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39D87" w14:textId="7ECE0695" w:rsidR="004311EF" w:rsidRDefault="00F73DB3" w:rsidP="00146268">
      <w:pPr>
        <w:jc w:val="center"/>
        <w:rPr>
          <w:rFonts w:ascii="Helvetica" w:hAnsi="Helvetica"/>
          <w:b/>
          <w:bCs/>
          <w:sz w:val="20"/>
          <w:szCs w:val="20"/>
        </w:rPr>
      </w:pPr>
      <w:r w:rsidRPr="00F73DB3">
        <w:rPr>
          <w:rFonts w:ascii="Helvetica" w:hAnsi="Helvetica"/>
          <w:b/>
          <w:bCs/>
          <w:sz w:val="20"/>
          <w:szCs w:val="20"/>
        </w:rPr>
        <w:t xml:space="preserve">CURE DOMICILIARI </w:t>
      </w:r>
    </w:p>
    <w:p w14:paraId="428D8689" w14:textId="7000EE91" w:rsidR="00543FB2" w:rsidRDefault="00543FB2" w:rsidP="00543FB2">
      <w:pPr>
        <w:ind w:right="-234"/>
        <w:jc w:val="center"/>
        <w:rPr>
          <w:rFonts w:ascii="Century Gothic" w:hAnsi="Century Gothic" w:cs="Arial"/>
          <w:b/>
        </w:rPr>
      </w:pPr>
      <w:r w:rsidRPr="00EE2488">
        <w:rPr>
          <w:rFonts w:ascii="Century Gothic" w:hAnsi="Century Gothic" w:cs="Arial"/>
          <w:b/>
        </w:rPr>
        <w:t>VERBALE DI SOPRALLUOGO N° ___</w:t>
      </w:r>
    </w:p>
    <w:p w14:paraId="6ECD1F58" w14:textId="4E3857BF" w:rsidR="00543FB2" w:rsidRDefault="00543FB2" w:rsidP="00543FB2">
      <w:pPr>
        <w:ind w:right="-234"/>
        <w:jc w:val="center"/>
        <w:rPr>
          <w:rFonts w:ascii="Century Gothic" w:hAnsi="Century Gothic" w:cs="Arial"/>
          <w:b/>
        </w:rPr>
      </w:pPr>
    </w:p>
    <w:p w14:paraId="628B2010" w14:textId="77777777" w:rsidR="00543FB2" w:rsidRPr="00EE2488" w:rsidRDefault="00543FB2" w:rsidP="00543FB2">
      <w:pPr>
        <w:ind w:right="-234"/>
        <w:jc w:val="center"/>
        <w:rPr>
          <w:rFonts w:ascii="Century Gothic" w:hAnsi="Century Gothic" w:cs="Arial"/>
          <w:b/>
        </w:rPr>
      </w:pPr>
    </w:p>
    <w:p w14:paraId="4A6F038B" w14:textId="77777777" w:rsidR="00543FB2" w:rsidRPr="00543FB2" w:rsidRDefault="00543FB2" w:rsidP="00543FB2">
      <w:pPr>
        <w:tabs>
          <w:tab w:val="left" w:pos="-1980"/>
        </w:tabs>
        <w:spacing w:before="240" w:line="276" w:lineRule="auto"/>
        <w:jc w:val="both"/>
        <w:rPr>
          <w:rFonts w:ascii="Helvetica" w:hAnsi="Helvetica" w:cs="Helvetica"/>
          <w:sz w:val="20"/>
          <w:szCs w:val="20"/>
        </w:rPr>
      </w:pPr>
      <w:r w:rsidRPr="00543FB2">
        <w:rPr>
          <w:rFonts w:ascii="Helvetica" w:hAnsi="Helvetica" w:cs="Helvetica"/>
          <w:sz w:val="20"/>
          <w:szCs w:val="20"/>
        </w:rPr>
        <w:t>In data  ________________</w:t>
      </w:r>
      <w:r w:rsidRPr="00543FB2">
        <w:rPr>
          <w:rFonts w:ascii="Helvetica" w:hAnsi="Helvetica" w:cs="Helvetica"/>
          <w:i/>
          <w:sz w:val="20"/>
          <w:szCs w:val="20"/>
        </w:rPr>
        <w:tab/>
      </w:r>
      <w:r w:rsidRPr="00543FB2">
        <w:rPr>
          <w:rFonts w:ascii="Helvetica" w:hAnsi="Helvetica" w:cs="Helvetica"/>
          <w:sz w:val="20"/>
          <w:szCs w:val="20"/>
        </w:rPr>
        <w:t>alle ore _________</w:t>
      </w:r>
    </w:p>
    <w:p w14:paraId="1FE7DA2B" w14:textId="77777777" w:rsidR="00543FB2" w:rsidRPr="00543FB2" w:rsidRDefault="00543FB2" w:rsidP="00543FB2">
      <w:pPr>
        <w:spacing w:before="240" w:line="276" w:lineRule="auto"/>
        <w:ind w:right="-232"/>
        <w:jc w:val="both"/>
        <w:rPr>
          <w:rFonts w:ascii="Helvetica" w:hAnsi="Helvetica" w:cs="Helvetica"/>
          <w:bCs/>
          <w:sz w:val="20"/>
          <w:szCs w:val="20"/>
        </w:rPr>
      </w:pPr>
      <w:r w:rsidRPr="00543FB2">
        <w:rPr>
          <w:rFonts w:ascii="Helvetica" w:hAnsi="Helvetica" w:cs="Helvetica"/>
          <w:sz w:val="20"/>
          <w:szCs w:val="20"/>
        </w:rPr>
        <w:t xml:space="preserve">presso l’unità d’offerta: </w:t>
      </w:r>
      <w:r w:rsidRPr="00543FB2">
        <w:rPr>
          <w:rStyle w:val="StileMod"/>
          <w:rFonts w:ascii="Helvetica" w:hAnsi="Helvetica" w:cs="Helvetica"/>
          <w:b w:val="0"/>
          <w:sz w:val="20"/>
          <w:szCs w:val="20"/>
        </w:rPr>
        <w:t>(</w:t>
      </w:r>
      <w:r w:rsidRPr="00543FB2">
        <w:rPr>
          <w:rStyle w:val="StileMod"/>
          <w:rFonts w:ascii="Helvetica" w:hAnsi="Helvetica" w:cs="Helvetica"/>
          <w:b w:val="0"/>
          <w:i/>
          <w:sz w:val="20"/>
          <w:szCs w:val="20"/>
        </w:rPr>
        <w:t>tipologia e denominazione</w:t>
      </w:r>
      <w:r w:rsidRPr="00543FB2">
        <w:rPr>
          <w:rStyle w:val="StileMod"/>
          <w:rFonts w:ascii="Helvetica" w:hAnsi="Helvetica" w:cs="Helvetica"/>
          <w:b w:val="0"/>
          <w:sz w:val="20"/>
          <w:szCs w:val="20"/>
        </w:rPr>
        <w:t>)</w:t>
      </w:r>
    </w:p>
    <w:p w14:paraId="1CA961F7" w14:textId="77777777" w:rsidR="00543FB2" w:rsidRPr="00543FB2" w:rsidRDefault="00543FB2" w:rsidP="00543FB2">
      <w:pPr>
        <w:spacing w:line="276" w:lineRule="auto"/>
        <w:ind w:right="-232"/>
        <w:jc w:val="both"/>
        <w:rPr>
          <w:rFonts w:ascii="Helvetica" w:hAnsi="Helvetica" w:cs="Helvetica"/>
          <w:sz w:val="20"/>
          <w:szCs w:val="20"/>
        </w:rPr>
      </w:pPr>
      <w:r w:rsidRPr="00543FB2">
        <w:rPr>
          <w:rFonts w:ascii="Helvetica" w:hAnsi="Helvetica" w:cs="Helvetica"/>
          <w:sz w:val="20"/>
          <w:szCs w:val="20"/>
        </w:rPr>
        <w:t>_______________________________________________________________________________________</w:t>
      </w:r>
    </w:p>
    <w:p w14:paraId="291FF901" w14:textId="77777777" w:rsidR="00543FB2" w:rsidRPr="00543FB2" w:rsidRDefault="00543FB2" w:rsidP="00543FB2">
      <w:pPr>
        <w:spacing w:line="276" w:lineRule="auto"/>
        <w:ind w:right="-232"/>
        <w:jc w:val="both"/>
        <w:rPr>
          <w:rFonts w:ascii="Helvetica" w:hAnsi="Helvetica" w:cs="Helvetica"/>
          <w:sz w:val="20"/>
          <w:szCs w:val="20"/>
        </w:rPr>
      </w:pPr>
    </w:p>
    <w:p w14:paraId="4AA05EA6" w14:textId="77777777" w:rsidR="00543FB2" w:rsidRPr="00543FB2" w:rsidRDefault="00543FB2" w:rsidP="00543FB2">
      <w:pPr>
        <w:spacing w:line="276" w:lineRule="auto"/>
        <w:ind w:right="-232"/>
        <w:jc w:val="both"/>
        <w:rPr>
          <w:rFonts w:ascii="Helvetica" w:hAnsi="Helvetica" w:cs="Helvetica"/>
          <w:sz w:val="20"/>
          <w:szCs w:val="20"/>
        </w:rPr>
      </w:pPr>
      <w:r w:rsidRPr="00543FB2">
        <w:rPr>
          <w:rFonts w:ascii="Helvetica" w:hAnsi="Helvetica" w:cs="Helvetica"/>
          <w:sz w:val="20"/>
          <w:szCs w:val="20"/>
        </w:rPr>
        <w:t>Sede operativa regionale:</w:t>
      </w:r>
    </w:p>
    <w:p w14:paraId="055BE47E" w14:textId="77777777" w:rsidR="00543FB2" w:rsidRPr="00543FB2" w:rsidRDefault="00543FB2" w:rsidP="00543FB2">
      <w:pPr>
        <w:pBdr>
          <w:left w:val="single" w:sz="4" w:space="4" w:color="auto"/>
        </w:pBdr>
        <w:spacing w:line="276" w:lineRule="auto"/>
        <w:ind w:left="567" w:right="-232"/>
        <w:jc w:val="both"/>
        <w:rPr>
          <w:rStyle w:val="StileMod"/>
          <w:rFonts w:ascii="Helvetica" w:hAnsi="Helvetica" w:cs="Helvetica"/>
          <w:sz w:val="20"/>
          <w:szCs w:val="20"/>
        </w:rPr>
      </w:pPr>
      <w:r w:rsidRPr="00543FB2">
        <w:rPr>
          <w:rFonts w:ascii="Helvetica" w:hAnsi="Helvetica" w:cs="Helvetica"/>
          <w:sz w:val="20"/>
          <w:szCs w:val="20"/>
        </w:rPr>
        <w:t>indirizzo: ___________________________________________________________</w:t>
      </w:r>
    </w:p>
    <w:p w14:paraId="3159759D" w14:textId="77777777" w:rsidR="00543FB2" w:rsidRPr="00543FB2" w:rsidRDefault="00543FB2" w:rsidP="00543FB2">
      <w:pPr>
        <w:pBdr>
          <w:left w:val="single" w:sz="4" w:space="4" w:color="auto"/>
        </w:pBdr>
        <w:spacing w:line="276" w:lineRule="auto"/>
        <w:ind w:left="567" w:right="-232"/>
        <w:jc w:val="both"/>
        <w:rPr>
          <w:rFonts w:ascii="Helvetica" w:hAnsi="Helvetica" w:cs="Helvetica"/>
          <w:b/>
          <w:sz w:val="20"/>
          <w:szCs w:val="20"/>
        </w:rPr>
      </w:pPr>
      <w:r w:rsidRPr="00543FB2">
        <w:rPr>
          <w:rStyle w:val="StileMod"/>
          <w:rFonts w:ascii="Helvetica" w:hAnsi="Helvetica" w:cs="Helvetica"/>
          <w:b w:val="0"/>
          <w:sz w:val="20"/>
          <w:szCs w:val="20"/>
        </w:rPr>
        <w:t>codice struttura ______________</w:t>
      </w:r>
    </w:p>
    <w:p w14:paraId="5001D895" w14:textId="77777777" w:rsidR="00543FB2" w:rsidRPr="00543FB2" w:rsidRDefault="00543FB2" w:rsidP="00543FB2">
      <w:pPr>
        <w:pBdr>
          <w:left w:val="single" w:sz="4" w:space="4" w:color="auto"/>
        </w:pBdr>
        <w:spacing w:line="276" w:lineRule="auto"/>
        <w:ind w:left="567"/>
        <w:jc w:val="both"/>
        <w:rPr>
          <w:rFonts w:ascii="Helvetica" w:hAnsi="Helvetica" w:cs="Helvetica"/>
          <w:sz w:val="20"/>
          <w:szCs w:val="20"/>
        </w:rPr>
      </w:pPr>
      <w:r w:rsidRPr="00543FB2">
        <w:rPr>
          <w:rFonts w:ascii="Helvetica" w:hAnsi="Helvetica" w:cs="Helvetica"/>
          <w:sz w:val="20"/>
          <w:szCs w:val="20"/>
        </w:rPr>
        <w:t xml:space="preserve">soggetto gestore: </w:t>
      </w:r>
      <w:r w:rsidRPr="00543FB2">
        <w:rPr>
          <w:rStyle w:val="StileMod"/>
          <w:rFonts w:ascii="Helvetica" w:hAnsi="Helvetica" w:cs="Helvetica"/>
          <w:b w:val="0"/>
          <w:sz w:val="20"/>
          <w:szCs w:val="20"/>
        </w:rPr>
        <w:t>________________________________________________________________</w:t>
      </w:r>
    </w:p>
    <w:p w14:paraId="71DEB015" w14:textId="77777777" w:rsidR="00543FB2" w:rsidRPr="00543FB2" w:rsidRDefault="00543FB2" w:rsidP="00543FB2">
      <w:pPr>
        <w:pBdr>
          <w:left w:val="single" w:sz="4" w:space="4" w:color="auto"/>
        </w:pBdr>
        <w:tabs>
          <w:tab w:val="left" w:pos="-1980"/>
        </w:tabs>
        <w:spacing w:line="276" w:lineRule="auto"/>
        <w:ind w:left="567"/>
        <w:jc w:val="both"/>
        <w:rPr>
          <w:rFonts w:ascii="Helvetica" w:hAnsi="Helvetica" w:cs="Helvetica"/>
          <w:sz w:val="20"/>
          <w:szCs w:val="20"/>
        </w:rPr>
      </w:pPr>
      <w:r w:rsidRPr="00543FB2">
        <w:rPr>
          <w:rFonts w:ascii="Helvetica" w:hAnsi="Helvetica" w:cs="Helvetica"/>
          <w:sz w:val="20"/>
          <w:szCs w:val="20"/>
        </w:rPr>
        <w:t>legale rappresentante: ___________________________________________________________</w:t>
      </w:r>
    </w:p>
    <w:p w14:paraId="0715FB4F" w14:textId="77777777" w:rsidR="00543FB2" w:rsidRPr="00543FB2" w:rsidRDefault="00543FB2" w:rsidP="00543FB2">
      <w:pPr>
        <w:tabs>
          <w:tab w:val="left" w:pos="-1980"/>
        </w:tabs>
        <w:spacing w:line="276" w:lineRule="auto"/>
        <w:jc w:val="both"/>
        <w:rPr>
          <w:rFonts w:ascii="Helvetica" w:hAnsi="Helvetica" w:cs="Helvetica"/>
          <w:sz w:val="20"/>
          <w:szCs w:val="20"/>
        </w:rPr>
      </w:pPr>
    </w:p>
    <w:p w14:paraId="7156CBE8" w14:textId="77777777" w:rsidR="00543FB2" w:rsidRPr="00543FB2" w:rsidRDefault="00543FB2" w:rsidP="00543FB2">
      <w:pPr>
        <w:tabs>
          <w:tab w:val="left" w:pos="-1980"/>
        </w:tabs>
        <w:spacing w:line="276" w:lineRule="auto"/>
        <w:jc w:val="both"/>
        <w:rPr>
          <w:rFonts w:ascii="Helvetica" w:hAnsi="Helvetica" w:cs="Helvetica"/>
          <w:sz w:val="20"/>
          <w:szCs w:val="20"/>
        </w:rPr>
      </w:pPr>
      <w:r w:rsidRPr="00543FB2">
        <w:rPr>
          <w:rFonts w:ascii="Helvetica" w:hAnsi="Helvetica" w:cs="Helvetica"/>
          <w:sz w:val="20"/>
          <w:szCs w:val="20"/>
        </w:rPr>
        <w:t>l’equipe di vigilanza composta da:</w:t>
      </w:r>
    </w:p>
    <w:p w14:paraId="29D964B1" w14:textId="77777777" w:rsidR="00543FB2" w:rsidRPr="00543FB2" w:rsidRDefault="00543FB2" w:rsidP="00543FB2">
      <w:pPr>
        <w:pBdr>
          <w:left w:val="single" w:sz="4" w:space="4" w:color="auto"/>
        </w:pBdr>
        <w:spacing w:line="276" w:lineRule="auto"/>
        <w:ind w:left="567" w:right="-232"/>
        <w:jc w:val="both"/>
        <w:rPr>
          <w:rFonts w:ascii="Helvetica" w:hAnsi="Helvetica" w:cs="Helvetica"/>
          <w:sz w:val="20"/>
          <w:szCs w:val="20"/>
        </w:rPr>
      </w:pPr>
      <w:r w:rsidRPr="00543FB2">
        <w:rPr>
          <w:rFonts w:ascii="Helvetica" w:hAnsi="Helvetica" w:cs="Helvetica"/>
          <w:i/>
          <w:sz w:val="20"/>
          <w:szCs w:val="20"/>
        </w:rPr>
        <w:t>Nome e Cognome, UO di appartenenza, qualifica dell’operatore</w:t>
      </w:r>
      <w:r w:rsidRPr="00543FB2">
        <w:rPr>
          <w:rFonts w:ascii="Helvetica" w:hAnsi="Helvetica" w:cs="Helvetica"/>
          <w:sz w:val="20"/>
          <w:szCs w:val="20"/>
        </w:rPr>
        <w:t>, (responsabile dell’istruttoria);</w:t>
      </w:r>
    </w:p>
    <w:p w14:paraId="13F892E0" w14:textId="77777777" w:rsidR="00543FB2" w:rsidRPr="00543FB2" w:rsidRDefault="00543FB2" w:rsidP="00543FB2">
      <w:pPr>
        <w:pBdr>
          <w:left w:val="single" w:sz="4" w:space="4" w:color="auto"/>
        </w:pBdr>
        <w:spacing w:line="276" w:lineRule="auto"/>
        <w:ind w:left="567" w:right="-232"/>
        <w:jc w:val="both"/>
        <w:rPr>
          <w:rFonts w:ascii="Helvetica" w:hAnsi="Helvetica" w:cs="Helvetica"/>
          <w:i/>
          <w:sz w:val="20"/>
          <w:szCs w:val="20"/>
        </w:rPr>
      </w:pPr>
      <w:r w:rsidRPr="00543FB2">
        <w:rPr>
          <w:rFonts w:ascii="Helvetica" w:hAnsi="Helvetica" w:cs="Helvetica"/>
          <w:i/>
          <w:sz w:val="20"/>
          <w:szCs w:val="20"/>
        </w:rPr>
        <w:t>Nome e Cognome, UO di appartenenza, qualifica dell’operatore</w:t>
      </w:r>
    </w:p>
    <w:p w14:paraId="4227542C" w14:textId="77777777" w:rsidR="00543FB2" w:rsidRPr="00543FB2" w:rsidRDefault="00543FB2" w:rsidP="00543FB2">
      <w:pPr>
        <w:tabs>
          <w:tab w:val="left" w:pos="-1980"/>
        </w:tabs>
        <w:spacing w:before="240" w:line="276" w:lineRule="auto"/>
        <w:jc w:val="both"/>
        <w:rPr>
          <w:rFonts w:ascii="Helvetica" w:hAnsi="Helvetica" w:cs="Helvetica"/>
          <w:sz w:val="20"/>
          <w:szCs w:val="20"/>
        </w:rPr>
      </w:pPr>
      <w:r w:rsidRPr="00543FB2">
        <w:rPr>
          <w:rFonts w:ascii="Helvetica" w:hAnsi="Helvetica" w:cs="Helvetica"/>
          <w:sz w:val="20"/>
          <w:szCs w:val="20"/>
        </w:rPr>
        <w:t>alla presenza di:</w:t>
      </w:r>
    </w:p>
    <w:p w14:paraId="79D4E9AF" w14:textId="77777777" w:rsidR="00543FB2" w:rsidRPr="00543FB2" w:rsidRDefault="00543FB2" w:rsidP="00543FB2">
      <w:pPr>
        <w:pBdr>
          <w:left w:val="single" w:sz="4" w:space="4" w:color="auto"/>
        </w:pBdr>
        <w:spacing w:line="276" w:lineRule="auto"/>
        <w:ind w:left="567"/>
        <w:jc w:val="both"/>
        <w:rPr>
          <w:rFonts w:ascii="Helvetica" w:hAnsi="Helvetica" w:cs="Helvetica"/>
          <w:i/>
          <w:sz w:val="20"/>
          <w:szCs w:val="20"/>
        </w:rPr>
      </w:pPr>
      <w:r w:rsidRPr="00543FB2">
        <w:rPr>
          <w:rFonts w:ascii="Helvetica" w:hAnsi="Helvetica" w:cs="Helvetica"/>
          <w:i/>
          <w:sz w:val="20"/>
          <w:szCs w:val="20"/>
        </w:rPr>
        <w:t>Nome e Cognome e qualifica di chi presenzia al sopralluogo</w:t>
      </w:r>
    </w:p>
    <w:p w14:paraId="7815C646" w14:textId="77777777" w:rsidR="00543FB2" w:rsidRPr="00543FB2" w:rsidRDefault="00543FB2" w:rsidP="00543FB2">
      <w:pPr>
        <w:pStyle w:val="Rientrocorpodeltesto2"/>
        <w:pBdr>
          <w:left w:val="single" w:sz="4" w:space="4" w:color="auto"/>
        </w:pBdr>
        <w:ind w:left="567"/>
        <w:jc w:val="both"/>
        <w:rPr>
          <w:rFonts w:ascii="Helvetica" w:hAnsi="Helvetica" w:cs="Helvetica"/>
          <w:i w:val="0"/>
          <w:sz w:val="20"/>
          <w:szCs w:val="20"/>
        </w:rPr>
      </w:pPr>
      <w:r w:rsidRPr="00543FB2">
        <w:rPr>
          <w:rFonts w:ascii="Helvetica" w:hAnsi="Helvetica" w:cs="Helvetica"/>
          <w:i w:val="0"/>
          <w:sz w:val="20"/>
          <w:szCs w:val="20"/>
        </w:rPr>
        <w:t>identificato/a tramite _________rilasciato da ___________________ in data ____________</w:t>
      </w:r>
      <w:r w:rsidRPr="00543FB2">
        <w:rPr>
          <w:rStyle w:val="StileMod"/>
          <w:rFonts w:ascii="Helvetica" w:hAnsi="Helvetica" w:cs="Helvetica"/>
          <w:i w:val="0"/>
          <w:sz w:val="20"/>
          <w:szCs w:val="20"/>
        </w:rPr>
        <w:t xml:space="preserve"> </w:t>
      </w:r>
      <w:r w:rsidRPr="00543FB2">
        <w:rPr>
          <w:rFonts w:ascii="Helvetica" w:hAnsi="Helvetica" w:cs="Helvetica"/>
          <w:i w:val="0"/>
          <w:sz w:val="20"/>
          <w:szCs w:val="20"/>
        </w:rPr>
        <w:t>/ persona nota all’equipe</w:t>
      </w:r>
    </w:p>
    <w:p w14:paraId="76645440" w14:textId="77777777" w:rsidR="00543FB2" w:rsidRPr="00543FB2" w:rsidRDefault="00543FB2" w:rsidP="00543FB2">
      <w:pPr>
        <w:tabs>
          <w:tab w:val="left" w:pos="-1980"/>
        </w:tabs>
        <w:spacing w:before="240" w:line="276" w:lineRule="auto"/>
        <w:jc w:val="both"/>
        <w:rPr>
          <w:rFonts w:ascii="Helvetica" w:hAnsi="Helvetica" w:cs="Helvetica"/>
          <w:sz w:val="20"/>
          <w:szCs w:val="20"/>
        </w:rPr>
      </w:pPr>
      <w:r w:rsidRPr="00543FB2">
        <w:rPr>
          <w:rFonts w:ascii="Helvetica" w:hAnsi="Helvetica" w:cs="Helvetica"/>
          <w:sz w:val="20"/>
          <w:szCs w:val="20"/>
        </w:rPr>
        <w:t xml:space="preserve">ha effettuato un sopralluogo per la verifica dei requisiti organizzativi e gestionali, strutturali e tecnologici, di esercizio/accreditamento di seguito specificati, nell’ambito dell’istruttoria avviata per: </w:t>
      </w:r>
    </w:p>
    <w:p w14:paraId="02011FF4" w14:textId="77777777" w:rsidR="00543FB2" w:rsidRPr="00543FB2" w:rsidRDefault="00543FB2" w:rsidP="00543FB2">
      <w:pPr>
        <w:pStyle w:val="Rientrocorpodeltesto2"/>
        <w:ind w:left="0"/>
        <w:jc w:val="both"/>
        <w:rPr>
          <w:rFonts w:ascii="Helvetica" w:hAnsi="Helvetica" w:cs="Helvetica"/>
          <w:i w:val="0"/>
          <w:sz w:val="20"/>
          <w:szCs w:val="20"/>
        </w:rPr>
      </w:pPr>
    </w:p>
    <w:p w14:paraId="2BB19B24" w14:textId="64D602EC" w:rsidR="00543FB2" w:rsidRDefault="00543FB2" w:rsidP="00543FB2">
      <w:pPr>
        <w:pStyle w:val="Paragrafoelenco"/>
        <w:numPr>
          <w:ilvl w:val="0"/>
          <w:numId w:val="36"/>
        </w:numPr>
        <w:spacing w:after="0" w:line="276" w:lineRule="auto"/>
        <w:ind w:left="567" w:right="-232" w:hanging="210"/>
        <w:contextualSpacing w:val="0"/>
        <w:jc w:val="both"/>
        <w:rPr>
          <w:rFonts w:ascii="Helvetica" w:hAnsi="Helvetica" w:cs="Helvetica"/>
          <w:sz w:val="20"/>
          <w:szCs w:val="20"/>
        </w:rPr>
      </w:pPr>
      <w:r>
        <w:rPr>
          <w:rFonts w:ascii="Helvetica" w:hAnsi="Helvetica" w:cs="Helvetica"/>
          <w:sz w:val="20"/>
          <w:szCs w:val="20"/>
        </w:rPr>
        <w:t>Istanza di riclassificazione prot. ATS n. ____________ del ____________</w:t>
      </w:r>
    </w:p>
    <w:p w14:paraId="00337B22" w14:textId="013B1505" w:rsidR="00543FB2" w:rsidRPr="00543FB2" w:rsidRDefault="00543FB2" w:rsidP="00543FB2">
      <w:pPr>
        <w:pStyle w:val="Paragrafoelenco"/>
        <w:numPr>
          <w:ilvl w:val="0"/>
          <w:numId w:val="36"/>
        </w:numPr>
        <w:spacing w:after="0" w:line="276" w:lineRule="auto"/>
        <w:ind w:left="567" w:right="-232" w:hanging="210"/>
        <w:contextualSpacing w:val="0"/>
        <w:jc w:val="both"/>
        <w:rPr>
          <w:rFonts w:ascii="Helvetica" w:hAnsi="Helvetica" w:cs="Helvetica"/>
          <w:sz w:val="20"/>
          <w:szCs w:val="20"/>
        </w:rPr>
      </w:pPr>
      <w:r w:rsidRPr="00543FB2">
        <w:rPr>
          <w:rFonts w:ascii="Helvetica" w:hAnsi="Helvetica" w:cs="Helvetica"/>
          <w:sz w:val="20"/>
          <w:szCs w:val="20"/>
        </w:rPr>
        <w:t xml:space="preserve">SCIA prot. ATS n. _________ del ________________ </w:t>
      </w:r>
    </w:p>
    <w:p w14:paraId="52077044" w14:textId="013806D9" w:rsidR="00543FB2" w:rsidRPr="00543FB2" w:rsidRDefault="00543FB2" w:rsidP="00543FB2">
      <w:pPr>
        <w:pStyle w:val="Paragrafoelenco"/>
        <w:numPr>
          <w:ilvl w:val="0"/>
          <w:numId w:val="36"/>
        </w:numPr>
        <w:spacing w:after="0" w:line="276" w:lineRule="auto"/>
        <w:ind w:left="567" w:right="-232" w:hanging="210"/>
        <w:contextualSpacing w:val="0"/>
        <w:jc w:val="both"/>
        <w:rPr>
          <w:rFonts w:ascii="Helvetica" w:hAnsi="Helvetica" w:cs="Helvetica"/>
          <w:sz w:val="20"/>
          <w:szCs w:val="20"/>
        </w:rPr>
      </w:pPr>
      <w:r>
        <w:rPr>
          <w:rFonts w:ascii="Helvetica" w:hAnsi="Helvetica" w:cs="Helvetica"/>
          <w:sz w:val="20"/>
          <w:szCs w:val="20"/>
        </w:rPr>
        <w:t>I</w:t>
      </w:r>
      <w:r w:rsidRPr="00543FB2">
        <w:rPr>
          <w:rFonts w:ascii="Helvetica" w:hAnsi="Helvetica" w:cs="Helvetica"/>
          <w:sz w:val="20"/>
          <w:szCs w:val="20"/>
        </w:rPr>
        <w:t xml:space="preserve">stanza di accreditamento: prot. ATS n. ____________ del ________________ </w:t>
      </w:r>
    </w:p>
    <w:p w14:paraId="026AB1ED" w14:textId="7C46761C" w:rsidR="00543FB2" w:rsidRPr="00543FB2" w:rsidRDefault="00543FB2" w:rsidP="00543FB2">
      <w:pPr>
        <w:pStyle w:val="Paragrafoelenco"/>
        <w:numPr>
          <w:ilvl w:val="0"/>
          <w:numId w:val="36"/>
        </w:numPr>
        <w:spacing w:after="0" w:line="276" w:lineRule="auto"/>
        <w:ind w:left="567" w:right="-232" w:hanging="210"/>
        <w:contextualSpacing w:val="0"/>
        <w:jc w:val="both"/>
        <w:rPr>
          <w:rFonts w:ascii="Helvetica" w:hAnsi="Helvetica" w:cs="Helvetica"/>
          <w:sz w:val="20"/>
          <w:szCs w:val="20"/>
        </w:rPr>
      </w:pPr>
      <w:r w:rsidRPr="00543FB2">
        <w:rPr>
          <w:rFonts w:ascii="Helvetica" w:hAnsi="Helvetica" w:cs="Helvetica"/>
          <w:sz w:val="20"/>
          <w:szCs w:val="20"/>
        </w:rPr>
        <w:t xml:space="preserve">SCIA con contestuale istanza di accreditamento: prot. ATS n. __________________ del __________    </w:t>
      </w:r>
    </w:p>
    <w:p w14:paraId="5238706B" w14:textId="15C56DBB" w:rsidR="00543FB2" w:rsidRPr="00543FB2" w:rsidRDefault="00543FB2" w:rsidP="00543FB2">
      <w:pPr>
        <w:pStyle w:val="Paragrafoelenco"/>
        <w:numPr>
          <w:ilvl w:val="0"/>
          <w:numId w:val="36"/>
        </w:numPr>
        <w:spacing w:after="0" w:line="276" w:lineRule="auto"/>
        <w:ind w:left="567" w:right="-232" w:hanging="210"/>
        <w:contextualSpacing w:val="0"/>
        <w:jc w:val="both"/>
        <w:rPr>
          <w:rFonts w:ascii="Helvetica" w:hAnsi="Helvetica" w:cs="Helvetica"/>
          <w:sz w:val="20"/>
          <w:szCs w:val="20"/>
        </w:rPr>
      </w:pPr>
      <w:r w:rsidRPr="00543FB2">
        <w:rPr>
          <w:rFonts w:ascii="Helvetica" w:hAnsi="Helvetica" w:cs="Helvetica"/>
          <w:sz w:val="20"/>
          <w:szCs w:val="20"/>
        </w:rPr>
        <w:t xml:space="preserve">verifica a seguito di </w:t>
      </w:r>
      <w:r>
        <w:rPr>
          <w:rFonts w:ascii="Helvetica" w:hAnsi="Helvetica" w:cs="Helvetica"/>
          <w:sz w:val="20"/>
          <w:szCs w:val="20"/>
        </w:rPr>
        <w:t xml:space="preserve">DGR </w:t>
      </w:r>
      <w:r w:rsidRPr="00543FB2">
        <w:rPr>
          <w:rFonts w:ascii="Helvetica" w:hAnsi="Helvetica" w:cs="Helvetica"/>
          <w:sz w:val="20"/>
          <w:szCs w:val="20"/>
        </w:rPr>
        <w:t xml:space="preserve">n. ______ del ___________ per ____________________________    </w:t>
      </w:r>
    </w:p>
    <w:p w14:paraId="5A3D8FDD" w14:textId="77777777" w:rsidR="00543FB2" w:rsidRPr="00543FB2" w:rsidRDefault="00543FB2" w:rsidP="00543FB2">
      <w:pPr>
        <w:pStyle w:val="Paragrafoelenco"/>
        <w:numPr>
          <w:ilvl w:val="0"/>
          <w:numId w:val="36"/>
        </w:numPr>
        <w:spacing w:after="0" w:line="276" w:lineRule="auto"/>
        <w:ind w:left="567" w:right="-232" w:hanging="210"/>
        <w:contextualSpacing w:val="0"/>
        <w:jc w:val="both"/>
        <w:rPr>
          <w:rFonts w:ascii="Helvetica" w:hAnsi="Helvetica" w:cs="Helvetica"/>
          <w:sz w:val="20"/>
          <w:szCs w:val="20"/>
        </w:rPr>
      </w:pPr>
      <w:r w:rsidRPr="00543FB2">
        <w:rPr>
          <w:rFonts w:ascii="Helvetica" w:hAnsi="Helvetica" w:cs="Helvetica"/>
          <w:sz w:val="20"/>
          <w:szCs w:val="20"/>
        </w:rPr>
        <w:t>verifica del mantenimento dei requisiti di esercizio/accreditamento</w:t>
      </w:r>
    </w:p>
    <w:p w14:paraId="06C4FDB6" w14:textId="77777777" w:rsidR="00543FB2" w:rsidRPr="00543FB2" w:rsidRDefault="00543FB2" w:rsidP="00543FB2">
      <w:pPr>
        <w:pStyle w:val="Paragrafoelenco"/>
        <w:numPr>
          <w:ilvl w:val="0"/>
          <w:numId w:val="36"/>
        </w:numPr>
        <w:spacing w:after="0" w:line="276" w:lineRule="auto"/>
        <w:ind w:left="567" w:right="-232" w:hanging="210"/>
        <w:contextualSpacing w:val="0"/>
        <w:jc w:val="both"/>
        <w:rPr>
          <w:rFonts w:ascii="Helvetica" w:hAnsi="Helvetica" w:cs="Helvetica"/>
          <w:sz w:val="20"/>
          <w:szCs w:val="20"/>
        </w:rPr>
      </w:pPr>
      <w:r w:rsidRPr="00543FB2">
        <w:rPr>
          <w:rFonts w:ascii="Helvetica" w:hAnsi="Helvetica" w:cs="Helvetica"/>
          <w:sz w:val="20"/>
          <w:szCs w:val="20"/>
        </w:rPr>
        <w:t>verifica a seguito di segnalazione prot. ___________</w:t>
      </w:r>
    </w:p>
    <w:p w14:paraId="4EA2A5C7" w14:textId="4E45DC39" w:rsidR="00381EA9" w:rsidRPr="00543FB2" w:rsidRDefault="00543FB2" w:rsidP="00543FB2">
      <w:pPr>
        <w:jc w:val="both"/>
        <w:rPr>
          <w:rFonts w:ascii="Helvetica" w:hAnsi="Helvetica" w:cs="Helvetica"/>
          <w:b/>
          <w:bCs/>
          <w:sz w:val="20"/>
          <w:szCs w:val="20"/>
        </w:rPr>
      </w:pPr>
      <w:r w:rsidRPr="00543FB2">
        <w:rPr>
          <w:rFonts w:ascii="Helvetica" w:hAnsi="Helvetica" w:cs="Helvetica"/>
          <w:sz w:val="20"/>
          <w:szCs w:val="20"/>
        </w:rPr>
        <w:t>altro _______________________________________________________________________________</w:t>
      </w:r>
    </w:p>
    <w:p w14:paraId="3A0C8521" w14:textId="0D5C1DE1" w:rsidR="00381EA9" w:rsidRDefault="00381EA9" w:rsidP="00146268">
      <w:pPr>
        <w:jc w:val="center"/>
        <w:rPr>
          <w:rFonts w:ascii="Helvetica" w:hAnsi="Helvetica"/>
          <w:b/>
          <w:bCs/>
          <w:sz w:val="20"/>
          <w:szCs w:val="20"/>
        </w:rPr>
      </w:pPr>
    </w:p>
    <w:p w14:paraId="21F300E1" w14:textId="0355547D" w:rsidR="00381EA9" w:rsidRDefault="00381EA9" w:rsidP="00146268">
      <w:pPr>
        <w:jc w:val="center"/>
        <w:rPr>
          <w:rFonts w:ascii="Helvetica" w:hAnsi="Helvetica"/>
          <w:b/>
          <w:bCs/>
          <w:sz w:val="20"/>
          <w:szCs w:val="20"/>
        </w:rPr>
      </w:pPr>
    </w:p>
    <w:p w14:paraId="7B96F5A8" w14:textId="695B1B5A" w:rsidR="00543FB2" w:rsidRDefault="00543FB2" w:rsidP="00146268">
      <w:pPr>
        <w:jc w:val="center"/>
        <w:rPr>
          <w:rFonts w:ascii="Helvetica" w:hAnsi="Helvetica"/>
          <w:b/>
          <w:bCs/>
          <w:sz w:val="20"/>
          <w:szCs w:val="20"/>
        </w:rPr>
      </w:pPr>
    </w:p>
    <w:p w14:paraId="67353D0F" w14:textId="007461D6" w:rsidR="00543FB2" w:rsidRDefault="00543FB2" w:rsidP="00146268">
      <w:pPr>
        <w:jc w:val="center"/>
        <w:rPr>
          <w:rFonts w:ascii="Helvetica" w:hAnsi="Helvetica"/>
          <w:b/>
          <w:bCs/>
          <w:sz w:val="20"/>
          <w:szCs w:val="20"/>
        </w:rPr>
      </w:pPr>
    </w:p>
    <w:p w14:paraId="0BDA0C1D" w14:textId="470F5EF2" w:rsidR="00543FB2" w:rsidRDefault="00543FB2" w:rsidP="00146268">
      <w:pPr>
        <w:jc w:val="center"/>
        <w:rPr>
          <w:rFonts w:ascii="Helvetica" w:hAnsi="Helvetica"/>
          <w:b/>
          <w:bCs/>
          <w:sz w:val="20"/>
          <w:szCs w:val="20"/>
        </w:rPr>
      </w:pPr>
    </w:p>
    <w:p w14:paraId="33BA47EA" w14:textId="0C659DA6" w:rsidR="00543FB2" w:rsidRDefault="00543FB2" w:rsidP="00146268">
      <w:pPr>
        <w:jc w:val="center"/>
        <w:rPr>
          <w:rFonts w:ascii="Helvetica" w:hAnsi="Helvetica"/>
          <w:b/>
          <w:bCs/>
          <w:sz w:val="20"/>
          <w:szCs w:val="20"/>
        </w:rPr>
      </w:pPr>
    </w:p>
    <w:p w14:paraId="315DA147" w14:textId="77777777" w:rsidR="00543FB2" w:rsidRPr="00D77E92" w:rsidRDefault="00543FB2" w:rsidP="00146268">
      <w:pPr>
        <w:jc w:val="center"/>
        <w:rPr>
          <w:rFonts w:ascii="Helvetica" w:hAnsi="Helvetica"/>
          <w:b/>
          <w:bCs/>
          <w:sz w:val="20"/>
          <w:szCs w:val="20"/>
        </w:rPr>
      </w:pPr>
    </w:p>
    <w:p w14:paraId="3796F3CA" w14:textId="2AEFEBF1" w:rsidR="00350766" w:rsidRDefault="00350766" w:rsidP="00350766">
      <w:pPr>
        <w:jc w:val="center"/>
        <w:rPr>
          <w:rFonts w:ascii="Helvetica" w:hAnsi="Helvetica"/>
          <w:b/>
          <w:bCs/>
          <w:sz w:val="20"/>
          <w:szCs w:val="20"/>
        </w:rPr>
      </w:pPr>
      <w:r>
        <w:rPr>
          <w:rFonts w:ascii="Helvetica" w:hAnsi="Helvetica"/>
          <w:b/>
          <w:bCs/>
          <w:sz w:val="20"/>
          <w:szCs w:val="20"/>
        </w:rPr>
        <w:t>REQUISITI</w:t>
      </w:r>
      <w:r w:rsidR="007D4C68">
        <w:rPr>
          <w:rFonts w:ascii="Helvetica" w:hAnsi="Helvetica"/>
          <w:b/>
          <w:bCs/>
          <w:sz w:val="20"/>
          <w:szCs w:val="20"/>
        </w:rPr>
        <w:t xml:space="preserve"> DI ESERCIZIO E ACCREDITAMENTO</w:t>
      </w:r>
    </w:p>
    <w:p w14:paraId="0201541E" w14:textId="3DCB3402" w:rsidR="00DF4A65" w:rsidRPr="00D77E92" w:rsidRDefault="00DF4A65" w:rsidP="00DB430C">
      <w:pPr>
        <w:rPr>
          <w:rFonts w:ascii="Helvetica" w:hAnsi="Helvetica"/>
          <w:b/>
          <w:bCs/>
          <w:sz w:val="20"/>
          <w:szCs w:val="20"/>
        </w:rPr>
      </w:pPr>
      <w:r w:rsidRPr="00D77E92">
        <w:rPr>
          <w:rFonts w:ascii="Helvetica" w:hAnsi="Helvetica"/>
          <w:b/>
          <w:bCs/>
          <w:sz w:val="20"/>
          <w:szCs w:val="20"/>
        </w:rPr>
        <w:t>STRUTTURALI</w:t>
      </w:r>
    </w:p>
    <w:tbl>
      <w:tblPr>
        <w:tblW w:w="53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1E0" w:firstRow="1" w:lastRow="1" w:firstColumn="1" w:lastColumn="1" w:noHBand="0" w:noVBand="0"/>
      </w:tblPr>
      <w:tblGrid>
        <w:gridCol w:w="1356"/>
        <w:gridCol w:w="7859"/>
        <w:gridCol w:w="992"/>
      </w:tblGrid>
      <w:tr w:rsidR="00AD44B7" w:rsidRPr="00D77E92" w14:paraId="1FC2E3A3" w14:textId="77777777" w:rsidTr="00A71661">
        <w:trPr>
          <w:cantSplit/>
        </w:trPr>
        <w:tc>
          <w:tcPr>
            <w:tcW w:w="664" w:type="pct"/>
            <w:vMerge w:val="restart"/>
            <w:vAlign w:val="center"/>
          </w:tcPr>
          <w:p w14:paraId="4ACD3F96" w14:textId="04352DE3" w:rsidR="00AD44B7" w:rsidRPr="0063030D" w:rsidRDefault="00AD44B7" w:rsidP="00BC07A4">
            <w:pPr>
              <w:spacing w:after="0" w:line="240" w:lineRule="auto"/>
              <w:ind w:left="62"/>
              <w:rPr>
                <w:rFonts w:ascii="Helvetica" w:eastAsia="Times New Roman" w:hAnsi="Helvetica" w:cs="Times New Roman"/>
                <w:sz w:val="16"/>
                <w:szCs w:val="16"/>
                <w:lang w:eastAsia="it-IT"/>
              </w:rPr>
            </w:pPr>
            <w:r w:rsidRPr="0063030D">
              <w:rPr>
                <w:rFonts w:ascii="Helvetica" w:eastAsia="Times New Roman" w:hAnsi="Helvetica" w:cs="Times New Roman"/>
                <w:sz w:val="16"/>
                <w:szCs w:val="16"/>
                <w:lang w:eastAsia="it-IT"/>
              </w:rPr>
              <w:t xml:space="preserve">ES 2.3.2.a </w:t>
            </w:r>
            <w:proofErr w:type="spellStart"/>
            <w:r w:rsidRPr="0063030D">
              <w:rPr>
                <w:rFonts w:ascii="Helvetica" w:eastAsia="Times New Roman" w:hAnsi="Helvetica" w:cs="Times New Roman"/>
                <w:i/>
                <w:iCs/>
                <w:sz w:val="16"/>
                <w:szCs w:val="16"/>
                <w:lang w:eastAsia="it-IT"/>
              </w:rPr>
              <w:t>dgr</w:t>
            </w:r>
            <w:proofErr w:type="spellEnd"/>
            <w:r w:rsidRPr="0063030D">
              <w:rPr>
                <w:rFonts w:ascii="Helvetica" w:eastAsia="Times New Roman" w:hAnsi="Helvetica" w:cs="Times New Roman"/>
                <w:i/>
                <w:iCs/>
                <w:sz w:val="16"/>
                <w:szCs w:val="16"/>
                <w:lang w:eastAsia="it-IT"/>
              </w:rPr>
              <w:t xml:space="preserve"> 2569/2014</w:t>
            </w:r>
          </w:p>
        </w:tc>
        <w:tc>
          <w:tcPr>
            <w:tcW w:w="3850" w:type="pct"/>
            <w:shd w:val="clear" w:color="auto" w:fill="auto"/>
            <w:tcMar>
              <w:left w:w="113" w:type="dxa"/>
              <w:right w:w="113" w:type="dxa"/>
            </w:tcMar>
            <w:vAlign w:val="center"/>
          </w:tcPr>
          <w:p w14:paraId="3F0D4664" w14:textId="77777777" w:rsidR="00AD44B7" w:rsidRPr="00D77E92" w:rsidRDefault="00AD44B7" w:rsidP="00BC07A4">
            <w:pPr>
              <w:spacing w:after="0" w:line="240" w:lineRule="auto"/>
              <w:jc w:val="both"/>
              <w:rPr>
                <w:rFonts w:ascii="Helvetica" w:eastAsia="Times New Roman" w:hAnsi="Helvetica" w:cs="Times New Roman"/>
                <w:sz w:val="20"/>
                <w:szCs w:val="20"/>
                <w:lang w:eastAsia="it-IT"/>
              </w:rPr>
            </w:pPr>
            <w:r w:rsidRPr="00D77E92">
              <w:rPr>
                <w:rFonts w:ascii="Helvetica" w:eastAsia="Times New Roman" w:hAnsi="Helvetica" w:cs="Times New Roman"/>
                <w:b/>
                <w:sz w:val="20"/>
                <w:szCs w:val="20"/>
                <w:lang w:eastAsia="it-IT"/>
              </w:rPr>
              <w:t>AGIBILITÀ</w:t>
            </w:r>
          </w:p>
        </w:tc>
        <w:tc>
          <w:tcPr>
            <w:tcW w:w="486" w:type="pct"/>
            <w:shd w:val="clear" w:color="auto" w:fill="auto"/>
            <w:tcMar>
              <w:left w:w="113" w:type="dxa"/>
              <w:right w:w="113" w:type="dxa"/>
            </w:tcMar>
            <w:vAlign w:val="center"/>
          </w:tcPr>
          <w:p w14:paraId="7B524F8E" w14:textId="77777777" w:rsidR="00AD44B7" w:rsidRPr="00D77E92" w:rsidRDefault="00AD44B7" w:rsidP="00BC07A4">
            <w:pPr>
              <w:spacing w:after="0" w:line="240" w:lineRule="auto"/>
              <w:jc w:val="center"/>
              <w:rPr>
                <w:rFonts w:ascii="Helvetica" w:eastAsia="Times New Roman" w:hAnsi="Helvetica" w:cs="Times New Roman"/>
                <w:bCs/>
                <w:sz w:val="20"/>
                <w:szCs w:val="20"/>
                <w:lang w:eastAsia="it-IT"/>
              </w:rPr>
            </w:pPr>
            <w:r w:rsidRPr="00D77E92">
              <w:rPr>
                <w:rFonts w:ascii="Helvetica" w:eastAsia="Times New Roman" w:hAnsi="Helvetica" w:cs="Times New Roman"/>
                <w:bCs/>
                <w:sz w:val="20"/>
                <w:szCs w:val="20"/>
                <w:lang w:eastAsia="it-IT"/>
              </w:rPr>
              <w:t>SI/NO</w:t>
            </w:r>
          </w:p>
        </w:tc>
      </w:tr>
      <w:tr w:rsidR="00AD44B7" w:rsidRPr="00D77E92" w14:paraId="3F7CE7DB" w14:textId="77777777" w:rsidTr="00A71661">
        <w:trPr>
          <w:cantSplit/>
        </w:trPr>
        <w:tc>
          <w:tcPr>
            <w:tcW w:w="664" w:type="pct"/>
            <w:vMerge/>
            <w:vAlign w:val="center"/>
          </w:tcPr>
          <w:p w14:paraId="12A3B12B" w14:textId="77777777" w:rsidR="00AD44B7" w:rsidRPr="00D77E92" w:rsidRDefault="00AD44B7" w:rsidP="00BC07A4">
            <w:pPr>
              <w:spacing w:after="0" w:line="240" w:lineRule="auto"/>
              <w:rPr>
                <w:rFonts w:ascii="Helvetica" w:eastAsia="Times New Roman" w:hAnsi="Helvetica" w:cs="Times New Roman"/>
                <w:sz w:val="20"/>
                <w:szCs w:val="20"/>
                <w:lang w:eastAsia="it-IT"/>
              </w:rPr>
            </w:pPr>
          </w:p>
        </w:tc>
        <w:tc>
          <w:tcPr>
            <w:tcW w:w="3850" w:type="pct"/>
            <w:shd w:val="clear" w:color="auto" w:fill="auto"/>
            <w:tcMar>
              <w:left w:w="113" w:type="dxa"/>
              <w:right w:w="113" w:type="dxa"/>
            </w:tcMar>
            <w:vAlign w:val="center"/>
          </w:tcPr>
          <w:p w14:paraId="2CD08701" w14:textId="77777777" w:rsidR="00AD44B7" w:rsidRPr="00D77E92" w:rsidRDefault="00AD44B7" w:rsidP="00BC07A4">
            <w:pPr>
              <w:spacing w:after="0" w:line="240" w:lineRule="auto"/>
              <w:jc w:val="both"/>
              <w:rPr>
                <w:rFonts w:ascii="Helvetica" w:eastAsia="Times New Roman" w:hAnsi="Helvetica" w:cs="Times New Roman"/>
                <w:sz w:val="20"/>
                <w:szCs w:val="20"/>
                <w:lang w:eastAsia="it-IT"/>
              </w:rPr>
            </w:pPr>
            <w:r w:rsidRPr="00D77E92">
              <w:rPr>
                <w:rFonts w:ascii="Helvetica" w:eastAsia="Times New Roman" w:hAnsi="Helvetica" w:cs="Times New Roman"/>
                <w:sz w:val="20"/>
                <w:szCs w:val="20"/>
                <w:lang w:eastAsia="it-IT"/>
              </w:rPr>
              <w:t>Documentazione esaminata (barrare una delle opzioni):</w:t>
            </w:r>
          </w:p>
          <w:p w14:paraId="56D7F6AC" w14:textId="77777777" w:rsidR="00AD44B7" w:rsidRPr="00D77E92" w:rsidRDefault="00AD44B7" w:rsidP="00BE4927">
            <w:pPr>
              <w:numPr>
                <w:ilvl w:val="0"/>
                <w:numId w:val="18"/>
              </w:numPr>
              <w:spacing w:after="0" w:line="240" w:lineRule="auto"/>
              <w:jc w:val="both"/>
              <w:rPr>
                <w:rFonts w:ascii="Helvetica" w:eastAsia="Times New Roman" w:hAnsi="Helvetica" w:cs="Times New Roman"/>
                <w:sz w:val="20"/>
                <w:szCs w:val="20"/>
                <w:lang w:eastAsia="it-IT"/>
              </w:rPr>
            </w:pPr>
            <w:r w:rsidRPr="00D77E92">
              <w:rPr>
                <w:rFonts w:ascii="Helvetica" w:eastAsia="Times New Roman" w:hAnsi="Helvetica" w:cs="Times New Roman"/>
                <w:sz w:val="20"/>
                <w:szCs w:val="20"/>
                <w:lang w:eastAsia="it-IT"/>
              </w:rPr>
              <w:t>Certificato di agibilità dei locali rilasciato dal Comune</w:t>
            </w:r>
          </w:p>
          <w:p w14:paraId="361EFF00" w14:textId="77777777" w:rsidR="00AD44B7" w:rsidRPr="00D77E92" w:rsidRDefault="00AD44B7" w:rsidP="00BE4927">
            <w:pPr>
              <w:numPr>
                <w:ilvl w:val="0"/>
                <w:numId w:val="18"/>
              </w:numPr>
              <w:spacing w:after="0" w:line="240" w:lineRule="auto"/>
              <w:jc w:val="both"/>
              <w:rPr>
                <w:rFonts w:ascii="Helvetica" w:eastAsia="Times New Roman" w:hAnsi="Helvetica" w:cs="Times New Roman"/>
                <w:sz w:val="20"/>
                <w:szCs w:val="20"/>
                <w:lang w:eastAsia="it-IT"/>
              </w:rPr>
            </w:pPr>
            <w:r w:rsidRPr="00D77E92">
              <w:rPr>
                <w:rFonts w:ascii="Helvetica" w:eastAsia="Times New Roman" w:hAnsi="Helvetica" w:cs="Times New Roman"/>
                <w:sz w:val="20"/>
                <w:szCs w:val="20"/>
                <w:lang w:eastAsia="it-IT"/>
              </w:rPr>
              <w:t>Copia protocollata dell'avvenuta richiesta di agibilità</w:t>
            </w:r>
          </w:p>
          <w:p w14:paraId="5E2966A9" w14:textId="77777777" w:rsidR="00AD44B7" w:rsidRPr="00D77E92" w:rsidRDefault="00AD44B7" w:rsidP="00BE4927">
            <w:pPr>
              <w:numPr>
                <w:ilvl w:val="0"/>
                <w:numId w:val="18"/>
              </w:numPr>
              <w:spacing w:after="0" w:line="240" w:lineRule="auto"/>
              <w:jc w:val="both"/>
              <w:rPr>
                <w:rFonts w:ascii="Helvetica" w:eastAsia="Times New Roman" w:hAnsi="Helvetica" w:cs="Times New Roman"/>
                <w:sz w:val="20"/>
                <w:szCs w:val="20"/>
                <w:lang w:eastAsia="it-IT"/>
              </w:rPr>
            </w:pPr>
            <w:r w:rsidRPr="00D77E92">
              <w:rPr>
                <w:rFonts w:ascii="Helvetica" w:eastAsia="Times New Roman" w:hAnsi="Helvetica" w:cs="Times New Roman"/>
                <w:sz w:val="20"/>
                <w:szCs w:val="20"/>
                <w:lang w:eastAsia="it-IT"/>
              </w:rPr>
              <w:t>Copia protocollata della dichiarazione di agibilità di edifici destinati ad attività economiche</w:t>
            </w:r>
          </w:p>
          <w:p w14:paraId="75543C0E" w14:textId="77777777" w:rsidR="00AD44B7" w:rsidRPr="00D77E92" w:rsidRDefault="00AD44B7" w:rsidP="00BE4927">
            <w:pPr>
              <w:numPr>
                <w:ilvl w:val="0"/>
                <w:numId w:val="18"/>
              </w:numPr>
              <w:spacing w:after="0" w:line="240" w:lineRule="auto"/>
              <w:jc w:val="both"/>
              <w:rPr>
                <w:rFonts w:ascii="Helvetica" w:eastAsia="Times New Roman" w:hAnsi="Helvetica" w:cs="Times New Roman"/>
                <w:sz w:val="20"/>
                <w:szCs w:val="20"/>
                <w:lang w:eastAsia="it-IT"/>
              </w:rPr>
            </w:pPr>
            <w:r w:rsidRPr="00D77E92">
              <w:rPr>
                <w:rFonts w:ascii="Helvetica" w:eastAsia="Times New Roman" w:hAnsi="Helvetica" w:cs="Times New Roman"/>
                <w:sz w:val="20"/>
                <w:szCs w:val="20"/>
                <w:lang w:eastAsia="it-IT"/>
              </w:rPr>
              <w:t>Dichiarazione di fine lavori protocollata dal Comune (solo per edifici esistenti, ove l'intervento di modifica strutturale non richieda nuova agibilità)</w:t>
            </w:r>
          </w:p>
        </w:tc>
        <w:tc>
          <w:tcPr>
            <w:tcW w:w="486" w:type="pct"/>
            <w:shd w:val="clear" w:color="auto" w:fill="auto"/>
            <w:tcMar>
              <w:left w:w="113" w:type="dxa"/>
              <w:right w:w="113" w:type="dxa"/>
            </w:tcMar>
            <w:vAlign w:val="center"/>
          </w:tcPr>
          <w:p w14:paraId="3B90DD0C" w14:textId="77777777" w:rsidR="00AD44B7" w:rsidRPr="00D77E92" w:rsidRDefault="00AD44B7" w:rsidP="00BC07A4">
            <w:pPr>
              <w:spacing w:after="0" w:line="240" w:lineRule="auto"/>
              <w:jc w:val="center"/>
              <w:rPr>
                <w:rFonts w:ascii="Helvetica" w:eastAsia="Times New Roman" w:hAnsi="Helvetica" w:cs="Times New Roman"/>
                <w:sz w:val="20"/>
                <w:szCs w:val="20"/>
                <w:lang w:eastAsia="it-IT"/>
              </w:rPr>
            </w:pPr>
          </w:p>
        </w:tc>
      </w:tr>
      <w:tr w:rsidR="00BC07A4" w:rsidRPr="00D77E92" w14:paraId="77DEAA2B" w14:textId="77777777" w:rsidTr="00A71661">
        <w:trPr>
          <w:cantSplit/>
          <w:trHeight w:val="293"/>
        </w:trPr>
        <w:tc>
          <w:tcPr>
            <w:tcW w:w="664" w:type="pct"/>
            <w:tcBorders>
              <w:top w:val="single" w:sz="4" w:space="0" w:color="auto"/>
              <w:left w:val="single" w:sz="4" w:space="0" w:color="auto"/>
              <w:bottom w:val="single" w:sz="4" w:space="0" w:color="auto"/>
              <w:right w:val="single" w:sz="4" w:space="0" w:color="auto"/>
            </w:tcBorders>
            <w:shd w:val="clear" w:color="auto" w:fill="FFFFFF"/>
            <w:vAlign w:val="center"/>
          </w:tcPr>
          <w:p w14:paraId="35D795E0" w14:textId="77777777" w:rsidR="00BC07A4" w:rsidRPr="00D77E92" w:rsidRDefault="00BC07A4" w:rsidP="00BC07A4">
            <w:pPr>
              <w:spacing w:after="0" w:line="240" w:lineRule="auto"/>
              <w:rPr>
                <w:rFonts w:ascii="Helvetica" w:eastAsia="Times New Roman" w:hAnsi="Helvetica" w:cs="Times New Roman"/>
                <w:sz w:val="20"/>
                <w:szCs w:val="20"/>
                <w:lang w:eastAsia="it-IT"/>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2A9D79A2" w14:textId="77777777" w:rsidR="00BC07A4" w:rsidRPr="00D77E92" w:rsidRDefault="00BC07A4" w:rsidP="00BC07A4">
            <w:pPr>
              <w:spacing w:after="0" w:line="240" w:lineRule="auto"/>
              <w:rPr>
                <w:rFonts w:ascii="Helvetica" w:eastAsia="Times New Roman" w:hAnsi="Helvetica" w:cs="Times New Roman"/>
                <w:sz w:val="20"/>
                <w:szCs w:val="20"/>
                <w:lang w:eastAsia="it-IT"/>
              </w:rPr>
            </w:pPr>
            <w:r w:rsidRPr="00D77E92">
              <w:rPr>
                <w:rFonts w:ascii="Helvetica" w:eastAsia="Times New Roman" w:hAnsi="Helvetica" w:cs="Times New Roman"/>
                <w:sz w:val="20"/>
                <w:szCs w:val="20"/>
                <w:lang w:eastAsia="it-IT"/>
              </w:rPr>
              <w:t>Note:</w:t>
            </w:r>
          </w:p>
        </w:tc>
        <w:tc>
          <w:tcPr>
            <w:tcW w:w="486" w:type="pct"/>
            <w:tcBorders>
              <w:top w:val="single" w:sz="4" w:space="0" w:color="auto"/>
              <w:left w:val="single" w:sz="4" w:space="0" w:color="auto"/>
              <w:bottom w:val="single" w:sz="4" w:space="0" w:color="auto"/>
              <w:right w:val="single" w:sz="4" w:space="0" w:color="auto"/>
            </w:tcBorders>
            <w:shd w:val="clear" w:color="auto" w:fill="FFFFFF"/>
            <w:vAlign w:val="center"/>
          </w:tcPr>
          <w:p w14:paraId="76500BB9" w14:textId="77777777" w:rsidR="00BC07A4" w:rsidRPr="00D77E92" w:rsidRDefault="00BC07A4" w:rsidP="00BC07A4">
            <w:pPr>
              <w:spacing w:after="0" w:line="240" w:lineRule="auto"/>
              <w:rPr>
                <w:rFonts w:ascii="Helvetica" w:eastAsia="Times New Roman" w:hAnsi="Helvetica" w:cs="Times New Roman"/>
                <w:sz w:val="20"/>
                <w:szCs w:val="20"/>
                <w:lang w:eastAsia="it-IT"/>
              </w:rPr>
            </w:pPr>
          </w:p>
        </w:tc>
      </w:tr>
      <w:tr w:rsidR="0066604D" w:rsidRPr="00D77E92" w14:paraId="392DFD68" w14:textId="77777777" w:rsidTr="00A71661">
        <w:trPr>
          <w:cantSplit/>
        </w:trPr>
        <w:tc>
          <w:tcPr>
            <w:tcW w:w="664" w:type="pct"/>
            <w:vMerge w:val="restart"/>
            <w:shd w:val="clear" w:color="auto" w:fill="FFFFFF"/>
            <w:vAlign w:val="center"/>
          </w:tcPr>
          <w:p w14:paraId="34333E77" w14:textId="1E6E905C" w:rsidR="0066604D" w:rsidRPr="0063030D" w:rsidRDefault="0066604D" w:rsidP="00BC07A4">
            <w:pPr>
              <w:spacing w:after="0" w:line="240" w:lineRule="auto"/>
              <w:ind w:left="62"/>
              <w:rPr>
                <w:rFonts w:ascii="Helvetica" w:eastAsia="Times New Roman" w:hAnsi="Helvetica" w:cs="Times New Roman"/>
                <w:sz w:val="16"/>
                <w:szCs w:val="16"/>
                <w:lang w:eastAsia="it-IT"/>
              </w:rPr>
            </w:pPr>
            <w:r w:rsidRPr="0063030D">
              <w:rPr>
                <w:rFonts w:ascii="Helvetica" w:eastAsia="Times New Roman" w:hAnsi="Helvetica" w:cs="Times New Roman"/>
                <w:sz w:val="16"/>
                <w:szCs w:val="16"/>
                <w:lang w:eastAsia="it-IT"/>
              </w:rPr>
              <w:t xml:space="preserve">ES 2.3.2.b </w:t>
            </w:r>
            <w:proofErr w:type="spellStart"/>
            <w:r w:rsidRPr="0063030D">
              <w:rPr>
                <w:rFonts w:ascii="Helvetica" w:eastAsia="Times New Roman" w:hAnsi="Helvetica" w:cs="Times New Roman"/>
                <w:i/>
                <w:iCs/>
                <w:sz w:val="16"/>
                <w:szCs w:val="16"/>
                <w:lang w:eastAsia="it-IT"/>
              </w:rPr>
              <w:t>dgr</w:t>
            </w:r>
            <w:proofErr w:type="spellEnd"/>
            <w:r w:rsidRPr="0063030D">
              <w:rPr>
                <w:rFonts w:ascii="Helvetica" w:eastAsia="Times New Roman" w:hAnsi="Helvetica" w:cs="Times New Roman"/>
                <w:i/>
                <w:iCs/>
                <w:sz w:val="16"/>
                <w:szCs w:val="16"/>
                <w:lang w:eastAsia="it-IT"/>
              </w:rPr>
              <w:t xml:space="preserve"> 2569/2014</w:t>
            </w:r>
          </w:p>
        </w:tc>
        <w:tc>
          <w:tcPr>
            <w:tcW w:w="3850" w:type="pct"/>
            <w:shd w:val="clear" w:color="auto" w:fill="FFFFFF"/>
            <w:tcMar>
              <w:left w:w="113" w:type="dxa"/>
              <w:right w:w="113" w:type="dxa"/>
            </w:tcMar>
            <w:vAlign w:val="center"/>
          </w:tcPr>
          <w:p w14:paraId="2CF02509" w14:textId="77777777" w:rsidR="0066604D" w:rsidRPr="00D77E92" w:rsidRDefault="0066604D" w:rsidP="00BC07A4">
            <w:pPr>
              <w:spacing w:after="0" w:line="240" w:lineRule="auto"/>
              <w:rPr>
                <w:rFonts w:ascii="Helvetica" w:eastAsia="Times New Roman" w:hAnsi="Helvetica" w:cs="Times New Roman"/>
                <w:sz w:val="20"/>
                <w:szCs w:val="20"/>
                <w:lang w:eastAsia="it-IT"/>
              </w:rPr>
            </w:pPr>
            <w:r w:rsidRPr="00D77E92">
              <w:rPr>
                <w:rFonts w:ascii="Helvetica" w:eastAsia="Times New Roman" w:hAnsi="Helvetica" w:cs="Times New Roman"/>
                <w:b/>
                <w:sz w:val="20"/>
                <w:szCs w:val="20"/>
                <w:lang w:eastAsia="it-IT"/>
              </w:rPr>
              <w:t>PROTEZIONE ANTISISMICA</w:t>
            </w:r>
          </w:p>
        </w:tc>
        <w:tc>
          <w:tcPr>
            <w:tcW w:w="486" w:type="pct"/>
            <w:shd w:val="clear" w:color="auto" w:fill="FFFFFF"/>
            <w:vAlign w:val="center"/>
          </w:tcPr>
          <w:p w14:paraId="13C9A0E4" w14:textId="77777777" w:rsidR="0066604D" w:rsidRPr="00D77E92" w:rsidRDefault="0066604D" w:rsidP="00BC07A4">
            <w:pPr>
              <w:spacing w:after="0" w:line="240" w:lineRule="auto"/>
              <w:jc w:val="center"/>
              <w:rPr>
                <w:rFonts w:ascii="Helvetica" w:eastAsia="Times New Roman" w:hAnsi="Helvetica" w:cs="Times New Roman"/>
                <w:bCs/>
                <w:sz w:val="20"/>
                <w:szCs w:val="20"/>
                <w:lang w:eastAsia="it-IT"/>
              </w:rPr>
            </w:pPr>
            <w:r w:rsidRPr="00D77E92">
              <w:rPr>
                <w:rFonts w:ascii="Helvetica" w:eastAsia="Times New Roman" w:hAnsi="Helvetica" w:cs="Times New Roman"/>
                <w:bCs/>
                <w:sz w:val="20"/>
                <w:szCs w:val="20"/>
                <w:lang w:eastAsia="it-IT"/>
              </w:rPr>
              <w:t>SI/NO</w:t>
            </w:r>
          </w:p>
        </w:tc>
      </w:tr>
      <w:tr w:rsidR="0066604D" w:rsidRPr="00D77E92" w14:paraId="0B4B5B4F" w14:textId="77777777" w:rsidTr="00A71661">
        <w:trPr>
          <w:cantSplit/>
          <w:trHeight w:val="755"/>
        </w:trPr>
        <w:tc>
          <w:tcPr>
            <w:tcW w:w="664" w:type="pct"/>
            <w:vMerge/>
            <w:shd w:val="clear" w:color="auto" w:fill="FFFFFF"/>
            <w:vAlign w:val="center"/>
          </w:tcPr>
          <w:p w14:paraId="7A1F1117" w14:textId="77777777" w:rsidR="0066604D" w:rsidRPr="00D77E92" w:rsidRDefault="0066604D" w:rsidP="009270B3">
            <w:pPr>
              <w:rPr>
                <w:rFonts w:ascii="Helvetica" w:hAnsi="Helvetica"/>
                <w:sz w:val="20"/>
                <w:szCs w:val="20"/>
              </w:rPr>
            </w:pPr>
          </w:p>
        </w:tc>
        <w:tc>
          <w:tcPr>
            <w:tcW w:w="3850" w:type="pct"/>
            <w:shd w:val="clear" w:color="auto" w:fill="FFFFFF"/>
            <w:tcMar>
              <w:left w:w="113" w:type="dxa"/>
              <w:right w:w="113" w:type="dxa"/>
            </w:tcMar>
            <w:vAlign w:val="center"/>
          </w:tcPr>
          <w:p w14:paraId="14DF8616" w14:textId="77777777" w:rsidR="0066604D" w:rsidRPr="00D77E92" w:rsidRDefault="0066604D" w:rsidP="009270B3">
            <w:pPr>
              <w:jc w:val="both"/>
              <w:rPr>
                <w:rFonts w:ascii="Helvetica" w:hAnsi="Helvetica"/>
                <w:sz w:val="20"/>
                <w:szCs w:val="20"/>
              </w:rPr>
            </w:pPr>
            <w:r w:rsidRPr="00D77E92">
              <w:rPr>
                <w:rFonts w:ascii="Helvetica" w:hAnsi="Helvetica"/>
                <w:sz w:val="20"/>
                <w:szCs w:val="20"/>
              </w:rPr>
              <w:t>Verifiche di idoneità statica.</w:t>
            </w:r>
          </w:p>
          <w:p w14:paraId="5E27AEAA" w14:textId="77777777" w:rsidR="0066604D" w:rsidRPr="00D77E92" w:rsidRDefault="0066604D" w:rsidP="009270B3">
            <w:pPr>
              <w:jc w:val="both"/>
              <w:rPr>
                <w:rFonts w:ascii="Helvetica" w:hAnsi="Helvetica"/>
                <w:sz w:val="20"/>
                <w:szCs w:val="20"/>
              </w:rPr>
            </w:pPr>
            <w:r w:rsidRPr="00D77E92">
              <w:rPr>
                <w:rFonts w:ascii="Helvetica" w:hAnsi="Helvetica"/>
                <w:sz w:val="20"/>
                <w:szCs w:val="20"/>
              </w:rPr>
              <w:t>Documentazione esaminata (barrare una delle opzioni):</w:t>
            </w:r>
          </w:p>
          <w:p w14:paraId="3364A433" w14:textId="77777777" w:rsidR="0066604D" w:rsidRPr="00D77E92" w:rsidRDefault="0066604D" w:rsidP="00BE4927">
            <w:pPr>
              <w:pStyle w:val="Paragrafoelenco"/>
              <w:numPr>
                <w:ilvl w:val="0"/>
                <w:numId w:val="19"/>
              </w:numPr>
              <w:spacing w:after="0" w:line="240" w:lineRule="auto"/>
              <w:contextualSpacing w:val="0"/>
              <w:jc w:val="both"/>
              <w:rPr>
                <w:rFonts w:ascii="Helvetica" w:hAnsi="Helvetica"/>
                <w:sz w:val="20"/>
                <w:szCs w:val="20"/>
              </w:rPr>
            </w:pPr>
            <w:r w:rsidRPr="00D77E92">
              <w:rPr>
                <w:rFonts w:ascii="Helvetica" w:hAnsi="Helvetica"/>
                <w:sz w:val="20"/>
                <w:szCs w:val="20"/>
              </w:rPr>
              <w:t>Collaudo statico ai sensi della Legge 1086/1971 (nuovi edifici)</w:t>
            </w:r>
          </w:p>
          <w:p w14:paraId="36FBF658" w14:textId="77777777" w:rsidR="0066604D" w:rsidRPr="00D77E92" w:rsidRDefault="0066604D" w:rsidP="00BE4927">
            <w:pPr>
              <w:pStyle w:val="Paragrafoelenco"/>
              <w:numPr>
                <w:ilvl w:val="0"/>
                <w:numId w:val="19"/>
              </w:numPr>
              <w:spacing w:after="0" w:line="240" w:lineRule="auto"/>
              <w:contextualSpacing w:val="0"/>
              <w:jc w:val="both"/>
              <w:rPr>
                <w:rFonts w:ascii="Helvetica" w:hAnsi="Helvetica"/>
                <w:b/>
                <w:sz w:val="20"/>
                <w:szCs w:val="20"/>
              </w:rPr>
            </w:pPr>
            <w:r w:rsidRPr="00D77E92">
              <w:rPr>
                <w:rFonts w:ascii="Helvetica" w:hAnsi="Helvetica"/>
                <w:sz w:val="20"/>
                <w:szCs w:val="20"/>
              </w:rPr>
              <w:t>Collaudo statico per le parti di nuova costruzione (edifici esistenti – ampliamenti)</w:t>
            </w:r>
          </w:p>
          <w:p w14:paraId="7B26622F" w14:textId="77777777" w:rsidR="0066604D" w:rsidRPr="00D77E92" w:rsidRDefault="0066604D" w:rsidP="00BE4927">
            <w:pPr>
              <w:pStyle w:val="Paragrafoelenco"/>
              <w:numPr>
                <w:ilvl w:val="0"/>
                <w:numId w:val="19"/>
              </w:numPr>
              <w:spacing w:after="0" w:line="240" w:lineRule="auto"/>
              <w:contextualSpacing w:val="0"/>
              <w:jc w:val="both"/>
              <w:rPr>
                <w:rFonts w:ascii="Helvetica" w:hAnsi="Helvetica"/>
                <w:b/>
                <w:sz w:val="20"/>
                <w:szCs w:val="20"/>
              </w:rPr>
            </w:pPr>
            <w:r w:rsidRPr="00D77E92">
              <w:rPr>
                <w:rFonts w:ascii="Helvetica" w:hAnsi="Helvetica"/>
                <w:sz w:val="20"/>
                <w:szCs w:val="20"/>
              </w:rPr>
              <w:t>Certificato di idoneità statica dell’intero edificio (edifici esistenti e modifiche senza interventi strutturali)</w:t>
            </w:r>
          </w:p>
          <w:p w14:paraId="0A91AB93" w14:textId="77777777" w:rsidR="0066604D" w:rsidRPr="00D77E92" w:rsidRDefault="0066604D" w:rsidP="00BE4927">
            <w:pPr>
              <w:pStyle w:val="Paragrafoelenco"/>
              <w:numPr>
                <w:ilvl w:val="0"/>
                <w:numId w:val="19"/>
              </w:numPr>
              <w:spacing w:after="0" w:line="240" w:lineRule="auto"/>
              <w:contextualSpacing w:val="0"/>
              <w:jc w:val="both"/>
              <w:rPr>
                <w:rFonts w:ascii="Helvetica" w:hAnsi="Helvetica"/>
                <w:b/>
                <w:sz w:val="20"/>
                <w:szCs w:val="20"/>
              </w:rPr>
            </w:pPr>
            <w:r w:rsidRPr="00D77E92">
              <w:rPr>
                <w:rFonts w:ascii="Helvetica" w:hAnsi="Helvetica"/>
                <w:sz w:val="20"/>
                <w:szCs w:val="20"/>
              </w:rPr>
              <w:t>Certificato di verifica statica di conformità alla normativa antisismica</w:t>
            </w:r>
          </w:p>
        </w:tc>
        <w:tc>
          <w:tcPr>
            <w:tcW w:w="486" w:type="pct"/>
            <w:shd w:val="clear" w:color="auto" w:fill="FFFFFF"/>
            <w:tcMar>
              <w:left w:w="113" w:type="dxa"/>
              <w:right w:w="113" w:type="dxa"/>
            </w:tcMar>
            <w:vAlign w:val="center"/>
          </w:tcPr>
          <w:p w14:paraId="116FDBAE" w14:textId="77777777" w:rsidR="0066604D" w:rsidRPr="00D77E92" w:rsidRDefault="0066604D" w:rsidP="009270B3">
            <w:pPr>
              <w:jc w:val="center"/>
              <w:rPr>
                <w:rStyle w:val="StileModSmall2"/>
                <w:rFonts w:ascii="Helvetica" w:hAnsi="Helvetica"/>
                <w:szCs w:val="20"/>
              </w:rPr>
            </w:pPr>
            <w:r w:rsidRPr="00D77E92">
              <w:rPr>
                <w:rStyle w:val="StileModSmall2"/>
                <w:rFonts w:ascii="Helvetica" w:hAnsi="Helvetica"/>
                <w:szCs w:val="20"/>
              </w:rPr>
              <w:t>SI/NO</w:t>
            </w:r>
          </w:p>
        </w:tc>
      </w:tr>
      <w:tr w:rsidR="0066604D" w:rsidRPr="00D77E92" w14:paraId="276E2C23" w14:textId="77777777" w:rsidTr="00A71661">
        <w:trPr>
          <w:cantSplit/>
          <w:trHeight w:val="504"/>
        </w:trPr>
        <w:tc>
          <w:tcPr>
            <w:tcW w:w="664" w:type="pct"/>
            <w:vMerge/>
            <w:shd w:val="clear" w:color="auto" w:fill="FFFFFF"/>
            <w:vAlign w:val="center"/>
          </w:tcPr>
          <w:p w14:paraId="64FAA8E8" w14:textId="77777777" w:rsidR="0066604D" w:rsidRPr="00D77E92" w:rsidRDefault="0066604D" w:rsidP="009270B3">
            <w:pPr>
              <w:rPr>
                <w:rFonts w:ascii="Helvetica" w:hAnsi="Helvetica"/>
                <w:sz w:val="20"/>
                <w:szCs w:val="20"/>
              </w:rPr>
            </w:pPr>
          </w:p>
        </w:tc>
        <w:tc>
          <w:tcPr>
            <w:tcW w:w="3850" w:type="pct"/>
            <w:shd w:val="clear" w:color="auto" w:fill="FFFFFF"/>
            <w:tcMar>
              <w:left w:w="113" w:type="dxa"/>
              <w:right w:w="113" w:type="dxa"/>
            </w:tcMar>
            <w:vAlign w:val="center"/>
          </w:tcPr>
          <w:p w14:paraId="7F2EC9DC" w14:textId="77777777" w:rsidR="0066604D" w:rsidRPr="00D77E92" w:rsidRDefault="0066604D" w:rsidP="009270B3">
            <w:pPr>
              <w:jc w:val="both"/>
              <w:rPr>
                <w:rFonts w:ascii="Helvetica" w:hAnsi="Helvetica"/>
                <w:sz w:val="20"/>
                <w:szCs w:val="20"/>
              </w:rPr>
            </w:pPr>
            <w:r w:rsidRPr="00D77E92">
              <w:rPr>
                <w:rFonts w:ascii="Helvetica" w:hAnsi="Helvetica"/>
                <w:sz w:val="20"/>
                <w:szCs w:val="20"/>
              </w:rPr>
              <w:t xml:space="preserve">Per opere </w:t>
            </w:r>
            <w:proofErr w:type="gramStart"/>
            <w:r w:rsidRPr="00D77E92">
              <w:rPr>
                <w:rFonts w:ascii="Helvetica" w:hAnsi="Helvetica"/>
                <w:sz w:val="20"/>
                <w:szCs w:val="20"/>
              </w:rPr>
              <w:t>ed</w:t>
            </w:r>
            <w:proofErr w:type="gramEnd"/>
            <w:r w:rsidRPr="00D77E92">
              <w:rPr>
                <w:rFonts w:ascii="Helvetica" w:hAnsi="Helvetica"/>
                <w:sz w:val="20"/>
                <w:szCs w:val="20"/>
              </w:rPr>
              <w:t xml:space="preserve"> edifici strategici o rilevanti scheda analisi e verifiche vulnerabilità sismica</w:t>
            </w:r>
          </w:p>
        </w:tc>
        <w:tc>
          <w:tcPr>
            <w:tcW w:w="486" w:type="pct"/>
            <w:shd w:val="clear" w:color="auto" w:fill="FFFFFF"/>
            <w:tcMar>
              <w:left w:w="113" w:type="dxa"/>
              <w:right w:w="113" w:type="dxa"/>
            </w:tcMar>
            <w:vAlign w:val="center"/>
          </w:tcPr>
          <w:p w14:paraId="4102E73F" w14:textId="60FC7BBA" w:rsidR="0066604D" w:rsidRPr="00D77E92" w:rsidRDefault="0066604D" w:rsidP="009270B3">
            <w:pPr>
              <w:jc w:val="center"/>
              <w:rPr>
                <w:rStyle w:val="StileModSmall2"/>
                <w:rFonts w:ascii="Helvetica" w:hAnsi="Helvetica"/>
                <w:szCs w:val="20"/>
              </w:rPr>
            </w:pPr>
            <w:r w:rsidRPr="00D77E92">
              <w:rPr>
                <w:rStyle w:val="StileModSmall2"/>
                <w:rFonts w:ascii="Helvetica" w:hAnsi="Helvetica"/>
                <w:szCs w:val="20"/>
              </w:rPr>
              <w:t>SI/NO</w:t>
            </w:r>
            <w:r w:rsidR="00342AED">
              <w:rPr>
                <w:rStyle w:val="StileModSmall2"/>
                <w:rFonts w:ascii="Helvetica" w:hAnsi="Helvetica"/>
                <w:szCs w:val="20"/>
              </w:rPr>
              <w:t>/</w:t>
            </w:r>
            <w:r w:rsidR="00342AED">
              <w:rPr>
                <w:rStyle w:val="StileModSmall2"/>
              </w:rPr>
              <w:t>NP</w:t>
            </w:r>
          </w:p>
        </w:tc>
      </w:tr>
      <w:tr w:rsidR="00BC07A4" w:rsidRPr="00D77E92" w14:paraId="5CC05251" w14:textId="77777777" w:rsidTr="00A71661">
        <w:trPr>
          <w:cantSplit/>
          <w:trHeight w:val="293"/>
        </w:trPr>
        <w:tc>
          <w:tcPr>
            <w:tcW w:w="664" w:type="pct"/>
            <w:tcBorders>
              <w:top w:val="single" w:sz="4" w:space="0" w:color="auto"/>
              <w:left w:val="single" w:sz="4" w:space="0" w:color="auto"/>
              <w:bottom w:val="single" w:sz="4" w:space="0" w:color="auto"/>
              <w:right w:val="single" w:sz="4" w:space="0" w:color="auto"/>
            </w:tcBorders>
            <w:shd w:val="clear" w:color="auto" w:fill="FFFFFF"/>
            <w:vAlign w:val="center"/>
          </w:tcPr>
          <w:p w14:paraId="48A002CC" w14:textId="77777777" w:rsidR="00BC07A4" w:rsidRPr="00D77E92" w:rsidRDefault="00BC07A4"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3D981BE9" w14:textId="77777777" w:rsidR="00BC07A4" w:rsidRPr="00D77E92" w:rsidRDefault="00BC07A4" w:rsidP="009270B3">
            <w:pPr>
              <w:rPr>
                <w:rFonts w:ascii="Helvetica" w:hAnsi="Helvetica"/>
                <w:sz w:val="20"/>
                <w:szCs w:val="20"/>
              </w:rPr>
            </w:pPr>
            <w:r w:rsidRPr="00D77E92">
              <w:rPr>
                <w:rFonts w:ascii="Helvetica" w:hAnsi="Helvetica"/>
                <w:sz w:val="20"/>
                <w:szCs w:val="20"/>
              </w:rPr>
              <w:t>Note:</w:t>
            </w:r>
          </w:p>
        </w:tc>
        <w:tc>
          <w:tcPr>
            <w:tcW w:w="486" w:type="pct"/>
            <w:tcBorders>
              <w:top w:val="single" w:sz="4" w:space="0" w:color="auto"/>
              <w:left w:val="single" w:sz="4" w:space="0" w:color="auto"/>
              <w:bottom w:val="single" w:sz="4" w:space="0" w:color="auto"/>
              <w:right w:val="single" w:sz="4" w:space="0" w:color="auto"/>
            </w:tcBorders>
            <w:shd w:val="clear" w:color="auto" w:fill="FFFFFF"/>
            <w:vAlign w:val="center"/>
          </w:tcPr>
          <w:p w14:paraId="0F737E48" w14:textId="77777777" w:rsidR="00BC07A4" w:rsidRPr="00D77E92" w:rsidRDefault="00BC07A4" w:rsidP="009270B3">
            <w:pPr>
              <w:rPr>
                <w:rFonts w:ascii="Helvetica" w:hAnsi="Helvetica"/>
                <w:sz w:val="20"/>
                <w:szCs w:val="20"/>
              </w:rPr>
            </w:pPr>
          </w:p>
        </w:tc>
      </w:tr>
      <w:tr w:rsidR="0066604D" w:rsidRPr="00D77E92" w14:paraId="3CE69847" w14:textId="77777777" w:rsidTr="00A71661">
        <w:trPr>
          <w:cantSplit/>
        </w:trPr>
        <w:tc>
          <w:tcPr>
            <w:tcW w:w="664" w:type="pct"/>
            <w:vMerge w:val="restart"/>
            <w:vAlign w:val="center"/>
          </w:tcPr>
          <w:p w14:paraId="5922D62D" w14:textId="6C3270F5" w:rsidR="0066604D" w:rsidRPr="0063030D" w:rsidRDefault="0066604D" w:rsidP="009270B3">
            <w:pPr>
              <w:ind w:left="62"/>
              <w:rPr>
                <w:rFonts w:ascii="Helvetica" w:hAnsi="Helvetica"/>
                <w:sz w:val="16"/>
                <w:szCs w:val="16"/>
              </w:rPr>
            </w:pPr>
            <w:r w:rsidRPr="0063030D">
              <w:rPr>
                <w:rFonts w:ascii="Helvetica" w:hAnsi="Helvetica"/>
                <w:sz w:val="16"/>
                <w:szCs w:val="16"/>
              </w:rPr>
              <w:t xml:space="preserve">ES 2.3.2.c </w:t>
            </w:r>
            <w:proofErr w:type="spellStart"/>
            <w:r w:rsidRPr="0063030D">
              <w:rPr>
                <w:rFonts w:ascii="Helvetica" w:eastAsia="Times New Roman" w:hAnsi="Helvetica" w:cs="Times New Roman"/>
                <w:i/>
                <w:iCs/>
                <w:sz w:val="16"/>
                <w:szCs w:val="16"/>
                <w:lang w:eastAsia="it-IT"/>
              </w:rPr>
              <w:t>dgr</w:t>
            </w:r>
            <w:proofErr w:type="spellEnd"/>
            <w:r w:rsidRPr="0063030D">
              <w:rPr>
                <w:rFonts w:ascii="Helvetica" w:eastAsia="Times New Roman" w:hAnsi="Helvetica" w:cs="Times New Roman"/>
                <w:i/>
                <w:iCs/>
                <w:sz w:val="16"/>
                <w:szCs w:val="16"/>
                <w:lang w:eastAsia="it-IT"/>
              </w:rPr>
              <w:t xml:space="preserve"> 2569/2014</w:t>
            </w:r>
          </w:p>
        </w:tc>
        <w:tc>
          <w:tcPr>
            <w:tcW w:w="3850" w:type="pct"/>
            <w:shd w:val="clear" w:color="auto" w:fill="auto"/>
            <w:tcMar>
              <w:left w:w="113" w:type="dxa"/>
              <w:right w:w="113" w:type="dxa"/>
            </w:tcMar>
            <w:vAlign w:val="center"/>
          </w:tcPr>
          <w:p w14:paraId="287F53A4" w14:textId="77777777" w:rsidR="0066604D" w:rsidRPr="00D77E92" w:rsidRDefault="0066604D" w:rsidP="009270B3">
            <w:pPr>
              <w:rPr>
                <w:rFonts w:ascii="Helvetica" w:hAnsi="Helvetica"/>
                <w:sz w:val="20"/>
                <w:szCs w:val="20"/>
              </w:rPr>
            </w:pPr>
            <w:r w:rsidRPr="00D77E92">
              <w:rPr>
                <w:rFonts w:ascii="Helvetica" w:hAnsi="Helvetica"/>
                <w:b/>
                <w:sz w:val="20"/>
                <w:szCs w:val="20"/>
              </w:rPr>
              <w:t>PROTEZIONE ANTINCENDIO</w:t>
            </w:r>
          </w:p>
        </w:tc>
        <w:tc>
          <w:tcPr>
            <w:tcW w:w="486" w:type="pct"/>
            <w:shd w:val="clear" w:color="auto" w:fill="auto"/>
            <w:vAlign w:val="center"/>
          </w:tcPr>
          <w:p w14:paraId="37B88582" w14:textId="77777777" w:rsidR="0066604D" w:rsidRPr="00D77E92" w:rsidRDefault="0066604D" w:rsidP="009270B3">
            <w:pPr>
              <w:jc w:val="center"/>
              <w:rPr>
                <w:rFonts w:ascii="Helvetica" w:hAnsi="Helvetica"/>
                <w:bCs/>
                <w:sz w:val="20"/>
                <w:szCs w:val="20"/>
              </w:rPr>
            </w:pPr>
            <w:r w:rsidRPr="00D77E92">
              <w:rPr>
                <w:rStyle w:val="StileModSmall2"/>
                <w:rFonts w:ascii="Helvetica" w:hAnsi="Helvetica"/>
                <w:bCs/>
                <w:szCs w:val="20"/>
              </w:rPr>
              <w:t>SI/NO</w:t>
            </w:r>
          </w:p>
        </w:tc>
      </w:tr>
      <w:tr w:rsidR="0066604D" w:rsidRPr="00D77E92" w14:paraId="67C1A538" w14:textId="77777777" w:rsidTr="00A71661">
        <w:trPr>
          <w:cantSplit/>
          <w:trHeight w:val="1602"/>
        </w:trPr>
        <w:tc>
          <w:tcPr>
            <w:tcW w:w="664" w:type="pct"/>
            <w:vMerge/>
            <w:shd w:val="clear" w:color="auto" w:fill="FFFFFF"/>
            <w:vAlign w:val="center"/>
          </w:tcPr>
          <w:p w14:paraId="756CC3A4" w14:textId="77777777" w:rsidR="0066604D" w:rsidRPr="00D77E92" w:rsidRDefault="0066604D" w:rsidP="009270B3">
            <w:pPr>
              <w:rPr>
                <w:rFonts w:ascii="Helvetica" w:hAnsi="Helvetica"/>
                <w:sz w:val="20"/>
                <w:szCs w:val="20"/>
              </w:rPr>
            </w:pPr>
          </w:p>
        </w:tc>
        <w:tc>
          <w:tcPr>
            <w:tcW w:w="3850" w:type="pct"/>
            <w:shd w:val="clear" w:color="auto" w:fill="FFFFFF"/>
            <w:tcMar>
              <w:left w:w="113" w:type="dxa"/>
              <w:right w:w="113" w:type="dxa"/>
            </w:tcMar>
            <w:vAlign w:val="center"/>
          </w:tcPr>
          <w:p w14:paraId="689A6156" w14:textId="77777777" w:rsidR="0066604D" w:rsidRPr="00D77E92" w:rsidRDefault="0066604D" w:rsidP="009270B3">
            <w:pPr>
              <w:jc w:val="both"/>
              <w:rPr>
                <w:rFonts w:ascii="Helvetica" w:hAnsi="Helvetica"/>
                <w:sz w:val="20"/>
                <w:szCs w:val="20"/>
              </w:rPr>
            </w:pPr>
            <w:r w:rsidRPr="00D77E92">
              <w:rPr>
                <w:rFonts w:ascii="Helvetica" w:hAnsi="Helvetica"/>
                <w:sz w:val="20"/>
                <w:szCs w:val="20"/>
              </w:rPr>
              <w:t>Documentazione prevenzione incendi (barrare una delle opzioni):</w:t>
            </w:r>
          </w:p>
          <w:p w14:paraId="05951CB4" w14:textId="77777777" w:rsidR="0066604D" w:rsidRPr="00D77E92" w:rsidRDefault="0066604D" w:rsidP="00BE4927">
            <w:pPr>
              <w:pStyle w:val="Paragrafoelenco"/>
              <w:numPr>
                <w:ilvl w:val="0"/>
                <w:numId w:val="20"/>
              </w:numPr>
              <w:spacing w:after="0" w:line="240" w:lineRule="auto"/>
              <w:contextualSpacing w:val="0"/>
              <w:jc w:val="both"/>
              <w:rPr>
                <w:rFonts w:ascii="Helvetica" w:hAnsi="Helvetica"/>
                <w:sz w:val="20"/>
                <w:szCs w:val="20"/>
              </w:rPr>
            </w:pPr>
            <w:r w:rsidRPr="00D77E92">
              <w:rPr>
                <w:rFonts w:ascii="Helvetica" w:hAnsi="Helvetica"/>
                <w:sz w:val="20"/>
                <w:szCs w:val="20"/>
              </w:rPr>
              <w:t xml:space="preserve">Ricevuta SCIA antincendio di cui all’art. 4 del D.P.R. 151/2011, rilasciata dal Comando dei Vigili del Fuoco (solo per </w:t>
            </w:r>
            <w:proofErr w:type="spellStart"/>
            <w:r w:rsidRPr="00D77E92">
              <w:rPr>
                <w:rFonts w:ascii="Helvetica" w:hAnsi="Helvetica"/>
                <w:sz w:val="20"/>
                <w:szCs w:val="20"/>
              </w:rPr>
              <w:t>cat</w:t>
            </w:r>
            <w:proofErr w:type="spellEnd"/>
            <w:r w:rsidRPr="00D77E92">
              <w:rPr>
                <w:rFonts w:ascii="Helvetica" w:hAnsi="Helvetica"/>
                <w:sz w:val="20"/>
                <w:szCs w:val="20"/>
              </w:rPr>
              <w:t xml:space="preserve">. C </w:t>
            </w:r>
            <w:proofErr w:type="spellStart"/>
            <w:r w:rsidRPr="00D77E92">
              <w:rPr>
                <w:rFonts w:ascii="Helvetica" w:hAnsi="Helvetica"/>
                <w:sz w:val="20"/>
                <w:szCs w:val="20"/>
              </w:rPr>
              <w:t>all</w:t>
            </w:r>
            <w:proofErr w:type="spellEnd"/>
            <w:r w:rsidRPr="00D77E92">
              <w:rPr>
                <w:rFonts w:ascii="Helvetica" w:hAnsi="Helvetica"/>
                <w:sz w:val="20"/>
                <w:szCs w:val="20"/>
              </w:rPr>
              <w:t xml:space="preserve">. 1 </w:t>
            </w:r>
            <w:r w:rsidRPr="00D77E92">
              <w:rPr>
                <w:rFonts w:ascii="Helvetica" w:hAnsi="Helvetica"/>
                <w:kern w:val="24"/>
                <w:sz w:val="20"/>
                <w:szCs w:val="20"/>
              </w:rPr>
              <w:t xml:space="preserve">D.P.R. 151/201: </w:t>
            </w:r>
            <w:r w:rsidRPr="00D77E92">
              <w:rPr>
                <w:rFonts w:ascii="Helvetica" w:eastAsia="Calibri" w:hAnsi="Helvetica"/>
                <w:kern w:val="24"/>
                <w:sz w:val="20"/>
                <w:szCs w:val="20"/>
              </w:rPr>
              <w:t>con dichiarazione di impegno a comunicare l’esito</w:t>
            </w:r>
            <w:r w:rsidRPr="00D77E92">
              <w:rPr>
                <w:rFonts w:ascii="Helvetica" w:hAnsi="Helvetica"/>
                <w:kern w:val="24"/>
                <w:sz w:val="20"/>
                <w:szCs w:val="20"/>
              </w:rPr>
              <w:t xml:space="preserve"> dell'istruttoria dei Vigili del Fuoco)</w:t>
            </w:r>
          </w:p>
          <w:p w14:paraId="447ACD8D" w14:textId="77777777" w:rsidR="0066604D" w:rsidRPr="00D77E92" w:rsidRDefault="0066604D" w:rsidP="00BE4927">
            <w:pPr>
              <w:pStyle w:val="Paragrafoelenco"/>
              <w:numPr>
                <w:ilvl w:val="0"/>
                <w:numId w:val="20"/>
              </w:numPr>
              <w:spacing w:after="0" w:line="240" w:lineRule="auto"/>
              <w:contextualSpacing w:val="0"/>
              <w:jc w:val="both"/>
              <w:rPr>
                <w:rFonts w:ascii="Helvetica" w:hAnsi="Helvetica"/>
                <w:sz w:val="20"/>
                <w:szCs w:val="20"/>
              </w:rPr>
            </w:pPr>
            <w:r w:rsidRPr="00D77E92">
              <w:rPr>
                <w:rFonts w:ascii="Helvetica" w:hAnsi="Helvetica"/>
                <w:sz w:val="20"/>
                <w:szCs w:val="20"/>
              </w:rPr>
              <w:t xml:space="preserve">CPI (solo per </w:t>
            </w:r>
            <w:proofErr w:type="spellStart"/>
            <w:r w:rsidRPr="00D77E92">
              <w:rPr>
                <w:rFonts w:ascii="Helvetica" w:hAnsi="Helvetica"/>
                <w:sz w:val="20"/>
                <w:szCs w:val="20"/>
              </w:rPr>
              <w:t>cat</w:t>
            </w:r>
            <w:proofErr w:type="spellEnd"/>
            <w:r w:rsidRPr="00D77E92">
              <w:rPr>
                <w:rFonts w:ascii="Helvetica" w:hAnsi="Helvetica"/>
                <w:sz w:val="20"/>
                <w:szCs w:val="20"/>
              </w:rPr>
              <w:t xml:space="preserve">. C </w:t>
            </w:r>
            <w:proofErr w:type="spellStart"/>
            <w:r w:rsidRPr="00D77E92">
              <w:rPr>
                <w:rFonts w:ascii="Helvetica" w:hAnsi="Helvetica"/>
                <w:sz w:val="20"/>
                <w:szCs w:val="20"/>
              </w:rPr>
              <w:t>all</w:t>
            </w:r>
            <w:proofErr w:type="spellEnd"/>
            <w:r w:rsidRPr="00D77E92">
              <w:rPr>
                <w:rFonts w:ascii="Helvetica" w:hAnsi="Helvetica"/>
                <w:sz w:val="20"/>
                <w:szCs w:val="20"/>
              </w:rPr>
              <w:t xml:space="preserve">. 1 </w:t>
            </w:r>
            <w:r w:rsidRPr="00D77E92">
              <w:rPr>
                <w:rFonts w:ascii="Helvetica" w:hAnsi="Helvetica"/>
                <w:kern w:val="24"/>
                <w:sz w:val="20"/>
                <w:szCs w:val="20"/>
              </w:rPr>
              <w:t>D.P.R. 151/2011)</w:t>
            </w:r>
          </w:p>
          <w:p w14:paraId="362C81D9" w14:textId="77777777" w:rsidR="0066604D" w:rsidRPr="00D77E92" w:rsidRDefault="0066604D" w:rsidP="00BE4927">
            <w:pPr>
              <w:pStyle w:val="Paragrafoelenco"/>
              <w:numPr>
                <w:ilvl w:val="0"/>
                <w:numId w:val="20"/>
              </w:numPr>
              <w:spacing w:after="0" w:line="240" w:lineRule="auto"/>
              <w:contextualSpacing w:val="0"/>
              <w:jc w:val="both"/>
              <w:rPr>
                <w:rFonts w:ascii="Helvetica" w:hAnsi="Helvetica"/>
                <w:sz w:val="20"/>
                <w:szCs w:val="20"/>
              </w:rPr>
            </w:pPr>
            <w:r w:rsidRPr="00D77E92">
              <w:rPr>
                <w:rFonts w:ascii="Helvetica" w:hAnsi="Helvetica"/>
                <w:sz w:val="20"/>
                <w:szCs w:val="20"/>
              </w:rPr>
              <w:t>Ricevuta rilasciata dal Comando dei Vigili del Fuoco della richiesta di rinnovo periodico di conformità antincendio (art. 5 del D.P.R. 151/2011)</w:t>
            </w:r>
          </w:p>
          <w:p w14:paraId="647E43B0" w14:textId="77777777" w:rsidR="0066604D" w:rsidRPr="00D77E92" w:rsidRDefault="0066604D" w:rsidP="00BE4927">
            <w:pPr>
              <w:pStyle w:val="Paragrafoelenco"/>
              <w:numPr>
                <w:ilvl w:val="0"/>
                <w:numId w:val="20"/>
              </w:numPr>
              <w:spacing w:after="0" w:line="240" w:lineRule="auto"/>
              <w:contextualSpacing w:val="0"/>
              <w:jc w:val="both"/>
              <w:rPr>
                <w:rFonts w:ascii="Helvetica" w:hAnsi="Helvetica"/>
                <w:sz w:val="20"/>
                <w:szCs w:val="20"/>
              </w:rPr>
            </w:pPr>
            <w:r w:rsidRPr="00D77E92">
              <w:rPr>
                <w:rFonts w:ascii="Helvetica" w:hAnsi="Helvetica"/>
                <w:sz w:val="20"/>
                <w:szCs w:val="20"/>
              </w:rPr>
              <w:t>Dichiarazione di esclusione dall'elenco dell'Allegato 1 del D.P.R. 151/2011</w:t>
            </w:r>
          </w:p>
        </w:tc>
        <w:tc>
          <w:tcPr>
            <w:tcW w:w="486" w:type="pct"/>
            <w:shd w:val="clear" w:color="auto" w:fill="FFFFFF"/>
            <w:tcMar>
              <w:left w:w="113" w:type="dxa"/>
              <w:right w:w="113" w:type="dxa"/>
            </w:tcMar>
            <w:vAlign w:val="center"/>
          </w:tcPr>
          <w:p w14:paraId="5AF79951" w14:textId="77777777" w:rsidR="0066604D" w:rsidRPr="00D77E92" w:rsidRDefault="0066604D" w:rsidP="009270B3">
            <w:pPr>
              <w:jc w:val="center"/>
              <w:rPr>
                <w:rStyle w:val="StileModSmall2"/>
                <w:rFonts w:ascii="Helvetica" w:hAnsi="Helvetica"/>
                <w:szCs w:val="20"/>
              </w:rPr>
            </w:pPr>
            <w:r w:rsidRPr="00D77E92">
              <w:rPr>
                <w:rFonts w:ascii="Helvetica" w:hAnsi="Helvetica"/>
                <w:sz w:val="20"/>
                <w:szCs w:val="20"/>
              </w:rPr>
              <w:t>SI/NO</w:t>
            </w:r>
          </w:p>
        </w:tc>
      </w:tr>
      <w:tr w:rsidR="0066604D" w:rsidRPr="00D77E92" w14:paraId="0EAAEC93" w14:textId="77777777" w:rsidTr="00A71661">
        <w:trPr>
          <w:cantSplit/>
          <w:trHeight w:val="441"/>
        </w:trPr>
        <w:tc>
          <w:tcPr>
            <w:tcW w:w="664" w:type="pct"/>
            <w:vMerge/>
            <w:shd w:val="clear" w:color="auto" w:fill="FFFFFF"/>
            <w:vAlign w:val="center"/>
          </w:tcPr>
          <w:p w14:paraId="0AEC4BA9" w14:textId="77777777" w:rsidR="0066604D" w:rsidRPr="00D77E92" w:rsidRDefault="0066604D" w:rsidP="009270B3">
            <w:pPr>
              <w:pStyle w:val="Paragrafoelenco"/>
              <w:ind w:left="0"/>
              <w:rPr>
                <w:rFonts w:ascii="Helvetica" w:hAnsi="Helvetica"/>
                <w:sz w:val="20"/>
                <w:szCs w:val="20"/>
              </w:rPr>
            </w:pPr>
          </w:p>
        </w:tc>
        <w:tc>
          <w:tcPr>
            <w:tcW w:w="3850" w:type="pct"/>
            <w:shd w:val="clear" w:color="auto" w:fill="FFFFFF"/>
            <w:tcMar>
              <w:left w:w="113" w:type="dxa"/>
              <w:right w:w="113" w:type="dxa"/>
            </w:tcMar>
            <w:vAlign w:val="center"/>
          </w:tcPr>
          <w:p w14:paraId="261F3E9B" w14:textId="77777777" w:rsidR="0066604D" w:rsidRPr="00D77E92" w:rsidRDefault="0066604D" w:rsidP="009270B3">
            <w:pPr>
              <w:pStyle w:val="Paragrafoelenco"/>
              <w:ind w:left="0"/>
              <w:jc w:val="both"/>
              <w:rPr>
                <w:rFonts w:ascii="Helvetica" w:hAnsi="Helvetica"/>
                <w:sz w:val="20"/>
                <w:szCs w:val="20"/>
              </w:rPr>
            </w:pPr>
            <w:r w:rsidRPr="00D77E92">
              <w:rPr>
                <w:rFonts w:ascii="Helvetica" w:hAnsi="Helvetica"/>
                <w:sz w:val="20"/>
                <w:szCs w:val="20"/>
              </w:rPr>
              <w:t xml:space="preserve">Documento di valutazione del rischio incendio ai sensi del </w:t>
            </w:r>
            <w:proofErr w:type="spellStart"/>
            <w:r w:rsidRPr="00D77E92">
              <w:rPr>
                <w:rFonts w:ascii="Helvetica" w:hAnsi="Helvetica"/>
                <w:sz w:val="20"/>
                <w:szCs w:val="20"/>
              </w:rPr>
              <w:t>D.Lgs.</w:t>
            </w:r>
            <w:proofErr w:type="spellEnd"/>
            <w:r w:rsidRPr="00D77E92">
              <w:rPr>
                <w:rFonts w:ascii="Helvetica" w:hAnsi="Helvetica"/>
                <w:sz w:val="20"/>
                <w:szCs w:val="20"/>
              </w:rPr>
              <w:t xml:space="preserve"> 81/2008 ed ottemperanza al DM 10/3/1998</w:t>
            </w:r>
          </w:p>
        </w:tc>
        <w:tc>
          <w:tcPr>
            <w:tcW w:w="486" w:type="pct"/>
            <w:shd w:val="clear" w:color="auto" w:fill="FFFFFF"/>
            <w:tcMar>
              <w:left w:w="113" w:type="dxa"/>
              <w:right w:w="113" w:type="dxa"/>
            </w:tcMar>
            <w:vAlign w:val="center"/>
          </w:tcPr>
          <w:p w14:paraId="17B17A3B" w14:textId="77777777" w:rsidR="0066604D" w:rsidRPr="00D77E92" w:rsidRDefault="0066604D" w:rsidP="009270B3">
            <w:pPr>
              <w:jc w:val="center"/>
              <w:rPr>
                <w:rStyle w:val="StileModSmall2"/>
                <w:rFonts w:ascii="Helvetica" w:hAnsi="Helvetica"/>
                <w:szCs w:val="20"/>
              </w:rPr>
            </w:pPr>
            <w:r w:rsidRPr="00D77E92">
              <w:rPr>
                <w:rFonts w:ascii="Helvetica" w:hAnsi="Helvetica"/>
                <w:sz w:val="20"/>
                <w:szCs w:val="20"/>
              </w:rPr>
              <w:t>SI/NO</w:t>
            </w:r>
          </w:p>
        </w:tc>
      </w:tr>
      <w:tr w:rsidR="0066604D" w:rsidRPr="00D77E92" w14:paraId="2BA43C0B" w14:textId="77777777" w:rsidTr="00A71661">
        <w:trPr>
          <w:cantSplit/>
          <w:trHeight w:val="441"/>
        </w:trPr>
        <w:tc>
          <w:tcPr>
            <w:tcW w:w="664" w:type="pct"/>
            <w:vMerge/>
            <w:shd w:val="clear" w:color="auto" w:fill="FFFFFF"/>
            <w:vAlign w:val="center"/>
          </w:tcPr>
          <w:p w14:paraId="4E426D49" w14:textId="77777777" w:rsidR="0066604D" w:rsidRPr="00D77E92" w:rsidRDefault="0066604D" w:rsidP="009270B3">
            <w:pPr>
              <w:pStyle w:val="Paragrafoelenco"/>
              <w:ind w:left="0"/>
              <w:rPr>
                <w:rFonts w:ascii="Helvetica" w:hAnsi="Helvetica"/>
                <w:sz w:val="20"/>
                <w:szCs w:val="20"/>
              </w:rPr>
            </w:pPr>
          </w:p>
        </w:tc>
        <w:tc>
          <w:tcPr>
            <w:tcW w:w="3850" w:type="pct"/>
            <w:shd w:val="clear" w:color="auto" w:fill="FFFFFF"/>
            <w:tcMar>
              <w:left w:w="113" w:type="dxa"/>
              <w:right w:w="113" w:type="dxa"/>
            </w:tcMar>
            <w:vAlign w:val="center"/>
          </w:tcPr>
          <w:p w14:paraId="656777F6" w14:textId="77777777" w:rsidR="0066604D" w:rsidRPr="00D77E92" w:rsidRDefault="0066604D" w:rsidP="009270B3">
            <w:pPr>
              <w:pStyle w:val="Paragrafoelenco"/>
              <w:ind w:left="0"/>
              <w:jc w:val="both"/>
              <w:rPr>
                <w:rFonts w:ascii="Helvetica" w:hAnsi="Helvetica"/>
                <w:sz w:val="20"/>
                <w:szCs w:val="20"/>
              </w:rPr>
            </w:pPr>
            <w:r w:rsidRPr="00D77E92">
              <w:rPr>
                <w:rFonts w:ascii="Helvetica" w:hAnsi="Helvetica"/>
                <w:sz w:val="20"/>
                <w:szCs w:val="20"/>
              </w:rPr>
              <w:t>Piano delle emergenze per rischio incendio (redatto entro 90 gg e aggiornato in caso di modificazioni del tipo di attività o dell’organizzazione)</w:t>
            </w:r>
          </w:p>
        </w:tc>
        <w:tc>
          <w:tcPr>
            <w:tcW w:w="486" w:type="pct"/>
            <w:shd w:val="clear" w:color="auto" w:fill="FFFFFF"/>
            <w:tcMar>
              <w:left w:w="113" w:type="dxa"/>
              <w:right w:w="113" w:type="dxa"/>
            </w:tcMar>
            <w:vAlign w:val="center"/>
          </w:tcPr>
          <w:p w14:paraId="4D720E87" w14:textId="77777777" w:rsidR="0066604D" w:rsidRPr="00D77E92" w:rsidRDefault="0066604D" w:rsidP="009270B3">
            <w:pPr>
              <w:jc w:val="center"/>
              <w:rPr>
                <w:rStyle w:val="StileModSmall2"/>
                <w:rFonts w:ascii="Helvetica" w:hAnsi="Helvetica"/>
                <w:szCs w:val="20"/>
              </w:rPr>
            </w:pPr>
            <w:r w:rsidRPr="00D77E92">
              <w:rPr>
                <w:rFonts w:ascii="Helvetica" w:hAnsi="Helvetica"/>
                <w:sz w:val="20"/>
                <w:szCs w:val="20"/>
              </w:rPr>
              <w:t>SI/NO</w:t>
            </w:r>
          </w:p>
        </w:tc>
      </w:tr>
      <w:tr w:rsidR="0066604D" w:rsidRPr="00D77E92" w14:paraId="39BCE6B5" w14:textId="77777777" w:rsidTr="00A71661">
        <w:trPr>
          <w:cantSplit/>
          <w:trHeight w:val="441"/>
        </w:trPr>
        <w:tc>
          <w:tcPr>
            <w:tcW w:w="664" w:type="pct"/>
            <w:vMerge/>
            <w:shd w:val="clear" w:color="auto" w:fill="FFFFFF"/>
            <w:vAlign w:val="center"/>
          </w:tcPr>
          <w:p w14:paraId="56A03428" w14:textId="77777777" w:rsidR="0066604D" w:rsidRPr="00D77E92" w:rsidRDefault="0066604D" w:rsidP="009270B3">
            <w:pPr>
              <w:pStyle w:val="Paragrafoelenco"/>
              <w:ind w:left="0"/>
              <w:rPr>
                <w:rFonts w:ascii="Helvetica" w:hAnsi="Helvetica"/>
                <w:sz w:val="20"/>
                <w:szCs w:val="20"/>
              </w:rPr>
            </w:pPr>
          </w:p>
        </w:tc>
        <w:tc>
          <w:tcPr>
            <w:tcW w:w="3850" w:type="pct"/>
            <w:shd w:val="clear" w:color="auto" w:fill="FFFFFF"/>
            <w:tcMar>
              <w:left w:w="113" w:type="dxa"/>
              <w:right w:w="113" w:type="dxa"/>
            </w:tcMar>
            <w:vAlign w:val="center"/>
          </w:tcPr>
          <w:p w14:paraId="5AFDCB48" w14:textId="77777777" w:rsidR="0066604D" w:rsidRPr="00D77E92" w:rsidRDefault="0066604D" w:rsidP="009270B3">
            <w:pPr>
              <w:pStyle w:val="Paragrafoelenco"/>
              <w:ind w:left="0"/>
              <w:jc w:val="both"/>
              <w:rPr>
                <w:rFonts w:ascii="Helvetica" w:hAnsi="Helvetica"/>
                <w:sz w:val="20"/>
                <w:szCs w:val="20"/>
              </w:rPr>
            </w:pPr>
            <w:r w:rsidRPr="00D77E92">
              <w:rPr>
                <w:rFonts w:ascii="Helvetica" w:hAnsi="Helvetica"/>
                <w:sz w:val="20"/>
                <w:szCs w:val="20"/>
              </w:rPr>
              <w:t>Atto di designazione dei coordinatori e degli addetti delle squadre antincendio con attestati dei relativi corsi obbligatori</w:t>
            </w:r>
          </w:p>
        </w:tc>
        <w:tc>
          <w:tcPr>
            <w:tcW w:w="486" w:type="pct"/>
            <w:shd w:val="clear" w:color="auto" w:fill="FFFFFF"/>
            <w:tcMar>
              <w:left w:w="113" w:type="dxa"/>
              <w:right w:w="113" w:type="dxa"/>
            </w:tcMar>
            <w:vAlign w:val="center"/>
          </w:tcPr>
          <w:p w14:paraId="556C6072" w14:textId="77777777" w:rsidR="0066604D" w:rsidRPr="00D77E92" w:rsidRDefault="0066604D" w:rsidP="009270B3">
            <w:pPr>
              <w:jc w:val="center"/>
              <w:rPr>
                <w:rStyle w:val="StileModSmall2"/>
                <w:rFonts w:ascii="Helvetica" w:hAnsi="Helvetica"/>
                <w:szCs w:val="20"/>
              </w:rPr>
            </w:pPr>
            <w:r w:rsidRPr="00D77E92">
              <w:rPr>
                <w:rFonts w:ascii="Helvetica" w:hAnsi="Helvetica"/>
                <w:sz w:val="20"/>
                <w:szCs w:val="20"/>
              </w:rPr>
              <w:t>SI/NO</w:t>
            </w:r>
          </w:p>
        </w:tc>
      </w:tr>
      <w:tr w:rsidR="0066604D" w:rsidRPr="00D77E92" w14:paraId="7623FC42" w14:textId="77777777" w:rsidTr="00A71661">
        <w:trPr>
          <w:cantSplit/>
          <w:trHeight w:val="441"/>
        </w:trPr>
        <w:tc>
          <w:tcPr>
            <w:tcW w:w="664" w:type="pct"/>
            <w:vMerge/>
            <w:shd w:val="clear" w:color="auto" w:fill="FFFFFF"/>
            <w:vAlign w:val="center"/>
          </w:tcPr>
          <w:p w14:paraId="1EEB79CF" w14:textId="77777777" w:rsidR="0066604D" w:rsidRPr="00D77E92" w:rsidRDefault="0066604D" w:rsidP="009270B3">
            <w:pPr>
              <w:pStyle w:val="Paragrafoelenco"/>
              <w:ind w:left="0"/>
              <w:rPr>
                <w:rFonts w:ascii="Helvetica" w:hAnsi="Helvetica"/>
                <w:sz w:val="20"/>
                <w:szCs w:val="20"/>
              </w:rPr>
            </w:pPr>
          </w:p>
        </w:tc>
        <w:tc>
          <w:tcPr>
            <w:tcW w:w="3850" w:type="pct"/>
            <w:shd w:val="clear" w:color="auto" w:fill="FFFFFF"/>
            <w:tcMar>
              <w:left w:w="113" w:type="dxa"/>
              <w:right w:w="113" w:type="dxa"/>
            </w:tcMar>
            <w:vAlign w:val="center"/>
          </w:tcPr>
          <w:p w14:paraId="4AACBBB0" w14:textId="77777777" w:rsidR="0066604D" w:rsidRPr="00D77E92" w:rsidRDefault="0066604D" w:rsidP="009270B3">
            <w:pPr>
              <w:pStyle w:val="Paragrafoelenco"/>
              <w:ind w:left="0"/>
              <w:jc w:val="both"/>
              <w:rPr>
                <w:rFonts w:ascii="Helvetica" w:hAnsi="Helvetica"/>
                <w:sz w:val="20"/>
                <w:szCs w:val="20"/>
              </w:rPr>
            </w:pPr>
            <w:r w:rsidRPr="00D77E92">
              <w:rPr>
                <w:rFonts w:ascii="Helvetica" w:hAnsi="Helvetica"/>
                <w:sz w:val="20"/>
                <w:szCs w:val="20"/>
              </w:rPr>
              <w:t>Documentazione attestante l’esecuzione di prove di evacuazione annuali</w:t>
            </w:r>
          </w:p>
        </w:tc>
        <w:tc>
          <w:tcPr>
            <w:tcW w:w="486" w:type="pct"/>
            <w:shd w:val="clear" w:color="auto" w:fill="FFFFFF"/>
            <w:tcMar>
              <w:left w:w="113" w:type="dxa"/>
              <w:right w:w="113" w:type="dxa"/>
            </w:tcMar>
            <w:vAlign w:val="center"/>
          </w:tcPr>
          <w:p w14:paraId="5FA91F55" w14:textId="77777777" w:rsidR="0066604D" w:rsidRPr="00D77E92" w:rsidRDefault="0066604D" w:rsidP="009270B3">
            <w:pPr>
              <w:jc w:val="center"/>
              <w:rPr>
                <w:rStyle w:val="StileModSmall2"/>
                <w:rFonts w:ascii="Helvetica" w:hAnsi="Helvetica"/>
                <w:szCs w:val="20"/>
              </w:rPr>
            </w:pPr>
            <w:r w:rsidRPr="00D77E92">
              <w:rPr>
                <w:rFonts w:ascii="Helvetica" w:hAnsi="Helvetica"/>
                <w:sz w:val="20"/>
                <w:szCs w:val="20"/>
              </w:rPr>
              <w:t>SI/NO</w:t>
            </w:r>
          </w:p>
        </w:tc>
      </w:tr>
      <w:tr w:rsidR="0066604D" w:rsidRPr="00D77E92" w14:paraId="311C54EA" w14:textId="77777777" w:rsidTr="00A71661">
        <w:trPr>
          <w:cantSplit/>
          <w:trHeight w:val="441"/>
        </w:trPr>
        <w:tc>
          <w:tcPr>
            <w:tcW w:w="664" w:type="pct"/>
            <w:vMerge/>
            <w:shd w:val="clear" w:color="auto" w:fill="FFFFFF"/>
            <w:vAlign w:val="center"/>
          </w:tcPr>
          <w:p w14:paraId="5D915DE5" w14:textId="77777777" w:rsidR="0066604D" w:rsidRPr="00D77E92" w:rsidRDefault="0066604D" w:rsidP="009270B3">
            <w:pPr>
              <w:pStyle w:val="Paragrafoelenco"/>
              <w:ind w:left="0"/>
              <w:rPr>
                <w:rFonts w:ascii="Helvetica" w:eastAsia="Calibri" w:hAnsi="Helvetica"/>
                <w:kern w:val="24"/>
                <w:sz w:val="20"/>
                <w:szCs w:val="20"/>
              </w:rPr>
            </w:pPr>
          </w:p>
        </w:tc>
        <w:tc>
          <w:tcPr>
            <w:tcW w:w="3850" w:type="pct"/>
            <w:shd w:val="clear" w:color="auto" w:fill="FFFFFF"/>
            <w:tcMar>
              <w:left w:w="113" w:type="dxa"/>
              <w:right w:w="113" w:type="dxa"/>
            </w:tcMar>
            <w:vAlign w:val="center"/>
          </w:tcPr>
          <w:p w14:paraId="2CCC0604" w14:textId="77777777" w:rsidR="0066604D" w:rsidRPr="00D77E92" w:rsidRDefault="0066604D" w:rsidP="009270B3">
            <w:pPr>
              <w:pStyle w:val="Paragrafoelenco"/>
              <w:ind w:left="0"/>
              <w:jc w:val="both"/>
              <w:rPr>
                <w:rFonts w:ascii="Helvetica" w:hAnsi="Helvetica"/>
                <w:sz w:val="20"/>
                <w:szCs w:val="20"/>
              </w:rPr>
            </w:pPr>
            <w:r w:rsidRPr="00D77E92">
              <w:rPr>
                <w:rFonts w:ascii="Helvetica" w:eastAsia="Calibri" w:hAnsi="Helvetica"/>
                <w:kern w:val="24"/>
                <w:sz w:val="20"/>
                <w:szCs w:val="20"/>
              </w:rPr>
              <w:t>Registro dei controlli dei presidi antincendio ai sensi dell’art.4 DM 10/3/1998 e del punto 2 dell’art. 6 DPR 151/2011 secondo la periodicità prevista</w:t>
            </w:r>
          </w:p>
        </w:tc>
        <w:tc>
          <w:tcPr>
            <w:tcW w:w="486" w:type="pct"/>
            <w:shd w:val="clear" w:color="auto" w:fill="FFFFFF"/>
            <w:tcMar>
              <w:left w:w="113" w:type="dxa"/>
              <w:right w:w="113" w:type="dxa"/>
            </w:tcMar>
            <w:vAlign w:val="center"/>
          </w:tcPr>
          <w:p w14:paraId="2A0F898B" w14:textId="77777777" w:rsidR="0066604D" w:rsidRPr="00D77E92" w:rsidRDefault="0066604D" w:rsidP="009270B3">
            <w:pPr>
              <w:jc w:val="center"/>
              <w:rPr>
                <w:rStyle w:val="StileModSmall2"/>
                <w:rFonts w:ascii="Helvetica" w:hAnsi="Helvetica"/>
                <w:szCs w:val="20"/>
              </w:rPr>
            </w:pPr>
            <w:r w:rsidRPr="00D77E92">
              <w:rPr>
                <w:rFonts w:ascii="Helvetica" w:hAnsi="Helvetica"/>
                <w:sz w:val="20"/>
                <w:szCs w:val="20"/>
              </w:rPr>
              <w:t>SI/NO</w:t>
            </w:r>
          </w:p>
        </w:tc>
      </w:tr>
      <w:tr w:rsidR="0066604D" w:rsidRPr="00D77E92" w14:paraId="4DA08219" w14:textId="77777777" w:rsidTr="00A71661">
        <w:trPr>
          <w:cantSplit/>
          <w:trHeight w:val="293"/>
        </w:trPr>
        <w:tc>
          <w:tcPr>
            <w:tcW w:w="664" w:type="pct"/>
            <w:vMerge/>
            <w:tcBorders>
              <w:bottom w:val="single" w:sz="4" w:space="0" w:color="auto"/>
            </w:tcBorders>
            <w:shd w:val="clear" w:color="auto" w:fill="FFFFFF"/>
            <w:vAlign w:val="center"/>
          </w:tcPr>
          <w:p w14:paraId="26F2706C" w14:textId="77777777" w:rsidR="0066604D" w:rsidRPr="00D77E92" w:rsidRDefault="0066604D" w:rsidP="009270B3">
            <w:pPr>
              <w:rPr>
                <w:rFonts w:ascii="Helvetica" w:hAnsi="Helvetica"/>
                <w:sz w:val="20"/>
                <w:szCs w:val="20"/>
              </w:rPr>
            </w:pPr>
          </w:p>
        </w:tc>
        <w:tc>
          <w:tcPr>
            <w:tcW w:w="3850" w:type="pct"/>
            <w:tcBorders>
              <w:top w:val="single" w:sz="4" w:space="0" w:color="auto"/>
              <w:bottom w:val="single" w:sz="4" w:space="0" w:color="auto"/>
              <w:right w:val="single" w:sz="4" w:space="0" w:color="auto"/>
            </w:tcBorders>
            <w:shd w:val="clear" w:color="auto" w:fill="FFFFFF"/>
            <w:tcMar>
              <w:left w:w="113" w:type="dxa"/>
              <w:right w:w="113" w:type="dxa"/>
            </w:tcMar>
            <w:vAlign w:val="center"/>
          </w:tcPr>
          <w:p w14:paraId="3DCFA9CA" w14:textId="77777777" w:rsidR="0066604D" w:rsidRPr="00D77E92" w:rsidRDefault="0066604D" w:rsidP="009270B3">
            <w:pPr>
              <w:jc w:val="both"/>
              <w:rPr>
                <w:rFonts w:ascii="Helvetica" w:hAnsi="Helvetica"/>
                <w:sz w:val="20"/>
                <w:szCs w:val="20"/>
              </w:rPr>
            </w:pPr>
            <w:r w:rsidRPr="00D77E92">
              <w:rPr>
                <w:rFonts w:ascii="Helvetica" w:hAnsi="Helvetica"/>
                <w:sz w:val="20"/>
                <w:szCs w:val="20"/>
              </w:rPr>
              <w:t>Note:</w:t>
            </w:r>
          </w:p>
        </w:tc>
        <w:tc>
          <w:tcPr>
            <w:tcW w:w="486"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62B179F4" w14:textId="77777777" w:rsidR="0066604D" w:rsidRPr="00D77E92" w:rsidRDefault="0066604D" w:rsidP="009270B3">
            <w:pPr>
              <w:jc w:val="center"/>
              <w:rPr>
                <w:rFonts w:ascii="Helvetica" w:hAnsi="Helvetica"/>
                <w:sz w:val="20"/>
                <w:szCs w:val="20"/>
              </w:rPr>
            </w:pPr>
          </w:p>
        </w:tc>
      </w:tr>
      <w:tr w:rsidR="0066604D" w:rsidRPr="00D77E92" w14:paraId="31D16B98" w14:textId="77777777" w:rsidTr="00A71661">
        <w:trPr>
          <w:cantSplit/>
          <w:trHeight w:val="341"/>
        </w:trPr>
        <w:tc>
          <w:tcPr>
            <w:tcW w:w="664" w:type="pct"/>
            <w:vMerge w:val="restart"/>
            <w:tcBorders>
              <w:top w:val="single" w:sz="4" w:space="0" w:color="auto"/>
              <w:left w:val="single" w:sz="4" w:space="0" w:color="auto"/>
              <w:right w:val="single" w:sz="4" w:space="0" w:color="auto"/>
            </w:tcBorders>
            <w:shd w:val="clear" w:color="auto" w:fill="FFFFFF"/>
            <w:vAlign w:val="center"/>
          </w:tcPr>
          <w:p w14:paraId="21ABC79C" w14:textId="1A50D3C4" w:rsidR="0066604D" w:rsidRPr="0063030D" w:rsidRDefault="0066604D" w:rsidP="009270B3">
            <w:pPr>
              <w:ind w:left="62"/>
              <w:rPr>
                <w:rFonts w:ascii="Helvetica" w:hAnsi="Helvetica"/>
                <w:sz w:val="16"/>
                <w:szCs w:val="16"/>
              </w:rPr>
            </w:pPr>
            <w:r w:rsidRPr="0063030D">
              <w:rPr>
                <w:rFonts w:ascii="Helvetica" w:hAnsi="Helvetica"/>
                <w:sz w:val="16"/>
                <w:szCs w:val="16"/>
              </w:rPr>
              <w:t>ES 2.3.2.d</w:t>
            </w:r>
            <w:r w:rsidRPr="0063030D">
              <w:rPr>
                <w:rFonts w:ascii="Helvetica" w:eastAsia="Times New Roman" w:hAnsi="Helvetica" w:cs="Times New Roman"/>
                <w:i/>
                <w:iCs/>
                <w:sz w:val="16"/>
                <w:szCs w:val="16"/>
                <w:lang w:eastAsia="it-IT"/>
              </w:rPr>
              <w:t xml:space="preserve"> </w:t>
            </w:r>
            <w:proofErr w:type="spellStart"/>
            <w:r w:rsidRPr="0063030D">
              <w:rPr>
                <w:rFonts w:ascii="Helvetica" w:eastAsia="Times New Roman" w:hAnsi="Helvetica" w:cs="Times New Roman"/>
                <w:i/>
                <w:iCs/>
                <w:sz w:val="16"/>
                <w:szCs w:val="16"/>
                <w:lang w:eastAsia="it-IT"/>
              </w:rPr>
              <w:t>dgr</w:t>
            </w:r>
            <w:proofErr w:type="spellEnd"/>
            <w:r w:rsidRPr="0063030D">
              <w:rPr>
                <w:rFonts w:ascii="Helvetica" w:eastAsia="Times New Roman" w:hAnsi="Helvetica" w:cs="Times New Roman"/>
                <w:i/>
                <w:iCs/>
                <w:sz w:val="16"/>
                <w:szCs w:val="16"/>
                <w:lang w:eastAsia="it-IT"/>
              </w:rPr>
              <w:t xml:space="preserve"> 2569/2014</w:t>
            </w: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56156CEF" w14:textId="77777777" w:rsidR="0066604D" w:rsidRPr="00D77E92" w:rsidRDefault="0066604D" w:rsidP="009270B3">
            <w:pPr>
              <w:jc w:val="both"/>
              <w:rPr>
                <w:rFonts w:ascii="Helvetica" w:hAnsi="Helvetica"/>
                <w:sz w:val="20"/>
                <w:szCs w:val="20"/>
              </w:rPr>
            </w:pPr>
            <w:r w:rsidRPr="00D77E92">
              <w:rPr>
                <w:rFonts w:ascii="Helvetica" w:hAnsi="Helvetica"/>
                <w:b/>
                <w:sz w:val="20"/>
                <w:szCs w:val="20"/>
              </w:rPr>
              <w:t>PROTEZIONE ACUSTICA</w:t>
            </w:r>
          </w:p>
        </w:tc>
        <w:tc>
          <w:tcPr>
            <w:tcW w:w="486"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0F00EEAF" w14:textId="120B5A01" w:rsidR="0066604D" w:rsidRPr="00D77E92" w:rsidRDefault="0066604D" w:rsidP="009270B3">
            <w:pPr>
              <w:jc w:val="center"/>
              <w:rPr>
                <w:rFonts w:ascii="Helvetica" w:hAnsi="Helvetica"/>
                <w:b/>
                <w:sz w:val="20"/>
                <w:szCs w:val="20"/>
              </w:rPr>
            </w:pPr>
            <w:r w:rsidRPr="00D77E92">
              <w:rPr>
                <w:rFonts w:ascii="Helvetica" w:hAnsi="Helvetica"/>
                <w:b/>
                <w:sz w:val="20"/>
                <w:szCs w:val="20"/>
              </w:rPr>
              <w:t>SI/NO</w:t>
            </w:r>
            <w:r w:rsidR="00342AED">
              <w:rPr>
                <w:rFonts w:ascii="Helvetica" w:hAnsi="Helvetica"/>
                <w:b/>
                <w:sz w:val="20"/>
                <w:szCs w:val="20"/>
              </w:rPr>
              <w:t>/NP</w:t>
            </w:r>
          </w:p>
        </w:tc>
      </w:tr>
      <w:tr w:rsidR="0066604D" w:rsidRPr="00D77E92" w14:paraId="1EE04F61" w14:textId="77777777" w:rsidTr="00A71661">
        <w:trPr>
          <w:cantSplit/>
          <w:trHeight w:val="293"/>
        </w:trPr>
        <w:tc>
          <w:tcPr>
            <w:tcW w:w="664" w:type="pct"/>
            <w:vMerge/>
            <w:tcBorders>
              <w:left w:val="single" w:sz="4" w:space="0" w:color="auto"/>
              <w:bottom w:val="single" w:sz="4" w:space="0" w:color="auto"/>
              <w:right w:val="single" w:sz="4" w:space="0" w:color="auto"/>
            </w:tcBorders>
            <w:shd w:val="clear" w:color="auto" w:fill="FFFFFF"/>
            <w:vAlign w:val="center"/>
          </w:tcPr>
          <w:p w14:paraId="4A196CA7" w14:textId="77777777" w:rsidR="0066604D" w:rsidRPr="00D77E92" w:rsidRDefault="0066604D" w:rsidP="009270B3">
            <w:pPr>
              <w:pStyle w:val="Paragrafoelenco"/>
              <w:ind w:left="0"/>
              <w:rPr>
                <w:rFonts w:ascii="Helvetica" w:eastAsia="Calibri" w:hAnsi="Helvetica"/>
                <w:kern w:val="24"/>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4C6A129E" w14:textId="77777777" w:rsidR="0066604D" w:rsidRPr="00D77E92" w:rsidRDefault="0066604D" w:rsidP="009270B3">
            <w:pPr>
              <w:pStyle w:val="Paragrafoelenco"/>
              <w:ind w:left="0"/>
              <w:jc w:val="both"/>
              <w:rPr>
                <w:rFonts w:ascii="Helvetica" w:hAnsi="Helvetica"/>
                <w:sz w:val="20"/>
                <w:szCs w:val="20"/>
              </w:rPr>
            </w:pPr>
            <w:r w:rsidRPr="00D77E92">
              <w:rPr>
                <w:rFonts w:ascii="Helvetica" w:eastAsia="Calibri" w:hAnsi="Helvetica"/>
                <w:kern w:val="24"/>
                <w:sz w:val="20"/>
                <w:szCs w:val="20"/>
              </w:rPr>
              <w:t>Verificata tramite documento di collaudo dei requisiti acustici passivi degli edifici (esclusivamente per nuove costruzioni e ristrutturazioni di edifici esistenti realizzati dall’entrata in vigore del DPCM del 5/12/1997, a partire dal 20/2/1998)</w:t>
            </w:r>
          </w:p>
        </w:tc>
        <w:tc>
          <w:tcPr>
            <w:tcW w:w="486"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1C5909F9" w14:textId="77777777" w:rsidR="0066604D" w:rsidRPr="00D77E92" w:rsidRDefault="0066604D" w:rsidP="009270B3">
            <w:pPr>
              <w:jc w:val="center"/>
              <w:rPr>
                <w:rFonts w:ascii="Helvetica" w:hAnsi="Helvetica"/>
                <w:sz w:val="20"/>
                <w:szCs w:val="20"/>
              </w:rPr>
            </w:pPr>
          </w:p>
        </w:tc>
      </w:tr>
      <w:tr w:rsidR="00BC07A4" w:rsidRPr="00D77E92" w14:paraId="4A305C8D" w14:textId="77777777" w:rsidTr="00A71661">
        <w:trPr>
          <w:cantSplit/>
          <w:trHeight w:val="293"/>
        </w:trPr>
        <w:tc>
          <w:tcPr>
            <w:tcW w:w="664" w:type="pct"/>
            <w:tcBorders>
              <w:top w:val="single" w:sz="4" w:space="0" w:color="auto"/>
              <w:left w:val="single" w:sz="4" w:space="0" w:color="auto"/>
              <w:bottom w:val="single" w:sz="4" w:space="0" w:color="auto"/>
              <w:right w:val="single" w:sz="4" w:space="0" w:color="auto"/>
            </w:tcBorders>
            <w:shd w:val="clear" w:color="auto" w:fill="FFFFFF"/>
            <w:vAlign w:val="center"/>
          </w:tcPr>
          <w:p w14:paraId="1E51FF60" w14:textId="77777777" w:rsidR="00BC07A4" w:rsidRPr="00D77E92" w:rsidRDefault="00BC07A4"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4ABED61F" w14:textId="77777777" w:rsidR="00BC07A4" w:rsidRPr="00D77E92" w:rsidRDefault="00BC07A4" w:rsidP="009270B3">
            <w:pPr>
              <w:jc w:val="both"/>
              <w:rPr>
                <w:rFonts w:ascii="Helvetica" w:hAnsi="Helvetica"/>
                <w:sz w:val="20"/>
                <w:szCs w:val="20"/>
              </w:rPr>
            </w:pPr>
            <w:r w:rsidRPr="00D77E92">
              <w:rPr>
                <w:rFonts w:ascii="Helvetica" w:hAnsi="Helvetica"/>
                <w:sz w:val="20"/>
                <w:szCs w:val="20"/>
              </w:rPr>
              <w:t>Note:</w:t>
            </w:r>
          </w:p>
        </w:tc>
        <w:tc>
          <w:tcPr>
            <w:tcW w:w="486"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162951B5" w14:textId="77777777" w:rsidR="00BC07A4" w:rsidRPr="00D77E92" w:rsidRDefault="00BC07A4" w:rsidP="009270B3">
            <w:pPr>
              <w:jc w:val="center"/>
              <w:rPr>
                <w:rFonts w:ascii="Helvetica" w:hAnsi="Helvetica"/>
                <w:sz w:val="20"/>
                <w:szCs w:val="20"/>
              </w:rPr>
            </w:pPr>
          </w:p>
        </w:tc>
      </w:tr>
      <w:tr w:rsidR="00BC07A4" w:rsidRPr="00D77E92" w14:paraId="11EE7D59" w14:textId="77777777" w:rsidTr="00A71661">
        <w:trPr>
          <w:cantSplit/>
          <w:trHeight w:val="293"/>
        </w:trPr>
        <w:tc>
          <w:tcPr>
            <w:tcW w:w="664" w:type="pct"/>
            <w:tcBorders>
              <w:top w:val="single" w:sz="4" w:space="0" w:color="auto"/>
              <w:left w:val="single" w:sz="4" w:space="0" w:color="auto"/>
              <w:bottom w:val="single" w:sz="4" w:space="0" w:color="auto"/>
              <w:right w:val="single" w:sz="4" w:space="0" w:color="auto"/>
            </w:tcBorders>
            <w:shd w:val="clear" w:color="auto" w:fill="FFFFFF"/>
            <w:vAlign w:val="center"/>
          </w:tcPr>
          <w:p w14:paraId="3C5B7839" w14:textId="7D6E9651" w:rsidR="00BC07A4" w:rsidRPr="0063030D" w:rsidRDefault="00BC07A4" w:rsidP="009270B3">
            <w:pPr>
              <w:ind w:left="62"/>
              <w:rPr>
                <w:rFonts w:ascii="Helvetica" w:hAnsi="Helvetica"/>
                <w:sz w:val="16"/>
                <w:szCs w:val="16"/>
              </w:rPr>
            </w:pPr>
            <w:r w:rsidRPr="0063030D">
              <w:rPr>
                <w:rFonts w:ascii="Helvetica" w:hAnsi="Helvetica"/>
                <w:sz w:val="16"/>
                <w:szCs w:val="16"/>
              </w:rPr>
              <w:t>ES 2.3.2.e</w:t>
            </w:r>
            <w:r w:rsidR="00DB430C" w:rsidRPr="0063030D">
              <w:rPr>
                <w:rFonts w:ascii="Helvetica" w:hAnsi="Helvetica"/>
                <w:sz w:val="16"/>
                <w:szCs w:val="16"/>
              </w:rPr>
              <w:t xml:space="preserve"> </w:t>
            </w:r>
            <w:proofErr w:type="spellStart"/>
            <w:r w:rsidR="00DB430C" w:rsidRPr="0063030D">
              <w:rPr>
                <w:rFonts w:ascii="Helvetica" w:eastAsia="Times New Roman" w:hAnsi="Helvetica" w:cs="Times New Roman"/>
                <w:i/>
                <w:iCs/>
                <w:sz w:val="16"/>
                <w:szCs w:val="16"/>
                <w:lang w:eastAsia="it-IT"/>
              </w:rPr>
              <w:t>dgr</w:t>
            </w:r>
            <w:proofErr w:type="spellEnd"/>
            <w:r w:rsidR="00DB430C" w:rsidRPr="0063030D">
              <w:rPr>
                <w:rFonts w:ascii="Helvetica" w:eastAsia="Times New Roman" w:hAnsi="Helvetica" w:cs="Times New Roman"/>
                <w:i/>
                <w:iCs/>
                <w:sz w:val="16"/>
                <w:szCs w:val="16"/>
                <w:lang w:eastAsia="it-IT"/>
              </w:rPr>
              <w:t xml:space="preserve"> 2569/2014</w:t>
            </w: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1C1FE4DF" w14:textId="77777777" w:rsidR="00BC07A4" w:rsidRPr="00D77E92" w:rsidRDefault="00BC07A4" w:rsidP="009270B3">
            <w:pPr>
              <w:jc w:val="both"/>
              <w:rPr>
                <w:rFonts w:ascii="Helvetica" w:hAnsi="Helvetica"/>
                <w:sz w:val="20"/>
                <w:szCs w:val="20"/>
              </w:rPr>
            </w:pPr>
            <w:r w:rsidRPr="00D77E92">
              <w:rPr>
                <w:rFonts w:ascii="Helvetica" w:hAnsi="Helvetica"/>
                <w:b/>
                <w:sz w:val="20"/>
                <w:szCs w:val="20"/>
              </w:rPr>
              <w:t>SICUREZZA ELETTRICA E CONTINUITÀ ELETTRICA</w:t>
            </w:r>
          </w:p>
        </w:tc>
        <w:tc>
          <w:tcPr>
            <w:tcW w:w="486"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0E9C0167" w14:textId="77777777" w:rsidR="00BC07A4" w:rsidRPr="00D77E92" w:rsidRDefault="00BC07A4" w:rsidP="009270B3">
            <w:pPr>
              <w:jc w:val="center"/>
              <w:rPr>
                <w:rFonts w:ascii="Helvetica" w:hAnsi="Helvetica"/>
                <w:bCs/>
                <w:sz w:val="20"/>
                <w:szCs w:val="20"/>
              </w:rPr>
            </w:pPr>
            <w:r w:rsidRPr="00D77E92">
              <w:rPr>
                <w:rFonts w:ascii="Helvetica" w:hAnsi="Helvetica"/>
                <w:bCs/>
                <w:sz w:val="20"/>
                <w:szCs w:val="20"/>
              </w:rPr>
              <w:t>SI/NO</w:t>
            </w:r>
          </w:p>
        </w:tc>
      </w:tr>
      <w:tr w:rsidR="00BC07A4" w:rsidRPr="00D77E92" w14:paraId="493F105B" w14:textId="77777777" w:rsidTr="00A71661">
        <w:trPr>
          <w:cantSplit/>
          <w:trHeight w:val="735"/>
        </w:trPr>
        <w:tc>
          <w:tcPr>
            <w:tcW w:w="664" w:type="pct"/>
            <w:vMerge w:val="restart"/>
            <w:tcBorders>
              <w:top w:val="single" w:sz="4" w:space="0" w:color="auto"/>
              <w:left w:val="single" w:sz="4" w:space="0" w:color="auto"/>
              <w:right w:val="single" w:sz="4" w:space="0" w:color="auto"/>
            </w:tcBorders>
            <w:shd w:val="clear" w:color="auto" w:fill="FFFFFF"/>
            <w:vAlign w:val="center"/>
          </w:tcPr>
          <w:p w14:paraId="054B8A44" w14:textId="77777777" w:rsidR="00BC07A4" w:rsidRPr="00D77E92" w:rsidRDefault="00BC07A4" w:rsidP="009270B3">
            <w:pPr>
              <w:rPr>
                <w:rFonts w:ascii="Helvetica" w:hAnsi="Helvetica"/>
                <w:sz w:val="20"/>
                <w:szCs w:val="20"/>
              </w:rPr>
            </w:pPr>
            <w:r w:rsidRPr="00D77E92">
              <w:rPr>
                <w:rFonts w:ascii="Helvetica" w:hAnsi="Helvetica"/>
                <w:sz w:val="20"/>
                <w:szCs w:val="20"/>
              </w:rPr>
              <w:t>Impianti elettrici</w:t>
            </w: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3E03F864" w14:textId="77777777" w:rsidR="00BC07A4" w:rsidRPr="00D77E92" w:rsidRDefault="00BC07A4" w:rsidP="009270B3">
            <w:pPr>
              <w:rPr>
                <w:rFonts w:ascii="Helvetica" w:hAnsi="Helvetica"/>
                <w:sz w:val="20"/>
                <w:szCs w:val="20"/>
              </w:rPr>
            </w:pPr>
            <w:r w:rsidRPr="00D77E92">
              <w:rPr>
                <w:rFonts w:ascii="Helvetica" w:hAnsi="Helvetica"/>
                <w:sz w:val="20"/>
                <w:szCs w:val="20"/>
              </w:rPr>
              <w:t>Conformità degli impianti elettrici (barrare una delle opzioni):</w:t>
            </w:r>
          </w:p>
          <w:p w14:paraId="395CFC2E" w14:textId="77777777" w:rsidR="00BC07A4" w:rsidRPr="00D77E92" w:rsidRDefault="00BC07A4" w:rsidP="00BE4927">
            <w:pPr>
              <w:pStyle w:val="Paragrafoelenco"/>
              <w:numPr>
                <w:ilvl w:val="0"/>
                <w:numId w:val="21"/>
              </w:numPr>
              <w:spacing w:after="0" w:line="240" w:lineRule="auto"/>
              <w:contextualSpacing w:val="0"/>
              <w:jc w:val="both"/>
              <w:rPr>
                <w:rFonts w:ascii="Helvetica" w:hAnsi="Helvetica"/>
                <w:sz w:val="20"/>
                <w:szCs w:val="20"/>
              </w:rPr>
            </w:pPr>
            <w:r w:rsidRPr="00D77E92">
              <w:rPr>
                <w:rFonts w:ascii="Helvetica" w:hAnsi="Helvetica"/>
                <w:sz w:val="20"/>
                <w:szCs w:val="20"/>
              </w:rPr>
              <w:t>Dichiarazione di conformità dell’impianto elettrico completa di progetto ai sensi del D.M. 37/2008</w:t>
            </w:r>
          </w:p>
          <w:p w14:paraId="3F43411C" w14:textId="77777777" w:rsidR="00BC07A4" w:rsidRPr="00D77E92" w:rsidRDefault="00BC07A4" w:rsidP="00BE4927">
            <w:pPr>
              <w:pStyle w:val="Paragrafoelenco"/>
              <w:numPr>
                <w:ilvl w:val="0"/>
                <w:numId w:val="21"/>
              </w:numPr>
              <w:spacing w:after="0" w:line="240" w:lineRule="auto"/>
              <w:contextualSpacing w:val="0"/>
              <w:jc w:val="both"/>
              <w:rPr>
                <w:rFonts w:ascii="Helvetica" w:hAnsi="Helvetica"/>
                <w:sz w:val="20"/>
                <w:szCs w:val="20"/>
              </w:rPr>
            </w:pPr>
            <w:r w:rsidRPr="00D77E92">
              <w:rPr>
                <w:rFonts w:ascii="Helvetica" w:hAnsi="Helvetica"/>
                <w:sz w:val="20"/>
                <w:szCs w:val="20"/>
              </w:rPr>
              <w:t>Dichiarazione di rispondenza (impianti eseguiti prima dell’entrata in vigore del D.M. 37/2008)</w:t>
            </w:r>
          </w:p>
        </w:tc>
        <w:tc>
          <w:tcPr>
            <w:tcW w:w="486" w:type="pct"/>
            <w:tcBorders>
              <w:top w:val="single" w:sz="4" w:space="0" w:color="auto"/>
              <w:left w:val="single" w:sz="4" w:space="0" w:color="auto"/>
              <w:right w:val="single" w:sz="4" w:space="0" w:color="auto"/>
            </w:tcBorders>
            <w:shd w:val="clear" w:color="auto" w:fill="FFFFFF"/>
            <w:tcMar>
              <w:left w:w="113" w:type="dxa"/>
              <w:right w:w="113" w:type="dxa"/>
            </w:tcMar>
            <w:vAlign w:val="center"/>
          </w:tcPr>
          <w:p w14:paraId="1225A531" w14:textId="77777777" w:rsidR="00BC07A4" w:rsidRPr="00D77E92" w:rsidRDefault="00BC07A4" w:rsidP="009270B3">
            <w:pPr>
              <w:jc w:val="center"/>
              <w:rPr>
                <w:rFonts w:ascii="Helvetica" w:hAnsi="Helvetica"/>
                <w:sz w:val="20"/>
                <w:szCs w:val="20"/>
              </w:rPr>
            </w:pPr>
            <w:r w:rsidRPr="00D77E92">
              <w:rPr>
                <w:rFonts w:ascii="Helvetica" w:hAnsi="Helvetica"/>
                <w:sz w:val="20"/>
                <w:szCs w:val="20"/>
              </w:rPr>
              <w:t>SI/NO</w:t>
            </w:r>
          </w:p>
        </w:tc>
      </w:tr>
      <w:tr w:rsidR="00BC07A4" w:rsidRPr="00D77E92" w14:paraId="09024C8F" w14:textId="77777777" w:rsidTr="00A71661">
        <w:trPr>
          <w:cantSplit/>
          <w:trHeight w:val="307"/>
        </w:trPr>
        <w:tc>
          <w:tcPr>
            <w:tcW w:w="664" w:type="pct"/>
            <w:vMerge/>
            <w:tcBorders>
              <w:left w:val="single" w:sz="4" w:space="0" w:color="auto"/>
              <w:right w:val="single" w:sz="4" w:space="0" w:color="auto"/>
            </w:tcBorders>
            <w:shd w:val="clear" w:color="auto" w:fill="FFFFFF"/>
            <w:vAlign w:val="center"/>
          </w:tcPr>
          <w:p w14:paraId="13635ECF" w14:textId="77777777" w:rsidR="00BC07A4" w:rsidRPr="00D77E92" w:rsidRDefault="00BC07A4" w:rsidP="009270B3">
            <w:pPr>
              <w:pStyle w:val="Paragrafoelenco"/>
              <w:ind w:left="0"/>
              <w:rPr>
                <w:rFonts w:ascii="Helvetica" w:eastAsia="Calibri" w:hAnsi="Helvetica"/>
                <w:kern w:val="24"/>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6638E651" w14:textId="77777777" w:rsidR="00BC07A4" w:rsidRPr="00D77E92" w:rsidRDefault="00BC07A4" w:rsidP="009270B3">
            <w:pPr>
              <w:pStyle w:val="Paragrafoelenco"/>
              <w:ind w:left="0"/>
              <w:jc w:val="both"/>
              <w:rPr>
                <w:rFonts w:ascii="Helvetica" w:eastAsia="Calibri" w:hAnsi="Helvetica"/>
                <w:kern w:val="24"/>
                <w:sz w:val="20"/>
                <w:szCs w:val="20"/>
              </w:rPr>
            </w:pPr>
            <w:r w:rsidRPr="00D77E92">
              <w:rPr>
                <w:rFonts w:ascii="Helvetica" w:eastAsia="Calibri" w:hAnsi="Helvetica"/>
                <w:kern w:val="24"/>
                <w:sz w:val="20"/>
                <w:szCs w:val="20"/>
              </w:rPr>
              <w:t>Effettuazione dei controlli periodici degli impianti elettrici (con periodicità conforme alle norme tecniche vigenti) attestata da idonea documentazione</w:t>
            </w:r>
          </w:p>
        </w:tc>
        <w:tc>
          <w:tcPr>
            <w:tcW w:w="486" w:type="pct"/>
            <w:tcBorders>
              <w:left w:val="single" w:sz="4" w:space="0" w:color="auto"/>
              <w:right w:val="single" w:sz="4" w:space="0" w:color="auto"/>
            </w:tcBorders>
            <w:shd w:val="clear" w:color="auto" w:fill="FFFFFF"/>
            <w:tcMar>
              <w:left w:w="113" w:type="dxa"/>
              <w:right w:w="113" w:type="dxa"/>
            </w:tcMar>
            <w:vAlign w:val="center"/>
          </w:tcPr>
          <w:p w14:paraId="2FE89754" w14:textId="77777777" w:rsidR="00BC07A4" w:rsidRPr="00D77E92" w:rsidRDefault="00BC07A4" w:rsidP="009270B3">
            <w:pPr>
              <w:jc w:val="center"/>
              <w:rPr>
                <w:rFonts w:ascii="Helvetica" w:hAnsi="Helvetica"/>
                <w:sz w:val="20"/>
                <w:szCs w:val="20"/>
              </w:rPr>
            </w:pPr>
            <w:r w:rsidRPr="00D77E92">
              <w:rPr>
                <w:rFonts w:ascii="Helvetica" w:hAnsi="Helvetica"/>
                <w:sz w:val="20"/>
                <w:szCs w:val="20"/>
              </w:rPr>
              <w:t>SI/NO</w:t>
            </w:r>
          </w:p>
        </w:tc>
      </w:tr>
      <w:tr w:rsidR="00BC07A4" w:rsidRPr="00D77E92" w14:paraId="7272E6E4" w14:textId="77777777" w:rsidTr="00A71661">
        <w:trPr>
          <w:cantSplit/>
          <w:trHeight w:val="539"/>
        </w:trPr>
        <w:tc>
          <w:tcPr>
            <w:tcW w:w="664" w:type="pct"/>
            <w:vMerge/>
            <w:tcBorders>
              <w:left w:val="single" w:sz="4" w:space="0" w:color="auto"/>
              <w:bottom w:val="single" w:sz="4" w:space="0" w:color="auto"/>
              <w:right w:val="single" w:sz="4" w:space="0" w:color="auto"/>
            </w:tcBorders>
            <w:shd w:val="clear" w:color="auto" w:fill="FFFFFF"/>
            <w:vAlign w:val="center"/>
          </w:tcPr>
          <w:p w14:paraId="383FB1A9" w14:textId="77777777" w:rsidR="00BC07A4" w:rsidRPr="00D77E92" w:rsidRDefault="00BC07A4"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7E8F8492" w14:textId="77777777" w:rsidR="00BC07A4" w:rsidRPr="00D77E92" w:rsidRDefault="00BC07A4" w:rsidP="009270B3">
            <w:pPr>
              <w:jc w:val="both"/>
              <w:rPr>
                <w:rFonts w:ascii="Helvetica" w:hAnsi="Helvetica"/>
                <w:sz w:val="20"/>
                <w:szCs w:val="20"/>
              </w:rPr>
            </w:pPr>
            <w:r w:rsidRPr="00D77E92">
              <w:rPr>
                <w:rFonts w:ascii="Helvetica" w:hAnsi="Helvetica"/>
                <w:sz w:val="20"/>
                <w:szCs w:val="20"/>
              </w:rPr>
              <w:t xml:space="preserve">Identificazione degli ambienti destinati a uso medico e loro classificazione con corrispondente planimetria vidimata dal responsabile sanitario </w:t>
            </w:r>
          </w:p>
        </w:tc>
        <w:tc>
          <w:tcPr>
            <w:tcW w:w="486" w:type="pct"/>
            <w:tcBorders>
              <w:left w:val="single" w:sz="4" w:space="0" w:color="auto"/>
              <w:bottom w:val="single" w:sz="4" w:space="0" w:color="auto"/>
              <w:right w:val="single" w:sz="4" w:space="0" w:color="auto"/>
            </w:tcBorders>
            <w:shd w:val="clear" w:color="auto" w:fill="FFFFFF"/>
            <w:tcMar>
              <w:left w:w="113" w:type="dxa"/>
              <w:right w:w="113" w:type="dxa"/>
            </w:tcMar>
            <w:vAlign w:val="center"/>
          </w:tcPr>
          <w:p w14:paraId="62DDCF9F" w14:textId="77777777" w:rsidR="00BC07A4" w:rsidRPr="00D77E92" w:rsidRDefault="00BC07A4" w:rsidP="009270B3">
            <w:pPr>
              <w:jc w:val="center"/>
              <w:rPr>
                <w:rFonts w:ascii="Helvetica" w:hAnsi="Helvetica"/>
                <w:sz w:val="20"/>
                <w:szCs w:val="20"/>
              </w:rPr>
            </w:pPr>
            <w:r w:rsidRPr="00D77E92">
              <w:rPr>
                <w:rFonts w:ascii="Helvetica" w:hAnsi="Helvetica"/>
                <w:sz w:val="20"/>
                <w:szCs w:val="20"/>
              </w:rPr>
              <w:t>SI/NO</w:t>
            </w:r>
          </w:p>
        </w:tc>
      </w:tr>
      <w:tr w:rsidR="00BC07A4" w:rsidRPr="00D77E92" w14:paraId="599D6364" w14:textId="77777777" w:rsidTr="00A71661">
        <w:trPr>
          <w:cantSplit/>
          <w:trHeight w:val="655"/>
        </w:trPr>
        <w:tc>
          <w:tcPr>
            <w:tcW w:w="664" w:type="pct"/>
            <w:vMerge w:val="restart"/>
            <w:tcBorders>
              <w:top w:val="single" w:sz="4" w:space="0" w:color="auto"/>
              <w:left w:val="single" w:sz="4" w:space="0" w:color="auto"/>
              <w:right w:val="single" w:sz="4" w:space="0" w:color="auto"/>
            </w:tcBorders>
            <w:shd w:val="clear" w:color="auto" w:fill="FFFFFF"/>
            <w:vAlign w:val="center"/>
          </w:tcPr>
          <w:p w14:paraId="3D10BAC1" w14:textId="77777777" w:rsidR="00BC07A4" w:rsidRPr="00D77E92" w:rsidRDefault="00BC07A4" w:rsidP="009270B3">
            <w:pPr>
              <w:rPr>
                <w:rFonts w:ascii="Helvetica" w:hAnsi="Helvetica"/>
                <w:sz w:val="20"/>
                <w:szCs w:val="20"/>
              </w:rPr>
            </w:pPr>
            <w:r w:rsidRPr="00D77E92">
              <w:rPr>
                <w:rFonts w:ascii="Helvetica" w:hAnsi="Helvetica"/>
                <w:sz w:val="20"/>
                <w:szCs w:val="20"/>
              </w:rPr>
              <w:t>Impianti di protezione contro le scariche atmosferiche</w:t>
            </w: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45D956C1" w14:textId="77777777" w:rsidR="00BC07A4" w:rsidRPr="00D77E92" w:rsidRDefault="00BC07A4" w:rsidP="009270B3">
            <w:pPr>
              <w:jc w:val="both"/>
              <w:rPr>
                <w:rFonts w:ascii="Helvetica" w:hAnsi="Helvetica"/>
                <w:sz w:val="20"/>
                <w:szCs w:val="20"/>
              </w:rPr>
            </w:pPr>
            <w:r w:rsidRPr="00D77E92">
              <w:rPr>
                <w:rFonts w:ascii="Helvetica" w:hAnsi="Helvetica"/>
                <w:sz w:val="20"/>
                <w:szCs w:val="20"/>
              </w:rPr>
              <w:t>Verificata tramite (barrare una delle opzioni):</w:t>
            </w:r>
          </w:p>
          <w:p w14:paraId="3DE1FF62" w14:textId="77777777" w:rsidR="00BC07A4" w:rsidRPr="00D77E92" w:rsidRDefault="00BC07A4" w:rsidP="00BE4927">
            <w:pPr>
              <w:pStyle w:val="Paragrafoelenco"/>
              <w:numPr>
                <w:ilvl w:val="0"/>
                <w:numId w:val="22"/>
              </w:numPr>
              <w:spacing w:after="0" w:line="240" w:lineRule="auto"/>
              <w:contextualSpacing w:val="0"/>
              <w:jc w:val="both"/>
              <w:rPr>
                <w:rFonts w:ascii="Helvetica" w:hAnsi="Helvetica"/>
                <w:sz w:val="20"/>
                <w:szCs w:val="20"/>
              </w:rPr>
            </w:pPr>
            <w:r w:rsidRPr="00D77E92">
              <w:rPr>
                <w:rFonts w:ascii="Helvetica" w:hAnsi="Helvetica"/>
                <w:sz w:val="20"/>
                <w:szCs w:val="20"/>
              </w:rPr>
              <w:t>Copia denuncia impianto inviata al SUAP (in alternativa ad ASL/ATS e INAIL oppure, solo all’INAIL per impianti antecedenti al gennaio 2002)</w:t>
            </w:r>
          </w:p>
          <w:p w14:paraId="220F2134" w14:textId="77777777" w:rsidR="00BC07A4" w:rsidRPr="00D77E92" w:rsidRDefault="00BC07A4" w:rsidP="00BE4927">
            <w:pPr>
              <w:pStyle w:val="Paragrafoelenco"/>
              <w:numPr>
                <w:ilvl w:val="0"/>
                <w:numId w:val="22"/>
              </w:numPr>
              <w:spacing w:after="0" w:line="240" w:lineRule="auto"/>
              <w:contextualSpacing w:val="0"/>
              <w:jc w:val="both"/>
              <w:rPr>
                <w:rFonts w:ascii="Helvetica" w:hAnsi="Helvetica"/>
                <w:sz w:val="20"/>
                <w:szCs w:val="20"/>
              </w:rPr>
            </w:pPr>
            <w:r w:rsidRPr="00D77E92">
              <w:rPr>
                <w:rFonts w:ascii="Helvetica" w:hAnsi="Helvetica"/>
                <w:sz w:val="20"/>
                <w:szCs w:val="20"/>
              </w:rPr>
              <w:t>Omologazione INAIL - ex ISPESL (solo per impianti antecedenti gennaio 2002)</w:t>
            </w:r>
          </w:p>
          <w:p w14:paraId="3979901F" w14:textId="77777777" w:rsidR="00BC07A4" w:rsidRPr="00D77E92" w:rsidRDefault="00BC07A4" w:rsidP="00BE4927">
            <w:pPr>
              <w:pStyle w:val="Paragrafoelenco"/>
              <w:numPr>
                <w:ilvl w:val="0"/>
                <w:numId w:val="22"/>
              </w:numPr>
              <w:spacing w:after="0" w:line="240" w:lineRule="auto"/>
              <w:contextualSpacing w:val="0"/>
              <w:jc w:val="both"/>
              <w:rPr>
                <w:rFonts w:ascii="Helvetica" w:hAnsi="Helvetica"/>
                <w:sz w:val="20"/>
                <w:szCs w:val="20"/>
              </w:rPr>
            </w:pPr>
            <w:r w:rsidRPr="00D77E92">
              <w:rPr>
                <w:rFonts w:ascii="Helvetica" w:hAnsi="Helvetica"/>
                <w:bCs/>
                <w:sz w:val="20"/>
                <w:szCs w:val="20"/>
              </w:rPr>
              <w:t>Dichiarazione di autoprotezione redatta da un tecnico abilitato (nel caso l’impianto non sia previsto)</w:t>
            </w:r>
          </w:p>
        </w:tc>
        <w:tc>
          <w:tcPr>
            <w:tcW w:w="486" w:type="pct"/>
            <w:tcBorders>
              <w:top w:val="single" w:sz="4" w:space="0" w:color="auto"/>
              <w:left w:val="single" w:sz="4" w:space="0" w:color="auto"/>
              <w:right w:val="single" w:sz="4" w:space="0" w:color="auto"/>
            </w:tcBorders>
            <w:shd w:val="clear" w:color="auto" w:fill="FFFFFF"/>
            <w:tcMar>
              <w:left w:w="113" w:type="dxa"/>
              <w:right w:w="113" w:type="dxa"/>
            </w:tcMar>
            <w:vAlign w:val="center"/>
          </w:tcPr>
          <w:p w14:paraId="079AD300" w14:textId="77777777" w:rsidR="00BC07A4" w:rsidRPr="00D77E92" w:rsidRDefault="00BC07A4" w:rsidP="009270B3">
            <w:pPr>
              <w:jc w:val="center"/>
              <w:rPr>
                <w:rFonts w:ascii="Helvetica" w:hAnsi="Helvetica"/>
                <w:sz w:val="20"/>
                <w:szCs w:val="20"/>
              </w:rPr>
            </w:pPr>
            <w:r w:rsidRPr="00D77E92">
              <w:rPr>
                <w:rFonts w:ascii="Helvetica" w:hAnsi="Helvetica"/>
                <w:sz w:val="20"/>
                <w:szCs w:val="20"/>
              </w:rPr>
              <w:t>SI/NO</w:t>
            </w:r>
          </w:p>
        </w:tc>
      </w:tr>
      <w:tr w:rsidR="00BC07A4" w:rsidRPr="00D77E92" w14:paraId="2A365F36" w14:textId="77777777" w:rsidTr="00A71661">
        <w:trPr>
          <w:cantSplit/>
          <w:trHeight w:val="384"/>
        </w:trPr>
        <w:tc>
          <w:tcPr>
            <w:tcW w:w="664" w:type="pct"/>
            <w:vMerge/>
            <w:tcBorders>
              <w:left w:val="single" w:sz="4" w:space="0" w:color="auto"/>
              <w:bottom w:val="single" w:sz="4" w:space="0" w:color="auto"/>
              <w:right w:val="single" w:sz="4" w:space="0" w:color="auto"/>
            </w:tcBorders>
            <w:shd w:val="clear" w:color="auto" w:fill="FFFFFF"/>
            <w:vAlign w:val="center"/>
          </w:tcPr>
          <w:p w14:paraId="05FADC9B" w14:textId="77777777" w:rsidR="00BC07A4" w:rsidRPr="00D77E92" w:rsidRDefault="00BC07A4"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03EDE1A8" w14:textId="77777777" w:rsidR="00BC07A4" w:rsidRPr="00D77E92" w:rsidRDefault="00BC07A4" w:rsidP="009270B3">
            <w:pPr>
              <w:jc w:val="both"/>
              <w:rPr>
                <w:rFonts w:ascii="Helvetica" w:hAnsi="Helvetica"/>
                <w:sz w:val="20"/>
                <w:szCs w:val="20"/>
              </w:rPr>
            </w:pPr>
            <w:r w:rsidRPr="00D77E92">
              <w:rPr>
                <w:rFonts w:ascii="Helvetica" w:hAnsi="Helvetica"/>
                <w:sz w:val="20"/>
                <w:szCs w:val="20"/>
              </w:rPr>
              <w:t>Verifica dell’impianto elettrico di messa a terra secondo il D.P.R. 462/2001 secondo la periodicità prevista attestata da idonea documentazione</w:t>
            </w:r>
          </w:p>
        </w:tc>
        <w:tc>
          <w:tcPr>
            <w:tcW w:w="486" w:type="pct"/>
            <w:tcBorders>
              <w:left w:val="single" w:sz="4" w:space="0" w:color="auto"/>
              <w:bottom w:val="single" w:sz="4" w:space="0" w:color="auto"/>
              <w:right w:val="single" w:sz="4" w:space="0" w:color="auto"/>
            </w:tcBorders>
            <w:shd w:val="clear" w:color="auto" w:fill="FFFFFF"/>
            <w:tcMar>
              <w:left w:w="113" w:type="dxa"/>
              <w:right w:w="113" w:type="dxa"/>
            </w:tcMar>
            <w:vAlign w:val="center"/>
          </w:tcPr>
          <w:p w14:paraId="57F6981C" w14:textId="77777777" w:rsidR="00BC07A4" w:rsidRPr="00D77E92" w:rsidRDefault="00BC07A4" w:rsidP="009270B3">
            <w:pPr>
              <w:jc w:val="center"/>
              <w:rPr>
                <w:rFonts w:ascii="Helvetica" w:hAnsi="Helvetica"/>
                <w:sz w:val="20"/>
                <w:szCs w:val="20"/>
              </w:rPr>
            </w:pPr>
            <w:r w:rsidRPr="00D77E92">
              <w:rPr>
                <w:rFonts w:ascii="Helvetica" w:hAnsi="Helvetica"/>
                <w:sz w:val="20"/>
                <w:szCs w:val="20"/>
              </w:rPr>
              <w:t>SI/NO</w:t>
            </w:r>
          </w:p>
        </w:tc>
      </w:tr>
      <w:tr w:rsidR="00BC07A4" w:rsidRPr="00D77E92" w14:paraId="1BF08419" w14:textId="77777777" w:rsidTr="00A71661">
        <w:trPr>
          <w:cantSplit/>
          <w:trHeight w:val="325"/>
        </w:trPr>
        <w:tc>
          <w:tcPr>
            <w:tcW w:w="664" w:type="pct"/>
            <w:vMerge w:val="restart"/>
            <w:tcBorders>
              <w:top w:val="single" w:sz="4" w:space="0" w:color="auto"/>
              <w:left w:val="single" w:sz="4" w:space="0" w:color="auto"/>
              <w:right w:val="single" w:sz="4" w:space="0" w:color="auto"/>
            </w:tcBorders>
            <w:shd w:val="clear" w:color="auto" w:fill="FFFFFF"/>
            <w:vAlign w:val="center"/>
          </w:tcPr>
          <w:p w14:paraId="02EF69D2" w14:textId="77777777" w:rsidR="00BC07A4" w:rsidRPr="00D77E92" w:rsidRDefault="00BC07A4" w:rsidP="009270B3">
            <w:pPr>
              <w:pStyle w:val="Paragrafoelenco"/>
              <w:ind w:left="0"/>
              <w:rPr>
                <w:rFonts w:ascii="Helvetica" w:hAnsi="Helvetica"/>
                <w:sz w:val="20"/>
                <w:szCs w:val="20"/>
              </w:rPr>
            </w:pPr>
            <w:r w:rsidRPr="00D77E92">
              <w:rPr>
                <w:rFonts w:ascii="Helvetica" w:hAnsi="Helvetica"/>
                <w:sz w:val="20"/>
                <w:szCs w:val="20"/>
              </w:rPr>
              <w:t>Gruppo elettrogeno</w:t>
            </w: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35BB508A" w14:textId="77777777" w:rsidR="00BC07A4" w:rsidRPr="00D77E92" w:rsidRDefault="00BC07A4" w:rsidP="009270B3">
            <w:pPr>
              <w:rPr>
                <w:rFonts w:ascii="Helvetica" w:hAnsi="Helvetica"/>
                <w:sz w:val="20"/>
                <w:szCs w:val="20"/>
              </w:rPr>
            </w:pPr>
            <w:r w:rsidRPr="00D77E92">
              <w:rPr>
                <w:rFonts w:ascii="Helvetica" w:hAnsi="Helvetica"/>
                <w:sz w:val="20"/>
                <w:szCs w:val="20"/>
              </w:rPr>
              <w:t>Conformità (certificato di conformità, certificato di collaudo)</w:t>
            </w:r>
          </w:p>
        </w:tc>
        <w:tc>
          <w:tcPr>
            <w:tcW w:w="486" w:type="pct"/>
            <w:tcBorders>
              <w:top w:val="single" w:sz="4" w:space="0" w:color="auto"/>
              <w:left w:val="single" w:sz="4" w:space="0" w:color="auto"/>
              <w:right w:val="single" w:sz="4" w:space="0" w:color="auto"/>
            </w:tcBorders>
            <w:shd w:val="clear" w:color="auto" w:fill="FFFFFF"/>
            <w:tcMar>
              <w:left w:w="113" w:type="dxa"/>
              <w:right w:w="113" w:type="dxa"/>
            </w:tcMar>
            <w:vAlign w:val="center"/>
          </w:tcPr>
          <w:p w14:paraId="6E0DA143" w14:textId="23229D06" w:rsidR="00BC07A4" w:rsidRPr="00D77E92" w:rsidRDefault="00BC07A4" w:rsidP="009270B3">
            <w:pPr>
              <w:jc w:val="center"/>
              <w:rPr>
                <w:rFonts w:ascii="Helvetica" w:hAnsi="Helvetica"/>
                <w:sz w:val="20"/>
                <w:szCs w:val="20"/>
              </w:rPr>
            </w:pPr>
            <w:r w:rsidRPr="00D77E92">
              <w:rPr>
                <w:rFonts w:ascii="Helvetica" w:hAnsi="Helvetica"/>
                <w:sz w:val="20"/>
                <w:szCs w:val="20"/>
              </w:rPr>
              <w:t>SI/NO</w:t>
            </w:r>
            <w:r w:rsidR="00342AED">
              <w:rPr>
                <w:rFonts w:ascii="Helvetica" w:hAnsi="Helvetica"/>
                <w:sz w:val="20"/>
                <w:szCs w:val="20"/>
              </w:rPr>
              <w:t>/NP</w:t>
            </w:r>
          </w:p>
        </w:tc>
      </w:tr>
      <w:tr w:rsidR="00BC07A4" w:rsidRPr="00D77E92" w14:paraId="47818168" w14:textId="77777777" w:rsidTr="00A71661">
        <w:trPr>
          <w:cantSplit/>
          <w:trHeight w:val="325"/>
        </w:trPr>
        <w:tc>
          <w:tcPr>
            <w:tcW w:w="664" w:type="pct"/>
            <w:vMerge/>
            <w:tcBorders>
              <w:left w:val="single" w:sz="4" w:space="0" w:color="auto"/>
              <w:bottom w:val="single" w:sz="4" w:space="0" w:color="auto"/>
              <w:right w:val="single" w:sz="4" w:space="0" w:color="auto"/>
            </w:tcBorders>
            <w:shd w:val="clear" w:color="auto" w:fill="FFFFFF"/>
            <w:vAlign w:val="center"/>
          </w:tcPr>
          <w:p w14:paraId="75087730" w14:textId="77777777" w:rsidR="00BC07A4" w:rsidRPr="00D77E92" w:rsidRDefault="00BC07A4"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60D170E9" w14:textId="77777777" w:rsidR="00BC07A4" w:rsidRPr="00D77E92" w:rsidRDefault="00BC07A4" w:rsidP="009270B3">
            <w:pPr>
              <w:jc w:val="both"/>
              <w:rPr>
                <w:rFonts w:ascii="Helvetica" w:hAnsi="Helvetica"/>
                <w:sz w:val="20"/>
                <w:szCs w:val="20"/>
              </w:rPr>
            </w:pPr>
            <w:r w:rsidRPr="00D77E92">
              <w:rPr>
                <w:rFonts w:ascii="Helvetica" w:hAnsi="Helvetica"/>
                <w:sz w:val="20"/>
                <w:szCs w:val="20"/>
              </w:rPr>
              <w:t>Verifiche periodiche di efficienza e funzionamento attestata da idonea documentazione</w:t>
            </w:r>
          </w:p>
        </w:tc>
        <w:tc>
          <w:tcPr>
            <w:tcW w:w="486" w:type="pct"/>
            <w:tcBorders>
              <w:left w:val="single" w:sz="4" w:space="0" w:color="auto"/>
              <w:bottom w:val="single" w:sz="4" w:space="0" w:color="auto"/>
              <w:right w:val="single" w:sz="4" w:space="0" w:color="auto"/>
            </w:tcBorders>
            <w:shd w:val="clear" w:color="auto" w:fill="FFFFFF"/>
            <w:tcMar>
              <w:left w:w="113" w:type="dxa"/>
              <w:right w:w="113" w:type="dxa"/>
            </w:tcMar>
            <w:vAlign w:val="center"/>
          </w:tcPr>
          <w:p w14:paraId="5DE579E0" w14:textId="3CDD6C77" w:rsidR="00BC07A4" w:rsidRPr="00D77E92" w:rsidRDefault="00BC07A4" w:rsidP="009270B3">
            <w:pPr>
              <w:jc w:val="center"/>
              <w:rPr>
                <w:rFonts w:ascii="Helvetica" w:hAnsi="Helvetica"/>
                <w:sz w:val="20"/>
                <w:szCs w:val="20"/>
              </w:rPr>
            </w:pPr>
            <w:r w:rsidRPr="00D77E92">
              <w:rPr>
                <w:rFonts w:ascii="Helvetica" w:hAnsi="Helvetica"/>
                <w:sz w:val="20"/>
                <w:szCs w:val="20"/>
              </w:rPr>
              <w:t>SI/NO</w:t>
            </w:r>
            <w:r w:rsidR="00342AED">
              <w:rPr>
                <w:rFonts w:ascii="Helvetica" w:hAnsi="Helvetica"/>
                <w:sz w:val="20"/>
                <w:szCs w:val="20"/>
              </w:rPr>
              <w:t>/NP</w:t>
            </w:r>
          </w:p>
        </w:tc>
      </w:tr>
      <w:tr w:rsidR="00BC07A4" w:rsidRPr="00D77E92" w14:paraId="515EAD11" w14:textId="77777777" w:rsidTr="00A71661">
        <w:trPr>
          <w:cantSplit/>
          <w:trHeight w:val="351"/>
        </w:trPr>
        <w:tc>
          <w:tcPr>
            <w:tcW w:w="664" w:type="pct"/>
            <w:vMerge w:val="restart"/>
            <w:tcBorders>
              <w:top w:val="single" w:sz="4" w:space="0" w:color="auto"/>
              <w:left w:val="single" w:sz="4" w:space="0" w:color="auto"/>
              <w:right w:val="single" w:sz="4" w:space="0" w:color="auto"/>
            </w:tcBorders>
            <w:shd w:val="clear" w:color="auto" w:fill="FFFFFF"/>
            <w:vAlign w:val="center"/>
          </w:tcPr>
          <w:p w14:paraId="4E4E565C" w14:textId="77777777" w:rsidR="00BC07A4" w:rsidRPr="00D77E92" w:rsidRDefault="00BC07A4" w:rsidP="009270B3">
            <w:pPr>
              <w:pStyle w:val="Paragrafoelenco"/>
              <w:ind w:left="0"/>
              <w:rPr>
                <w:rFonts w:ascii="Helvetica" w:hAnsi="Helvetica"/>
                <w:sz w:val="20"/>
                <w:szCs w:val="20"/>
              </w:rPr>
            </w:pPr>
            <w:r w:rsidRPr="00D77E92">
              <w:rPr>
                <w:rFonts w:ascii="Helvetica" w:hAnsi="Helvetica"/>
                <w:sz w:val="20"/>
                <w:szCs w:val="20"/>
              </w:rPr>
              <w:t xml:space="preserve">Dispositivi </w:t>
            </w:r>
            <w:proofErr w:type="spellStart"/>
            <w:r w:rsidRPr="00D77E92">
              <w:rPr>
                <w:rFonts w:ascii="Helvetica" w:hAnsi="Helvetica"/>
                <w:sz w:val="20"/>
                <w:szCs w:val="20"/>
              </w:rPr>
              <w:t>elettromed</w:t>
            </w:r>
            <w:proofErr w:type="spellEnd"/>
            <w:r w:rsidRPr="00D77E92">
              <w:rPr>
                <w:rFonts w:ascii="Helvetica" w:hAnsi="Helvetica"/>
                <w:sz w:val="20"/>
                <w:szCs w:val="20"/>
              </w:rPr>
              <w:t>.</w:t>
            </w: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2E53F09F" w14:textId="77777777" w:rsidR="00BC07A4" w:rsidRPr="00D77E92" w:rsidRDefault="00BC07A4" w:rsidP="009270B3">
            <w:pPr>
              <w:pStyle w:val="Paragrafoelenco"/>
              <w:ind w:left="0"/>
              <w:jc w:val="both"/>
              <w:rPr>
                <w:rFonts w:ascii="Helvetica" w:hAnsi="Helvetica"/>
                <w:sz w:val="20"/>
                <w:szCs w:val="20"/>
              </w:rPr>
            </w:pPr>
            <w:r w:rsidRPr="00D77E92">
              <w:rPr>
                <w:rFonts w:ascii="Helvetica" w:hAnsi="Helvetica"/>
                <w:sz w:val="20"/>
                <w:szCs w:val="20"/>
              </w:rPr>
              <w:t>Elenco completo dei dispositivi elettromedicali in uso con relative conformità CE</w:t>
            </w:r>
          </w:p>
        </w:tc>
        <w:tc>
          <w:tcPr>
            <w:tcW w:w="486" w:type="pct"/>
            <w:tcBorders>
              <w:top w:val="single" w:sz="4" w:space="0" w:color="auto"/>
              <w:left w:val="single" w:sz="4" w:space="0" w:color="auto"/>
              <w:right w:val="single" w:sz="4" w:space="0" w:color="auto"/>
            </w:tcBorders>
            <w:shd w:val="clear" w:color="auto" w:fill="FFFFFF"/>
            <w:tcMar>
              <w:left w:w="113" w:type="dxa"/>
              <w:right w:w="113" w:type="dxa"/>
            </w:tcMar>
            <w:vAlign w:val="center"/>
          </w:tcPr>
          <w:p w14:paraId="6542DE7F" w14:textId="77777777" w:rsidR="00BC07A4" w:rsidRPr="00D77E92" w:rsidRDefault="00BC07A4" w:rsidP="009270B3">
            <w:pPr>
              <w:jc w:val="center"/>
              <w:rPr>
                <w:rFonts w:ascii="Helvetica" w:hAnsi="Helvetica"/>
                <w:sz w:val="20"/>
                <w:szCs w:val="20"/>
              </w:rPr>
            </w:pPr>
            <w:r w:rsidRPr="00D77E92">
              <w:rPr>
                <w:rFonts w:ascii="Helvetica" w:hAnsi="Helvetica"/>
                <w:sz w:val="20"/>
                <w:szCs w:val="20"/>
              </w:rPr>
              <w:t>SI/NO</w:t>
            </w:r>
          </w:p>
        </w:tc>
      </w:tr>
      <w:tr w:rsidR="00BC07A4" w:rsidRPr="00D77E92" w14:paraId="54775774" w14:textId="77777777" w:rsidTr="00A71661">
        <w:trPr>
          <w:cantSplit/>
          <w:trHeight w:val="487"/>
        </w:trPr>
        <w:tc>
          <w:tcPr>
            <w:tcW w:w="664" w:type="pct"/>
            <w:vMerge/>
            <w:tcBorders>
              <w:left w:val="single" w:sz="4" w:space="0" w:color="auto"/>
              <w:bottom w:val="single" w:sz="4" w:space="0" w:color="auto"/>
              <w:right w:val="single" w:sz="4" w:space="0" w:color="auto"/>
            </w:tcBorders>
            <w:shd w:val="clear" w:color="auto" w:fill="FFFFFF"/>
            <w:vAlign w:val="center"/>
          </w:tcPr>
          <w:p w14:paraId="3822337A" w14:textId="77777777" w:rsidR="00BC07A4" w:rsidRPr="00D77E92" w:rsidRDefault="00BC07A4"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131DA20B" w14:textId="77777777" w:rsidR="00BC07A4" w:rsidRPr="00D77E92" w:rsidRDefault="00BC07A4" w:rsidP="009270B3">
            <w:pPr>
              <w:jc w:val="both"/>
              <w:rPr>
                <w:rFonts w:ascii="Helvetica" w:hAnsi="Helvetica"/>
                <w:sz w:val="20"/>
                <w:szCs w:val="20"/>
              </w:rPr>
            </w:pPr>
            <w:r w:rsidRPr="00D77E92">
              <w:rPr>
                <w:rFonts w:ascii="Helvetica" w:hAnsi="Helvetica"/>
                <w:sz w:val="20"/>
                <w:szCs w:val="20"/>
              </w:rPr>
              <w:t>Verifica periodica dei dispositivi elettromedicali secondo le scadenze previste attestata da idonea documentazione</w:t>
            </w:r>
          </w:p>
        </w:tc>
        <w:tc>
          <w:tcPr>
            <w:tcW w:w="486" w:type="pct"/>
            <w:tcBorders>
              <w:left w:val="single" w:sz="4" w:space="0" w:color="auto"/>
              <w:bottom w:val="single" w:sz="4" w:space="0" w:color="auto"/>
              <w:right w:val="single" w:sz="4" w:space="0" w:color="auto"/>
            </w:tcBorders>
            <w:shd w:val="clear" w:color="auto" w:fill="FFFFFF"/>
            <w:tcMar>
              <w:left w:w="113" w:type="dxa"/>
              <w:right w:w="113" w:type="dxa"/>
            </w:tcMar>
            <w:vAlign w:val="center"/>
          </w:tcPr>
          <w:p w14:paraId="72DE47D9" w14:textId="77777777" w:rsidR="00BC07A4" w:rsidRPr="00D77E92" w:rsidRDefault="00BC07A4" w:rsidP="009270B3">
            <w:pPr>
              <w:jc w:val="center"/>
              <w:rPr>
                <w:rFonts w:ascii="Helvetica" w:hAnsi="Helvetica"/>
                <w:sz w:val="20"/>
                <w:szCs w:val="20"/>
              </w:rPr>
            </w:pPr>
            <w:r w:rsidRPr="00D77E92">
              <w:rPr>
                <w:rFonts w:ascii="Helvetica" w:hAnsi="Helvetica"/>
                <w:sz w:val="20"/>
                <w:szCs w:val="20"/>
              </w:rPr>
              <w:t>SI/NO</w:t>
            </w:r>
          </w:p>
        </w:tc>
      </w:tr>
      <w:tr w:rsidR="00BC07A4" w:rsidRPr="00D77E92" w14:paraId="0B5C3A73" w14:textId="77777777" w:rsidTr="00A71661">
        <w:trPr>
          <w:cantSplit/>
          <w:trHeight w:val="256"/>
        </w:trPr>
        <w:tc>
          <w:tcPr>
            <w:tcW w:w="664" w:type="pct"/>
            <w:tcBorders>
              <w:top w:val="single" w:sz="4" w:space="0" w:color="auto"/>
              <w:left w:val="single" w:sz="4" w:space="0" w:color="auto"/>
              <w:bottom w:val="single" w:sz="4" w:space="0" w:color="auto"/>
              <w:right w:val="single" w:sz="4" w:space="0" w:color="auto"/>
            </w:tcBorders>
            <w:shd w:val="clear" w:color="auto" w:fill="FFFFFF"/>
            <w:vAlign w:val="center"/>
          </w:tcPr>
          <w:p w14:paraId="0162CE4B" w14:textId="77777777" w:rsidR="00BC07A4" w:rsidRPr="00D77E92" w:rsidRDefault="00BC07A4"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4690BBDB" w14:textId="77777777" w:rsidR="00BC07A4" w:rsidRPr="00D77E92" w:rsidRDefault="00BC07A4" w:rsidP="009270B3">
            <w:pPr>
              <w:jc w:val="both"/>
              <w:rPr>
                <w:rFonts w:ascii="Helvetica" w:hAnsi="Helvetica"/>
                <w:sz w:val="20"/>
                <w:szCs w:val="20"/>
              </w:rPr>
            </w:pPr>
            <w:r w:rsidRPr="00D77E92">
              <w:rPr>
                <w:rFonts w:ascii="Helvetica" w:hAnsi="Helvetica"/>
                <w:sz w:val="20"/>
                <w:szCs w:val="20"/>
              </w:rPr>
              <w:t>Note:</w:t>
            </w:r>
          </w:p>
        </w:tc>
        <w:tc>
          <w:tcPr>
            <w:tcW w:w="486"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3983ABA2" w14:textId="77777777" w:rsidR="00BC07A4" w:rsidRPr="00D77E92" w:rsidRDefault="00BC07A4" w:rsidP="009270B3">
            <w:pPr>
              <w:jc w:val="center"/>
              <w:rPr>
                <w:rFonts w:ascii="Helvetica" w:hAnsi="Helvetica"/>
                <w:sz w:val="20"/>
                <w:szCs w:val="20"/>
              </w:rPr>
            </w:pPr>
          </w:p>
        </w:tc>
      </w:tr>
      <w:tr w:rsidR="0066604D" w:rsidRPr="00D77E92" w14:paraId="1AEC813F" w14:textId="77777777" w:rsidTr="00A71661">
        <w:trPr>
          <w:cantSplit/>
          <w:trHeight w:val="293"/>
        </w:trPr>
        <w:tc>
          <w:tcPr>
            <w:tcW w:w="664" w:type="pct"/>
            <w:vMerge w:val="restart"/>
            <w:tcBorders>
              <w:top w:val="single" w:sz="4" w:space="0" w:color="auto"/>
              <w:left w:val="single" w:sz="4" w:space="0" w:color="auto"/>
              <w:right w:val="single" w:sz="4" w:space="0" w:color="auto"/>
            </w:tcBorders>
            <w:shd w:val="clear" w:color="auto" w:fill="FFFFFF"/>
            <w:vAlign w:val="center"/>
          </w:tcPr>
          <w:p w14:paraId="6C3B0406" w14:textId="35DCF3C3" w:rsidR="0066604D" w:rsidRPr="0063030D" w:rsidRDefault="0066604D" w:rsidP="009270B3">
            <w:pPr>
              <w:ind w:left="62"/>
              <w:rPr>
                <w:rFonts w:ascii="Helvetica" w:hAnsi="Helvetica"/>
                <w:sz w:val="16"/>
                <w:szCs w:val="16"/>
              </w:rPr>
            </w:pPr>
            <w:r w:rsidRPr="0063030D">
              <w:rPr>
                <w:rFonts w:ascii="Helvetica" w:hAnsi="Helvetica"/>
                <w:sz w:val="16"/>
                <w:szCs w:val="16"/>
              </w:rPr>
              <w:t xml:space="preserve">ES 2.3.2.f </w:t>
            </w:r>
            <w:proofErr w:type="spellStart"/>
            <w:r w:rsidRPr="0063030D">
              <w:rPr>
                <w:rFonts w:ascii="Helvetica" w:eastAsia="Times New Roman" w:hAnsi="Helvetica" w:cs="Times New Roman"/>
                <w:i/>
                <w:iCs/>
                <w:sz w:val="16"/>
                <w:szCs w:val="16"/>
                <w:lang w:eastAsia="it-IT"/>
              </w:rPr>
              <w:t>dgr</w:t>
            </w:r>
            <w:proofErr w:type="spellEnd"/>
            <w:r w:rsidRPr="0063030D">
              <w:rPr>
                <w:rFonts w:ascii="Helvetica" w:eastAsia="Times New Roman" w:hAnsi="Helvetica" w:cs="Times New Roman"/>
                <w:i/>
                <w:iCs/>
                <w:sz w:val="16"/>
                <w:szCs w:val="16"/>
                <w:lang w:eastAsia="it-IT"/>
              </w:rPr>
              <w:t xml:space="preserve"> 2569/2014</w:t>
            </w: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2F164780" w14:textId="77777777" w:rsidR="0066604D" w:rsidRPr="00D77E92" w:rsidRDefault="0066604D" w:rsidP="009270B3">
            <w:pPr>
              <w:jc w:val="both"/>
              <w:rPr>
                <w:rFonts w:ascii="Helvetica" w:hAnsi="Helvetica"/>
                <w:sz w:val="20"/>
                <w:szCs w:val="20"/>
              </w:rPr>
            </w:pPr>
            <w:r w:rsidRPr="00D77E92">
              <w:rPr>
                <w:rFonts w:ascii="Helvetica" w:hAnsi="Helvetica"/>
                <w:b/>
                <w:sz w:val="20"/>
                <w:szCs w:val="20"/>
              </w:rPr>
              <w:t>SICUREZZA ANTIINFORTUNISTICA</w:t>
            </w:r>
          </w:p>
        </w:tc>
        <w:tc>
          <w:tcPr>
            <w:tcW w:w="486"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04C1D3F1" w14:textId="1AD297BD" w:rsidR="0066604D" w:rsidRPr="00D77E92" w:rsidRDefault="0066604D" w:rsidP="009270B3">
            <w:pPr>
              <w:jc w:val="center"/>
              <w:rPr>
                <w:rFonts w:ascii="Helvetica" w:hAnsi="Helvetica"/>
                <w:bCs/>
                <w:sz w:val="20"/>
                <w:szCs w:val="20"/>
              </w:rPr>
            </w:pPr>
            <w:r w:rsidRPr="00D77E92">
              <w:rPr>
                <w:rFonts w:ascii="Helvetica" w:hAnsi="Helvetica"/>
                <w:bCs/>
                <w:sz w:val="20"/>
                <w:szCs w:val="20"/>
              </w:rPr>
              <w:t>SI/NO</w:t>
            </w:r>
            <w:r w:rsidR="00342AED">
              <w:rPr>
                <w:rFonts w:ascii="Helvetica" w:hAnsi="Helvetica"/>
                <w:bCs/>
                <w:sz w:val="20"/>
                <w:szCs w:val="20"/>
              </w:rPr>
              <w:t>/NP</w:t>
            </w:r>
          </w:p>
        </w:tc>
      </w:tr>
      <w:tr w:rsidR="0066604D" w:rsidRPr="00D77E92" w14:paraId="1B5497CD" w14:textId="77777777" w:rsidTr="00A71661">
        <w:trPr>
          <w:cantSplit/>
          <w:trHeight w:val="256"/>
        </w:trPr>
        <w:tc>
          <w:tcPr>
            <w:tcW w:w="664" w:type="pct"/>
            <w:vMerge/>
            <w:tcBorders>
              <w:left w:val="single" w:sz="4" w:space="0" w:color="auto"/>
              <w:right w:val="single" w:sz="4" w:space="0" w:color="auto"/>
            </w:tcBorders>
            <w:shd w:val="clear" w:color="auto" w:fill="FFFFFF"/>
            <w:vAlign w:val="center"/>
          </w:tcPr>
          <w:p w14:paraId="7E27064E" w14:textId="77777777" w:rsidR="0066604D" w:rsidRPr="00D77E92" w:rsidRDefault="0066604D"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3A29D5EC" w14:textId="77777777" w:rsidR="0066604D" w:rsidRPr="00D77E92" w:rsidRDefault="0066604D" w:rsidP="009270B3">
            <w:pPr>
              <w:jc w:val="both"/>
              <w:rPr>
                <w:rFonts w:ascii="Helvetica" w:hAnsi="Helvetica"/>
                <w:sz w:val="20"/>
                <w:szCs w:val="20"/>
              </w:rPr>
            </w:pPr>
            <w:r w:rsidRPr="00D77E92">
              <w:rPr>
                <w:rFonts w:ascii="Helvetica" w:hAnsi="Helvetica"/>
                <w:sz w:val="20"/>
                <w:szCs w:val="20"/>
              </w:rPr>
              <w:t>Presenza del DVR - Documento di valutazione dei rischi, prodotto entro 90 gg dall’avvio dell’attività</w:t>
            </w:r>
          </w:p>
        </w:tc>
        <w:tc>
          <w:tcPr>
            <w:tcW w:w="486"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720094AD" w14:textId="5B6389FE" w:rsidR="0066604D" w:rsidRPr="00D77E92" w:rsidRDefault="0066604D" w:rsidP="009270B3">
            <w:pPr>
              <w:jc w:val="center"/>
              <w:rPr>
                <w:rFonts w:ascii="Helvetica" w:hAnsi="Helvetica"/>
                <w:sz w:val="20"/>
                <w:szCs w:val="20"/>
              </w:rPr>
            </w:pPr>
            <w:r w:rsidRPr="00D77E92">
              <w:rPr>
                <w:rFonts w:ascii="Helvetica" w:hAnsi="Helvetica"/>
                <w:sz w:val="20"/>
                <w:szCs w:val="20"/>
              </w:rPr>
              <w:t>SI/NO</w:t>
            </w:r>
            <w:r w:rsidR="00342AED">
              <w:rPr>
                <w:rFonts w:ascii="Helvetica" w:hAnsi="Helvetica"/>
                <w:sz w:val="20"/>
                <w:szCs w:val="20"/>
              </w:rPr>
              <w:t>/NP</w:t>
            </w:r>
          </w:p>
        </w:tc>
      </w:tr>
      <w:tr w:rsidR="0066604D" w:rsidRPr="00D77E92" w14:paraId="30B2325E" w14:textId="77777777" w:rsidTr="00A71661">
        <w:trPr>
          <w:cantSplit/>
          <w:trHeight w:val="256"/>
        </w:trPr>
        <w:tc>
          <w:tcPr>
            <w:tcW w:w="664" w:type="pct"/>
            <w:vMerge/>
            <w:tcBorders>
              <w:left w:val="single" w:sz="4" w:space="0" w:color="auto"/>
              <w:bottom w:val="single" w:sz="4" w:space="0" w:color="auto"/>
              <w:right w:val="single" w:sz="4" w:space="0" w:color="auto"/>
            </w:tcBorders>
            <w:shd w:val="clear" w:color="auto" w:fill="FFFFFF"/>
            <w:vAlign w:val="center"/>
          </w:tcPr>
          <w:p w14:paraId="17505D21" w14:textId="77777777" w:rsidR="0066604D" w:rsidRPr="00D77E92" w:rsidRDefault="0066604D"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011183AC" w14:textId="77777777" w:rsidR="0066604D" w:rsidRPr="00D77E92" w:rsidRDefault="0066604D" w:rsidP="009270B3">
            <w:pPr>
              <w:jc w:val="both"/>
              <w:rPr>
                <w:rFonts w:ascii="Helvetica" w:hAnsi="Helvetica"/>
                <w:sz w:val="20"/>
                <w:szCs w:val="20"/>
              </w:rPr>
            </w:pPr>
            <w:r w:rsidRPr="00D77E92">
              <w:rPr>
                <w:rFonts w:ascii="Helvetica" w:hAnsi="Helvetica"/>
                <w:sz w:val="20"/>
                <w:szCs w:val="20"/>
              </w:rPr>
              <w:t>Presenza del DUVRI -  Documento di valutazione dei rischi da interferenza</w:t>
            </w:r>
          </w:p>
        </w:tc>
        <w:tc>
          <w:tcPr>
            <w:tcW w:w="486"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17F5184E" w14:textId="4741E6BD" w:rsidR="0066604D" w:rsidRPr="00D77E92" w:rsidRDefault="0066604D" w:rsidP="009270B3">
            <w:pPr>
              <w:jc w:val="center"/>
              <w:rPr>
                <w:rFonts w:ascii="Helvetica" w:hAnsi="Helvetica"/>
                <w:sz w:val="20"/>
                <w:szCs w:val="20"/>
              </w:rPr>
            </w:pPr>
            <w:r w:rsidRPr="00D77E92">
              <w:rPr>
                <w:rFonts w:ascii="Helvetica" w:hAnsi="Helvetica"/>
                <w:sz w:val="20"/>
                <w:szCs w:val="20"/>
              </w:rPr>
              <w:t>SI/NO</w:t>
            </w:r>
            <w:r w:rsidR="00342AED">
              <w:rPr>
                <w:rFonts w:ascii="Helvetica" w:hAnsi="Helvetica"/>
                <w:sz w:val="20"/>
                <w:szCs w:val="20"/>
              </w:rPr>
              <w:t>/NP</w:t>
            </w:r>
          </w:p>
        </w:tc>
      </w:tr>
      <w:tr w:rsidR="00BC07A4" w:rsidRPr="00D77E92" w14:paraId="724B94C4" w14:textId="77777777" w:rsidTr="00A71661">
        <w:trPr>
          <w:cantSplit/>
          <w:trHeight w:val="256"/>
        </w:trPr>
        <w:tc>
          <w:tcPr>
            <w:tcW w:w="664" w:type="pct"/>
            <w:tcBorders>
              <w:top w:val="single" w:sz="4" w:space="0" w:color="auto"/>
              <w:left w:val="single" w:sz="4" w:space="0" w:color="auto"/>
              <w:bottom w:val="single" w:sz="4" w:space="0" w:color="auto"/>
              <w:right w:val="single" w:sz="4" w:space="0" w:color="auto"/>
            </w:tcBorders>
            <w:shd w:val="clear" w:color="auto" w:fill="FFFFFF"/>
            <w:vAlign w:val="center"/>
          </w:tcPr>
          <w:p w14:paraId="3F4310CF" w14:textId="77777777" w:rsidR="00BC07A4" w:rsidRPr="00D77E92" w:rsidRDefault="00BC07A4"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0AE8B06E" w14:textId="77777777" w:rsidR="00BC07A4" w:rsidRPr="00D77E92" w:rsidRDefault="00BC07A4" w:rsidP="009270B3">
            <w:pPr>
              <w:jc w:val="both"/>
              <w:rPr>
                <w:rFonts w:ascii="Helvetica" w:hAnsi="Helvetica"/>
                <w:sz w:val="20"/>
                <w:szCs w:val="20"/>
              </w:rPr>
            </w:pPr>
            <w:r w:rsidRPr="00D77E92">
              <w:rPr>
                <w:rFonts w:ascii="Helvetica" w:hAnsi="Helvetica"/>
                <w:sz w:val="20"/>
                <w:szCs w:val="20"/>
              </w:rPr>
              <w:t>Note:</w:t>
            </w:r>
          </w:p>
        </w:tc>
        <w:tc>
          <w:tcPr>
            <w:tcW w:w="486"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1BC511E1" w14:textId="77777777" w:rsidR="00BC07A4" w:rsidRPr="00D77E92" w:rsidRDefault="00BC07A4" w:rsidP="009270B3">
            <w:pPr>
              <w:jc w:val="center"/>
              <w:rPr>
                <w:rFonts w:ascii="Helvetica" w:hAnsi="Helvetica"/>
                <w:sz w:val="20"/>
                <w:szCs w:val="20"/>
              </w:rPr>
            </w:pPr>
          </w:p>
        </w:tc>
      </w:tr>
      <w:tr w:rsidR="00BC07A4" w:rsidRPr="00D77E92" w14:paraId="73C301A0" w14:textId="77777777" w:rsidTr="00A71661">
        <w:trPr>
          <w:cantSplit/>
          <w:trHeight w:val="293"/>
        </w:trPr>
        <w:tc>
          <w:tcPr>
            <w:tcW w:w="664" w:type="pct"/>
            <w:tcBorders>
              <w:top w:val="single" w:sz="4" w:space="0" w:color="auto"/>
              <w:left w:val="single" w:sz="4" w:space="0" w:color="auto"/>
              <w:bottom w:val="single" w:sz="4" w:space="0" w:color="auto"/>
              <w:right w:val="single" w:sz="4" w:space="0" w:color="auto"/>
            </w:tcBorders>
            <w:shd w:val="clear" w:color="auto" w:fill="FFFFFF"/>
            <w:vAlign w:val="center"/>
          </w:tcPr>
          <w:p w14:paraId="58970D9A" w14:textId="6B79825C" w:rsidR="00BC07A4" w:rsidRPr="0063030D" w:rsidRDefault="00BC07A4" w:rsidP="009270B3">
            <w:pPr>
              <w:ind w:left="62"/>
              <w:rPr>
                <w:rFonts w:ascii="Helvetica" w:hAnsi="Helvetica"/>
                <w:sz w:val="16"/>
                <w:szCs w:val="16"/>
              </w:rPr>
            </w:pPr>
            <w:r w:rsidRPr="0063030D">
              <w:rPr>
                <w:rFonts w:ascii="Helvetica" w:hAnsi="Helvetica"/>
                <w:sz w:val="16"/>
                <w:szCs w:val="16"/>
              </w:rPr>
              <w:t>ES 2.3.2.g</w:t>
            </w:r>
            <w:r w:rsidR="00DB430C" w:rsidRPr="0063030D">
              <w:rPr>
                <w:rFonts w:ascii="Helvetica" w:hAnsi="Helvetica"/>
                <w:sz w:val="16"/>
                <w:szCs w:val="16"/>
              </w:rPr>
              <w:t xml:space="preserve"> </w:t>
            </w:r>
            <w:proofErr w:type="spellStart"/>
            <w:r w:rsidR="00DB430C" w:rsidRPr="0063030D">
              <w:rPr>
                <w:rFonts w:ascii="Helvetica" w:eastAsia="Times New Roman" w:hAnsi="Helvetica" w:cs="Times New Roman"/>
                <w:i/>
                <w:iCs/>
                <w:sz w:val="16"/>
                <w:szCs w:val="16"/>
                <w:lang w:eastAsia="it-IT"/>
              </w:rPr>
              <w:t>dgr</w:t>
            </w:r>
            <w:proofErr w:type="spellEnd"/>
            <w:r w:rsidR="00DB430C" w:rsidRPr="0063030D">
              <w:rPr>
                <w:rFonts w:ascii="Helvetica" w:eastAsia="Times New Roman" w:hAnsi="Helvetica" w:cs="Times New Roman"/>
                <w:i/>
                <w:iCs/>
                <w:sz w:val="16"/>
                <w:szCs w:val="16"/>
                <w:lang w:eastAsia="it-IT"/>
              </w:rPr>
              <w:t xml:space="preserve"> 2569/2014</w:t>
            </w: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35F1A416" w14:textId="77777777" w:rsidR="00BC07A4" w:rsidRPr="00D77E92" w:rsidRDefault="00BC07A4" w:rsidP="009270B3">
            <w:pPr>
              <w:jc w:val="both"/>
              <w:rPr>
                <w:rFonts w:ascii="Helvetica" w:hAnsi="Helvetica"/>
                <w:sz w:val="20"/>
                <w:szCs w:val="20"/>
              </w:rPr>
            </w:pPr>
            <w:r w:rsidRPr="00D77E92">
              <w:rPr>
                <w:rFonts w:ascii="Helvetica" w:hAnsi="Helvetica"/>
                <w:b/>
                <w:sz w:val="20"/>
                <w:szCs w:val="20"/>
              </w:rPr>
              <w:t>IGIENE E SICUREZZA DEI LUOGHI DI LAVORO</w:t>
            </w:r>
          </w:p>
        </w:tc>
        <w:tc>
          <w:tcPr>
            <w:tcW w:w="486"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1230C35A" w14:textId="77777777" w:rsidR="00BC07A4" w:rsidRPr="00D77E92" w:rsidRDefault="00BC07A4" w:rsidP="009270B3">
            <w:pPr>
              <w:jc w:val="center"/>
              <w:rPr>
                <w:rFonts w:ascii="Helvetica" w:hAnsi="Helvetica"/>
                <w:bCs/>
                <w:sz w:val="20"/>
                <w:szCs w:val="20"/>
              </w:rPr>
            </w:pPr>
            <w:r w:rsidRPr="00D77E92">
              <w:rPr>
                <w:rFonts w:ascii="Helvetica" w:hAnsi="Helvetica"/>
                <w:bCs/>
                <w:sz w:val="20"/>
                <w:szCs w:val="20"/>
              </w:rPr>
              <w:t>SI/NO</w:t>
            </w:r>
          </w:p>
        </w:tc>
      </w:tr>
      <w:tr w:rsidR="00BC07A4" w:rsidRPr="00D77E92" w14:paraId="4B719C50" w14:textId="77777777" w:rsidTr="00A71661">
        <w:trPr>
          <w:cantSplit/>
          <w:trHeight w:val="256"/>
        </w:trPr>
        <w:tc>
          <w:tcPr>
            <w:tcW w:w="664" w:type="pct"/>
            <w:tcBorders>
              <w:top w:val="single" w:sz="4" w:space="0" w:color="auto"/>
              <w:left w:val="single" w:sz="4" w:space="0" w:color="auto"/>
              <w:bottom w:val="single" w:sz="4" w:space="0" w:color="auto"/>
              <w:right w:val="single" w:sz="4" w:space="0" w:color="auto"/>
            </w:tcBorders>
            <w:shd w:val="clear" w:color="auto" w:fill="FFFFFF"/>
            <w:vAlign w:val="center"/>
          </w:tcPr>
          <w:p w14:paraId="1B223E3B" w14:textId="77777777" w:rsidR="00BC07A4" w:rsidRPr="00D77E92" w:rsidRDefault="00BC07A4" w:rsidP="009270B3">
            <w:pPr>
              <w:rPr>
                <w:rFonts w:ascii="Helvetica" w:hAnsi="Helvetica"/>
                <w:sz w:val="20"/>
                <w:szCs w:val="20"/>
              </w:rPr>
            </w:pPr>
            <w:r w:rsidRPr="00D77E92">
              <w:rPr>
                <w:rFonts w:ascii="Helvetica" w:hAnsi="Helvetica"/>
                <w:sz w:val="20"/>
                <w:szCs w:val="20"/>
              </w:rPr>
              <w:t>Locali interrati e seminterrati</w:t>
            </w: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231BB596" w14:textId="77777777" w:rsidR="00BC07A4" w:rsidRDefault="00BC07A4" w:rsidP="009270B3">
            <w:pPr>
              <w:pStyle w:val="Paragrafoelenco"/>
              <w:ind w:left="0"/>
              <w:jc w:val="both"/>
              <w:rPr>
                <w:rFonts w:ascii="Helvetica" w:hAnsi="Helvetica"/>
                <w:bCs/>
                <w:sz w:val="20"/>
                <w:szCs w:val="20"/>
              </w:rPr>
            </w:pPr>
            <w:r w:rsidRPr="00D77E92">
              <w:rPr>
                <w:rFonts w:ascii="Helvetica" w:hAnsi="Helvetica"/>
                <w:bCs/>
                <w:sz w:val="20"/>
                <w:szCs w:val="20"/>
              </w:rPr>
              <w:t xml:space="preserve">Autorizzazione in deroga ex art.65 </w:t>
            </w:r>
            <w:proofErr w:type="spellStart"/>
            <w:r w:rsidRPr="00D77E92">
              <w:rPr>
                <w:rFonts w:ascii="Helvetica" w:hAnsi="Helvetica"/>
                <w:bCs/>
                <w:sz w:val="20"/>
                <w:szCs w:val="20"/>
              </w:rPr>
              <w:t>D.Lgs.</w:t>
            </w:r>
            <w:proofErr w:type="spellEnd"/>
            <w:r w:rsidRPr="00D77E92">
              <w:rPr>
                <w:rFonts w:ascii="Helvetica" w:hAnsi="Helvetica"/>
                <w:bCs/>
                <w:sz w:val="20"/>
                <w:szCs w:val="20"/>
              </w:rPr>
              <w:t xml:space="preserve"> 81/2008, in caso di utilizzo ai fini lavorativi di locali interrati e seminterrati</w:t>
            </w:r>
          </w:p>
          <w:p w14:paraId="0BBA0E84" w14:textId="6D4734C0" w:rsidR="00F73DB3" w:rsidRPr="00D77E92" w:rsidRDefault="00F73DB3" w:rsidP="009270B3">
            <w:pPr>
              <w:pStyle w:val="Paragrafoelenco"/>
              <w:ind w:left="0"/>
              <w:jc w:val="both"/>
              <w:rPr>
                <w:rFonts w:ascii="Helvetica" w:hAnsi="Helvetica"/>
                <w:sz w:val="20"/>
                <w:szCs w:val="20"/>
              </w:rPr>
            </w:pPr>
          </w:p>
        </w:tc>
        <w:tc>
          <w:tcPr>
            <w:tcW w:w="486"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7BCB9074" w14:textId="38887DB7" w:rsidR="00BC07A4" w:rsidRPr="00D77E92" w:rsidRDefault="00BC07A4" w:rsidP="009270B3">
            <w:pPr>
              <w:jc w:val="center"/>
              <w:rPr>
                <w:rFonts w:ascii="Helvetica" w:hAnsi="Helvetica"/>
                <w:sz w:val="20"/>
                <w:szCs w:val="20"/>
              </w:rPr>
            </w:pPr>
            <w:r w:rsidRPr="00D77E92">
              <w:rPr>
                <w:rFonts w:ascii="Helvetica" w:hAnsi="Helvetica"/>
                <w:sz w:val="20"/>
                <w:szCs w:val="20"/>
              </w:rPr>
              <w:t>SI/NO</w:t>
            </w:r>
            <w:r w:rsidR="00342AED">
              <w:rPr>
                <w:rFonts w:ascii="Helvetica" w:hAnsi="Helvetica"/>
                <w:sz w:val="20"/>
                <w:szCs w:val="20"/>
              </w:rPr>
              <w:t>/NP</w:t>
            </w:r>
          </w:p>
        </w:tc>
      </w:tr>
      <w:tr w:rsidR="00BC07A4" w:rsidRPr="00D77E92" w14:paraId="147D4A43" w14:textId="77777777" w:rsidTr="00A71661">
        <w:trPr>
          <w:cantSplit/>
          <w:trHeight w:val="369"/>
        </w:trPr>
        <w:tc>
          <w:tcPr>
            <w:tcW w:w="664" w:type="pct"/>
            <w:vMerge w:val="restart"/>
            <w:tcBorders>
              <w:top w:val="single" w:sz="4" w:space="0" w:color="auto"/>
              <w:left w:val="single" w:sz="4" w:space="0" w:color="auto"/>
              <w:right w:val="single" w:sz="4" w:space="0" w:color="auto"/>
            </w:tcBorders>
            <w:shd w:val="clear" w:color="auto" w:fill="FFFFFF"/>
            <w:vAlign w:val="center"/>
          </w:tcPr>
          <w:p w14:paraId="608691BC" w14:textId="77777777" w:rsidR="00BC07A4" w:rsidRPr="00D77E92" w:rsidRDefault="00BC07A4" w:rsidP="009270B3">
            <w:pPr>
              <w:ind w:right="63"/>
              <w:rPr>
                <w:rFonts w:ascii="Helvetica" w:hAnsi="Helvetica"/>
                <w:sz w:val="20"/>
                <w:szCs w:val="20"/>
              </w:rPr>
            </w:pPr>
            <w:r w:rsidRPr="00D77E92">
              <w:rPr>
                <w:rFonts w:ascii="Helvetica" w:hAnsi="Helvetica"/>
                <w:sz w:val="20"/>
                <w:szCs w:val="20"/>
              </w:rPr>
              <w:t>Impianti di sollevamento</w:t>
            </w: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2591CFFC" w14:textId="77777777" w:rsidR="00BC07A4" w:rsidRPr="00D77E92" w:rsidRDefault="00BC07A4" w:rsidP="009270B3">
            <w:pPr>
              <w:pStyle w:val="Paragrafoelenco"/>
              <w:ind w:left="0"/>
              <w:jc w:val="both"/>
              <w:rPr>
                <w:rFonts w:ascii="Helvetica" w:hAnsi="Helvetica"/>
                <w:sz w:val="20"/>
                <w:szCs w:val="20"/>
              </w:rPr>
            </w:pPr>
            <w:r w:rsidRPr="00D77E92">
              <w:rPr>
                <w:rFonts w:ascii="Helvetica" w:hAnsi="Helvetica"/>
                <w:sz w:val="20"/>
                <w:szCs w:val="20"/>
              </w:rPr>
              <w:t>Dichiarazione di conformità</w:t>
            </w:r>
          </w:p>
        </w:tc>
        <w:tc>
          <w:tcPr>
            <w:tcW w:w="486" w:type="pct"/>
            <w:tcBorders>
              <w:top w:val="single" w:sz="4" w:space="0" w:color="auto"/>
              <w:left w:val="single" w:sz="4" w:space="0" w:color="auto"/>
              <w:right w:val="single" w:sz="4" w:space="0" w:color="auto"/>
            </w:tcBorders>
            <w:shd w:val="clear" w:color="auto" w:fill="FFFFFF"/>
            <w:tcMar>
              <w:left w:w="113" w:type="dxa"/>
              <w:right w:w="113" w:type="dxa"/>
            </w:tcMar>
            <w:vAlign w:val="center"/>
          </w:tcPr>
          <w:p w14:paraId="65E4C598" w14:textId="154C74EF" w:rsidR="00BC07A4" w:rsidRPr="00D77E92" w:rsidRDefault="00BC07A4" w:rsidP="009270B3">
            <w:pPr>
              <w:jc w:val="center"/>
              <w:rPr>
                <w:rFonts w:ascii="Helvetica" w:hAnsi="Helvetica"/>
                <w:sz w:val="20"/>
                <w:szCs w:val="20"/>
              </w:rPr>
            </w:pPr>
            <w:r w:rsidRPr="00D77E92">
              <w:rPr>
                <w:rFonts w:ascii="Helvetica" w:hAnsi="Helvetica"/>
                <w:sz w:val="20"/>
                <w:szCs w:val="20"/>
              </w:rPr>
              <w:t>SI/NO</w:t>
            </w:r>
            <w:r w:rsidR="00342AED">
              <w:rPr>
                <w:rFonts w:ascii="Helvetica" w:hAnsi="Helvetica"/>
                <w:sz w:val="20"/>
                <w:szCs w:val="20"/>
              </w:rPr>
              <w:t>/NP</w:t>
            </w:r>
          </w:p>
        </w:tc>
      </w:tr>
      <w:tr w:rsidR="00BC07A4" w:rsidRPr="00D77E92" w14:paraId="47FDF221" w14:textId="77777777" w:rsidTr="00A71661">
        <w:trPr>
          <w:cantSplit/>
          <w:trHeight w:val="367"/>
        </w:trPr>
        <w:tc>
          <w:tcPr>
            <w:tcW w:w="664" w:type="pct"/>
            <w:vMerge/>
            <w:tcBorders>
              <w:left w:val="single" w:sz="4" w:space="0" w:color="auto"/>
              <w:right w:val="single" w:sz="4" w:space="0" w:color="auto"/>
            </w:tcBorders>
            <w:shd w:val="clear" w:color="auto" w:fill="FFFFFF"/>
            <w:vAlign w:val="center"/>
          </w:tcPr>
          <w:p w14:paraId="2596B15A" w14:textId="77777777" w:rsidR="00BC07A4" w:rsidRPr="00D77E92" w:rsidRDefault="00BC07A4"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211E8856" w14:textId="77777777" w:rsidR="00BC07A4" w:rsidRPr="00D77E92" w:rsidRDefault="00BC07A4" w:rsidP="009270B3">
            <w:pPr>
              <w:jc w:val="both"/>
              <w:rPr>
                <w:rFonts w:ascii="Helvetica" w:hAnsi="Helvetica"/>
                <w:sz w:val="20"/>
                <w:szCs w:val="20"/>
              </w:rPr>
            </w:pPr>
            <w:r w:rsidRPr="00D77E92">
              <w:rPr>
                <w:rFonts w:ascii="Helvetica" w:hAnsi="Helvetica"/>
                <w:sz w:val="20"/>
                <w:szCs w:val="20"/>
              </w:rPr>
              <w:t>Matricola ascensori/montacarichi rilasciata dal competente ufficio comunale</w:t>
            </w:r>
          </w:p>
        </w:tc>
        <w:tc>
          <w:tcPr>
            <w:tcW w:w="486" w:type="pct"/>
            <w:tcBorders>
              <w:left w:val="single" w:sz="4" w:space="0" w:color="auto"/>
              <w:right w:val="single" w:sz="4" w:space="0" w:color="auto"/>
            </w:tcBorders>
            <w:shd w:val="clear" w:color="auto" w:fill="FFFFFF"/>
            <w:tcMar>
              <w:left w:w="113" w:type="dxa"/>
              <w:right w:w="113" w:type="dxa"/>
            </w:tcMar>
            <w:vAlign w:val="center"/>
          </w:tcPr>
          <w:p w14:paraId="2B611F63" w14:textId="01ACFEA8" w:rsidR="00BC07A4" w:rsidRPr="00D77E92" w:rsidRDefault="00BC07A4" w:rsidP="009270B3">
            <w:pPr>
              <w:jc w:val="center"/>
              <w:rPr>
                <w:rFonts w:ascii="Helvetica" w:hAnsi="Helvetica"/>
                <w:sz w:val="20"/>
                <w:szCs w:val="20"/>
              </w:rPr>
            </w:pPr>
            <w:r w:rsidRPr="00D77E92">
              <w:rPr>
                <w:rFonts w:ascii="Helvetica" w:hAnsi="Helvetica"/>
                <w:sz w:val="20"/>
                <w:szCs w:val="20"/>
              </w:rPr>
              <w:t>SI/NO</w:t>
            </w:r>
            <w:r w:rsidR="00342AED">
              <w:rPr>
                <w:rFonts w:ascii="Helvetica" w:hAnsi="Helvetica"/>
                <w:sz w:val="20"/>
                <w:szCs w:val="20"/>
              </w:rPr>
              <w:t>/NP</w:t>
            </w:r>
          </w:p>
        </w:tc>
      </w:tr>
      <w:tr w:rsidR="00BC07A4" w:rsidRPr="00D77E92" w14:paraId="6870D88E" w14:textId="77777777" w:rsidTr="00A71661">
        <w:trPr>
          <w:cantSplit/>
          <w:trHeight w:val="367"/>
        </w:trPr>
        <w:tc>
          <w:tcPr>
            <w:tcW w:w="664" w:type="pct"/>
            <w:vMerge/>
            <w:tcBorders>
              <w:left w:val="single" w:sz="4" w:space="0" w:color="auto"/>
              <w:right w:val="single" w:sz="4" w:space="0" w:color="auto"/>
            </w:tcBorders>
            <w:shd w:val="clear" w:color="auto" w:fill="FFFFFF"/>
            <w:vAlign w:val="center"/>
          </w:tcPr>
          <w:p w14:paraId="743EBBAB" w14:textId="77777777" w:rsidR="00BC07A4" w:rsidRPr="00D77E92" w:rsidRDefault="00BC07A4"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25B28D9A" w14:textId="77777777" w:rsidR="00BC07A4" w:rsidRPr="00D77E92" w:rsidRDefault="00BC07A4" w:rsidP="009270B3">
            <w:pPr>
              <w:jc w:val="both"/>
              <w:rPr>
                <w:rFonts w:ascii="Helvetica" w:hAnsi="Helvetica"/>
                <w:sz w:val="20"/>
                <w:szCs w:val="20"/>
              </w:rPr>
            </w:pPr>
            <w:r w:rsidRPr="00D77E92">
              <w:rPr>
                <w:rFonts w:ascii="Helvetica" w:hAnsi="Helvetica"/>
                <w:sz w:val="20"/>
                <w:szCs w:val="20"/>
              </w:rPr>
              <w:t>Verifiche periodiche attestate da idonea documentazione</w:t>
            </w:r>
          </w:p>
        </w:tc>
        <w:tc>
          <w:tcPr>
            <w:tcW w:w="486" w:type="pct"/>
            <w:tcBorders>
              <w:left w:val="single" w:sz="4" w:space="0" w:color="auto"/>
              <w:right w:val="single" w:sz="4" w:space="0" w:color="auto"/>
            </w:tcBorders>
            <w:shd w:val="clear" w:color="auto" w:fill="FFFFFF"/>
            <w:tcMar>
              <w:left w:w="113" w:type="dxa"/>
              <w:right w:w="113" w:type="dxa"/>
            </w:tcMar>
            <w:vAlign w:val="center"/>
          </w:tcPr>
          <w:p w14:paraId="4DEF17CC" w14:textId="02637275" w:rsidR="00BC07A4" w:rsidRPr="00D77E92" w:rsidRDefault="00BC07A4" w:rsidP="009270B3">
            <w:pPr>
              <w:jc w:val="center"/>
              <w:rPr>
                <w:rFonts w:ascii="Helvetica" w:hAnsi="Helvetica"/>
                <w:sz w:val="20"/>
                <w:szCs w:val="20"/>
              </w:rPr>
            </w:pPr>
            <w:r w:rsidRPr="00D77E92">
              <w:rPr>
                <w:rFonts w:ascii="Helvetica" w:hAnsi="Helvetica"/>
                <w:sz w:val="20"/>
                <w:szCs w:val="20"/>
              </w:rPr>
              <w:t>SI/NO</w:t>
            </w:r>
            <w:r w:rsidR="00342AED">
              <w:rPr>
                <w:rFonts w:ascii="Helvetica" w:hAnsi="Helvetica"/>
                <w:sz w:val="20"/>
                <w:szCs w:val="20"/>
              </w:rPr>
              <w:t>/NP</w:t>
            </w:r>
          </w:p>
        </w:tc>
      </w:tr>
      <w:tr w:rsidR="00BC07A4" w:rsidRPr="00D77E92" w14:paraId="79F833CC" w14:textId="77777777" w:rsidTr="00A71661">
        <w:trPr>
          <w:cantSplit/>
          <w:trHeight w:val="367"/>
        </w:trPr>
        <w:tc>
          <w:tcPr>
            <w:tcW w:w="664" w:type="pct"/>
            <w:vMerge/>
            <w:tcBorders>
              <w:left w:val="single" w:sz="4" w:space="0" w:color="auto"/>
              <w:bottom w:val="single" w:sz="4" w:space="0" w:color="auto"/>
              <w:right w:val="single" w:sz="4" w:space="0" w:color="auto"/>
            </w:tcBorders>
            <w:shd w:val="clear" w:color="auto" w:fill="FFFFFF"/>
            <w:vAlign w:val="center"/>
          </w:tcPr>
          <w:p w14:paraId="4C30AB8F" w14:textId="77777777" w:rsidR="00BC07A4" w:rsidRPr="00D77E92" w:rsidRDefault="00BC07A4"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02325CFA" w14:textId="77777777" w:rsidR="00BC07A4" w:rsidRPr="00D77E92" w:rsidRDefault="00BC07A4" w:rsidP="009270B3">
            <w:pPr>
              <w:jc w:val="both"/>
              <w:rPr>
                <w:rFonts w:ascii="Helvetica" w:hAnsi="Helvetica"/>
                <w:sz w:val="20"/>
                <w:szCs w:val="20"/>
              </w:rPr>
            </w:pPr>
            <w:r w:rsidRPr="00D77E92">
              <w:rPr>
                <w:rFonts w:ascii="Helvetica" w:hAnsi="Helvetica"/>
                <w:sz w:val="20"/>
                <w:szCs w:val="20"/>
              </w:rPr>
              <w:t xml:space="preserve">Presenza di ascensori e </w:t>
            </w:r>
            <w:proofErr w:type="spellStart"/>
            <w:r w:rsidRPr="00D77E92">
              <w:rPr>
                <w:rFonts w:ascii="Helvetica" w:hAnsi="Helvetica"/>
                <w:sz w:val="20"/>
                <w:szCs w:val="20"/>
              </w:rPr>
              <w:t>montalettighe</w:t>
            </w:r>
            <w:proofErr w:type="spellEnd"/>
            <w:r w:rsidRPr="00D77E92">
              <w:rPr>
                <w:rFonts w:ascii="Helvetica" w:hAnsi="Helvetica"/>
                <w:sz w:val="20"/>
                <w:szCs w:val="20"/>
              </w:rPr>
              <w:t xml:space="preserve"> con certificazione di idoneità degli ascensori all’utilizzo come vie di fuga in caso di incendio</w:t>
            </w:r>
          </w:p>
        </w:tc>
        <w:tc>
          <w:tcPr>
            <w:tcW w:w="486" w:type="pct"/>
            <w:tcBorders>
              <w:left w:val="single" w:sz="4" w:space="0" w:color="auto"/>
              <w:bottom w:val="single" w:sz="4" w:space="0" w:color="auto"/>
              <w:right w:val="single" w:sz="4" w:space="0" w:color="auto"/>
            </w:tcBorders>
            <w:shd w:val="clear" w:color="auto" w:fill="FFFFFF"/>
            <w:tcMar>
              <w:left w:w="113" w:type="dxa"/>
              <w:right w:w="113" w:type="dxa"/>
            </w:tcMar>
            <w:vAlign w:val="center"/>
          </w:tcPr>
          <w:p w14:paraId="612595FF" w14:textId="25FE6DB7" w:rsidR="00BC07A4" w:rsidRPr="00D77E92" w:rsidRDefault="00BC07A4" w:rsidP="009270B3">
            <w:pPr>
              <w:jc w:val="center"/>
              <w:rPr>
                <w:rFonts w:ascii="Helvetica" w:hAnsi="Helvetica"/>
                <w:sz w:val="20"/>
                <w:szCs w:val="20"/>
              </w:rPr>
            </w:pPr>
            <w:r w:rsidRPr="00D77E92">
              <w:rPr>
                <w:rFonts w:ascii="Helvetica" w:hAnsi="Helvetica"/>
                <w:sz w:val="20"/>
                <w:szCs w:val="20"/>
              </w:rPr>
              <w:t>SI/NO</w:t>
            </w:r>
            <w:r w:rsidR="00342AED">
              <w:rPr>
                <w:rFonts w:ascii="Helvetica" w:hAnsi="Helvetica"/>
                <w:sz w:val="20"/>
                <w:szCs w:val="20"/>
              </w:rPr>
              <w:t>/NP</w:t>
            </w:r>
          </w:p>
        </w:tc>
      </w:tr>
      <w:tr w:rsidR="00BC07A4" w:rsidRPr="00D77E92" w14:paraId="2E1B0BFE" w14:textId="77777777" w:rsidTr="00A71661">
        <w:trPr>
          <w:cantSplit/>
          <w:trHeight w:val="410"/>
        </w:trPr>
        <w:tc>
          <w:tcPr>
            <w:tcW w:w="664" w:type="pct"/>
            <w:vMerge w:val="restart"/>
            <w:tcBorders>
              <w:top w:val="single" w:sz="4" w:space="0" w:color="auto"/>
              <w:left w:val="single" w:sz="4" w:space="0" w:color="auto"/>
              <w:right w:val="single" w:sz="4" w:space="0" w:color="auto"/>
            </w:tcBorders>
            <w:shd w:val="clear" w:color="auto" w:fill="FFFFFF"/>
            <w:vAlign w:val="center"/>
          </w:tcPr>
          <w:p w14:paraId="41E819FC" w14:textId="77777777" w:rsidR="00BC07A4" w:rsidRPr="00D77E92" w:rsidRDefault="00BC07A4" w:rsidP="009270B3">
            <w:pPr>
              <w:pStyle w:val="Paragrafoelenco"/>
              <w:ind w:left="0"/>
              <w:rPr>
                <w:rFonts w:ascii="Helvetica" w:hAnsi="Helvetica"/>
                <w:sz w:val="20"/>
                <w:szCs w:val="20"/>
              </w:rPr>
            </w:pPr>
            <w:r w:rsidRPr="00D77E92">
              <w:rPr>
                <w:rFonts w:ascii="Helvetica" w:hAnsi="Helvetica"/>
                <w:sz w:val="20"/>
                <w:szCs w:val="20"/>
              </w:rPr>
              <w:t>Impianto idro-termo-sanitario</w:t>
            </w: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0039C293" w14:textId="77777777" w:rsidR="00BC07A4" w:rsidRPr="00D77E92" w:rsidRDefault="00BC07A4" w:rsidP="009270B3">
            <w:pPr>
              <w:pStyle w:val="Paragrafoelenco"/>
              <w:ind w:left="0"/>
              <w:jc w:val="both"/>
              <w:rPr>
                <w:rFonts w:ascii="Helvetica" w:hAnsi="Helvetica"/>
                <w:sz w:val="20"/>
                <w:szCs w:val="20"/>
              </w:rPr>
            </w:pPr>
            <w:r w:rsidRPr="00D77E92">
              <w:rPr>
                <w:rFonts w:ascii="Helvetica" w:hAnsi="Helvetica"/>
                <w:sz w:val="20"/>
                <w:szCs w:val="20"/>
              </w:rPr>
              <w:t>Dichiarazione di conformità ai sensi del DM 37/2008</w:t>
            </w:r>
          </w:p>
        </w:tc>
        <w:tc>
          <w:tcPr>
            <w:tcW w:w="486" w:type="pct"/>
            <w:tcBorders>
              <w:top w:val="single" w:sz="4" w:space="0" w:color="auto"/>
              <w:left w:val="single" w:sz="4" w:space="0" w:color="auto"/>
              <w:right w:val="single" w:sz="4" w:space="0" w:color="auto"/>
            </w:tcBorders>
            <w:shd w:val="clear" w:color="auto" w:fill="FFFFFF"/>
            <w:tcMar>
              <w:left w:w="113" w:type="dxa"/>
              <w:right w:w="113" w:type="dxa"/>
            </w:tcMar>
            <w:vAlign w:val="center"/>
          </w:tcPr>
          <w:p w14:paraId="42EA35B4" w14:textId="34ECD842" w:rsidR="00BC07A4" w:rsidRPr="00D77E92" w:rsidRDefault="00BC07A4" w:rsidP="009270B3">
            <w:pPr>
              <w:jc w:val="center"/>
              <w:rPr>
                <w:rFonts w:ascii="Helvetica" w:hAnsi="Helvetica"/>
                <w:sz w:val="20"/>
                <w:szCs w:val="20"/>
              </w:rPr>
            </w:pPr>
            <w:r w:rsidRPr="00D77E92">
              <w:rPr>
                <w:rFonts w:ascii="Helvetica" w:hAnsi="Helvetica"/>
                <w:sz w:val="20"/>
                <w:szCs w:val="20"/>
              </w:rPr>
              <w:t>SI/NO</w:t>
            </w:r>
            <w:r w:rsidR="00342AED">
              <w:rPr>
                <w:rFonts w:ascii="Helvetica" w:hAnsi="Helvetica"/>
                <w:sz w:val="20"/>
                <w:szCs w:val="20"/>
              </w:rPr>
              <w:t>/NP</w:t>
            </w:r>
          </w:p>
        </w:tc>
      </w:tr>
      <w:tr w:rsidR="00BC07A4" w:rsidRPr="00D77E92" w14:paraId="76932C34" w14:textId="77777777" w:rsidTr="00A71661">
        <w:trPr>
          <w:cantSplit/>
          <w:trHeight w:val="410"/>
        </w:trPr>
        <w:tc>
          <w:tcPr>
            <w:tcW w:w="664" w:type="pct"/>
            <w:vMerge/>
            <w:tcBorders>
              <w:left w:val="single" w:sz="4" w:space="0" w:color="auto"/>
              <w:right w:val="single" w:sz="4" w:space="0" w:color="auto"/>
            </w:tcBorders>
            <w:shd w:val="clear" w:color="auto" w:fill="FFFFFF"/>
            <w:vAlign w:val="center"/>
          </w:tcPr>
          <w:p w14:paraId="5EA7C9B7" w14:textId="77777777" w:rsidR="00BC07A4" w:rsidRPr="00D77E92" w:rsidRDefault="00BC07A4"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65F26564" w14:textId="77777777" w:rsidR="00BC07A4" w:rsidRPr="00D77E92" w:rsidRDefault="00BC07A4" w:rsidP="009270B3">
            <w:pPr>
              <w:jc w:val="both"/>
              <w:rPr>
                <w:rFonts w:ascii="Helvetica" w:hAnsi="Helvetica"/>
                <w:sz w:val="20"/>
                <w:szCs w:val="20"/>
              </w:rPr>
            </w:pPr>
            <w:r w:rsidRPr="00D77E92">
              <w:rPr>
                <w:rFonts w:ascii="Helvetica" w:hAnsi="Helvetica"/>
                <w:sz w:val="20"/>
                <w:szCs w:val="20"/>
              </w:rPr>
              <w:t>Copia denuncia INAIL – Dipartimento tecnico (ex ISPESL) della centrale termica, se potenza &gt;35 KW</w:t>
            </w:r>
          </w:p>
        </w:tc>
        <w:tc>
          <w:tcPr>
            <w:tcW w:w="486" w:type="pct"/>
            <w:tcBorders>
              <w:left w:val="single" w:sz="4" w:space="0" w:color="auto"/>
              <w:right w:val="single" w:sz="4" w:space="0" w:color="auto"/>
            </w:tcBorders>
            <w:shd w:val="clear" w:color="auto" w:fill="FFFFFF"/>
            <w:tcMar>
              <w:left w:w="113" w:type="dxa"/>
              <w:right w:w="113" w:type="dxa"/>
            </w:tcMar>
            <w:vAlign w:val="center"/>
          </w:tcPr>
          <w:p w14:paraId="1F28AD75" w14:textId="779E03EB" w:rsidR="00BC07A4" w:rsidRPr="00D77E92" w:rsidRDefault="00BC07A4" w:rsidP="009270B3">
            <w:pPr>
              <w:jc w:val="center"/>
              <w:rPr>
                <w:rFonts w:ascii="Helvetica" w:hAnsi="Helvetica"/>
                <w:sz w:val="20"/>
                <w:szCs w:val="20"/>
              </w:rPr>
            </w:pPr>
            <w:r w:rsidRPr="00D77E92">
              <w:rPr>
                <w:rFonts w:ascii="Helvetica" w:hAnsi="Helvetica"/>
                <w:sz w:val="20"/>
                <w:szCs w:val="20"/>
              </w:rPr>
              <w:t>SI/NO</w:t>
            </w:r>
            <w:r w:rsidR="00342AED">
              <w:rPr>
                <w:rFonts w:ascii="Helvetica" w:hAnsi="Helvetica"/>
                <w:sz w:val="20"/>
                <w:szCs w:val="20"/>
              </w:rPr>
              <w:t>/NP</w:t>
            </w:r>
          </w:p>
        </w:tc>
      </w:tr>
      <w:tr w:rsidR="00BC07A4" w:rsidRPr="00D77E92" w14:paraId="477E3901" w14:textId="77777777" w:rsidTr="00A71661">
        <w:trPr>
          <w:cantSplit/>
          <w:trHeight w:val="410"/>
        </w:trPr>
        <w:tc>
          <w:tcPr>
            <w:tcW w:w="664" w:type="pct"/>
            <w:vMerge/>
            <w:tcBorders>
              <w:left w:val="single" w:sz="4" w:space="0" w:color="auto"/>
              <w:bottom w:val="single" w:sz="4" w:space="0" w:color="auto"/>
              <w:right w:val="single" w:sz="4" w:space="0" w:color="auto"/>
            </w:tcBorders>
            <w:shd w:val="clear" w:color="auto" w:fill="FFFFFF"/>
            <w:vAlign w:val="center"/>
          </w:tcPr>
          <w:p w14:paraId="0713CAC5" w14:textId="77777777" w:rsidR="00BC07A4" w:rsidRPr="00D77E92" w:rsidRDefault="00BC07A4"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1D568F0E" w14:textId="77777777" w:rsidR="00BC07A4" w:rsidRPr="00D77E92" w:rsidRDefault="00BC07A4" w:rsidP="009270B3">
            <w:pPr>
              <w:jc w:val="both"/>
              <w:rPr>
                <w:rFonts w:ascii="Helvetica" w:hAnsi="Helvetica"/>
                <w:sz w:val="20"/>
                <w:szCs w:val="20"/>
              </w:rPr>
            </w:pPr>
            <w:r w:rsidRPr="00D77E92">
              <w:rPr>
                <w:rFonts w:ascii="Helvetica" w:hAnsi="Helvetica"/>
                <w:sz w:val="20"/>
                <w:szCs w:val="20"/>
              </w:rPr>
              <w:t>Tenuta del libretto e relativi controlli periodici</w:t>
            </w:r>
          </w:p>
        </w:tc>
        <w:tc>
          <w:tcPr>
            <w:tcW w:w="486" w:type="pct"/>
            <w:tcBorders>
              <w:left w:val="single" w:sz="4" w:space="0" w:color="auto"/>
              <w:bottom w:val="single" w:sz="4" w:space="0" w:color="auto"/>
              <w:right w:val="single" w:sz="4" w:space="0" w:color="auto"/>
            </w:tcBorders>
            <w:shd w:val="clear" w:color="auto" w:fill="FFFFFF"/>
            <w:tcMar>
              <w:left w:w="113" w:type="dxa"/>
              <w:right w:w="113" w:type="dxa"/>
            </w:tcMar>
            <w:vAlign w:val="center"/>
          </w:tcPr>
          <w:p w14:paraId="1CBADB5D" w14:textId="3B463BB5" w:rsidR="00BC07A4" w:rsidRPr="00D77E92" w:rsidRDefault="00BC07A4" w:rsidP="009270B3">
            <w:pPr>
              <w:jc w:val="center"/>
              <w:rPr>
                <w:rFonts w:ascii="Helvetica" w:hAnsi="Helvetica"/>
                <w:sz w:val="20"/>
                <w:szCs w:val="20"/>
              </w:rPr>
            </w:pPr>
            <w:r w:rsidRPr="00D77E92">
              <w:rPr>
                <w:rFonts w:ascii="Helvetica" w:hAnsi="Helvetica"/>
                <w:sz w:val="20"/>
                <w:szCs w:val="20"/>
              </w:rPr>
              <w:t>SI/NO</w:t>
            </w:r>
            <w:r w:rsidR="00342AED">
              <w:rPr>
                <w:rFonts w:ascii="Helvetica" w:hAnsi="Helvetica"/>
                <w:sz w:val="20"/>
                <w:szCs w:val="20"/>
              </w:rPr>
              <w:t>/NP</w:t>
            </w:r>
          </w:p>
        </w:tc>
      </w:tr>
      <w:tr w:rsidR="00BC07A4" w:rsidRPr="00D77E92" w14:paraId="4B00039B" w14:textId="77777777" w:rsidTr="00A71661">
        <w:trPr>
          <w:cantSplit/>
          <w:trHeight w:val="256"/>
        </w:trPr>
        <w:tc>
          <w:tcPr>
            <w:tcW w:w="664" w:type="pct"/>
            <w:tcBorders>
              <w:top w:val="single" w:sz="4" w:space="0" w:color="auto"/>
              <w:left w:val="single" w:sz="4" w:space="0" w:color="auto"/>
              <w:bottom w:val="single" w:sz="4" w:space="0" w:color="auto"/>
              <w:right w:val="single" w:sz="4" w:space="0" w:color="auto"/>
            </w:tcBorders>
            <w:shd w:val="clear" w:color="auto" w:fill="FFFFFF"/>
            <w:vAlign w:val="center"/>
          </w:tcPr>
          <w:p w14:paraId="505DBA5F" w14:textId="77777777" w:rsidR="00BC07A4" w:rsidRPr="00D77E92" w:rsidRDefault="00BC07A4" w:rsidP="009270B3">
            <w:pPr>
              <w:pStyle w:val="Paragrafoelenco"/>
              <w:ind w:left="0"/>
              <w:rPr>
                <w:rFonts w:ascii="Helvetica" w:hAnsi="Helvetica"/>
                <w:bCs/>
                <w:sz w:val="20"/>
                <w:szCs w:val="20"/>
              </w:rPr>
            </w:pPr>
            <w:r w:rsidRPr="00D77E92">
              <w:rPr>
                <w:rFonts w:ascii="Helvetica" w:hAnsi="Helvetica"/>
                <w:sz w:val="20"/>
                <w:szCs w:val="20"/>
              </w:rPr>
              <w:t>Impianto a gas</w:t>
            </w: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36C3B4A4" w14:textId="77777777" w:rsidR="00BC07A4" w:rsidRPr="00D77E92" w:rsidRDefault="00BC07A4" w:rsidP="009270B3">
            <w:pPr>
              <w:pStyle w:val="Paragrafoelenco"/>
              <w:ind w:left="0"/>
              <w:jc w:val="both"/>
              <w:rPr>
                <w:rFonts w:ascii="Helvetica" w:hAnsi="Helvetica"/>
                <w:sz w:val="20"/>
                <w:szCs w:val="20"/>
              </w:rPr>
            </w:pPr>
            <w:r w:rsidRPr="00D77E92">
              <w:rPr>
                <w:rFonts w:ascii="Helvetica" w:hAnsi="Helvetica"/>
                <w:bCs/>
                <w:sz w:val="20"/>
                <w:szCs w:val="20"/>
              </w:rPr>
              <w:t>Dichiarazione di conformità (ai sensi del DM 37/08 o della Legge 46/90)</w:t>
            </w:r>
          </w:p>
        </w:tc>
        <w:tc>
          <w:tcPr>
            <w:tcW w:w="486"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0CF5C129" w14:textId="0729AC59" w:rsidR="00BC07A4" w:rsidRPr="00D77E92" w:rsidRDefault="00BC07A4" w:rsidP="009270B3">
            <w:pPr>
              <w:jc w:val="center"/>
              <w:rPr>
                <w:rFonts w:ascii="Helvetica" w:hAnsi="Helvetica"/>
                <w:sz w:val="20"/>
                <w:szCs w:val="20"/>
              </w:rPr>
            </w:pPr>
            <w:r w:rsidRPr="00D77E92">
              <w:rPr>
                <w:rFonts w:ascii="Helvetica" w:hAnsi="Helvetica"/>
                <w:sz w:val="20"/>
                <w:szCs w:val="20"/>
              </w:rPr>
              <w:t>SI/NO</w:t>
            </w:r>
            <w:r w:rsidR="00342AED">
              <w:rPr>
                <w:rFonts w:ascii="Helvetica" w:hAnsi="Helvetica"/>
                <w:sz w:val="20"/>
                <w:szCs w:val="20"/>
              </w:rPr>
              <w:t>/NP</w:t>
            </w:r>
          </w:p>
        </w:tc>
      </w:tr>
      <w:tr w:rsidR="00BC07A4" w:rsidRPr="00D77E92" w14:paraId="05C4B285" w14:textId="77777777" w:rsidTr="00A71661">
        <w:trPr>
          <w:cantSplit/>
          <w:trHeight w:val="488"/>
        </w:trPr>
        <w:tc>
          <w:tcPr>
            <w:tcW w:w="664" w:type="pct"/>
            <w:vMerge w:val="restart"/>
            <w:tcBorders>
              <w:top w:val="single" w:sz="4" w:space="0" w:color="auto"/>
              <w:left w:val="single" w:sz="4" w:space="0" w:color="auto"/>
              <w:right w:val="single" w:sz="4" w:space="0" w:color="auto"/>
            </w:tcBorders>
            <w:shd w:val="clear" w:color="auto" w:fill="FFFFFF"/>
            <w:vAlign w:val="center"/>
          </w:tcPr>
          <w:p w14:paraId="5A97369C" w14:textId="77777777" w:rsidR="00BC07A4" w:rsidRPr="00D77E92" w:rsidRDefault="00BC07A4" w:rsidP="009270B3">
            <w:pPr>
              <w:pStyle w:val="Paragrafoelenco"/>
              <w:ind w:left="0"/>
              <w:rPr>
                <w:rFonts w:ascii="Helvetica" w:hAnsi="Helvetica"/>
                <w:sz w:val="20"/>
                <w:szCs w:val="20"/>
              </w:rPr>
            </w:pPr>
            <w:r w:rsidRPr="00D77E92">
              <w:rPr>
                <w:rFonts w:ascii="Helvetica" w:hAnsi="Helvetica"/>
                <w:sz w:val="20"/>
                <w:szCs w:val="20"/>
              </w:rPr>
              <w:t>Centrali frigorifere e sterilizzatrici</w:t>
            </w: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7616EEB0" w14:textId="77777777" w:rsidR="00BC07A4" w:rsidRPr="00D77E92" w:rsidRDefault="00BC07A4" w:rsidP="009270B3">
            <w:pPr>
              <w:pStyle w:val="Paragrafoelenco"/>
              <w:ind w:left="0"/>
              <w:jc w:val="both"/>
              <w:rPr>
                <w:rFonts w:ascii="Helvetica" w:hAnsi="Helvetica"/>
                <w:sz w:val="20"/>
                <w:szCs w:val="20"/>
              </w:rPr>
            </w:pPr>
            <w:r w:rsidRPr="00D77E92">
              <w:rPr>
                <w:rFonts w:ascii="Helvetica" w:hAnsi="Helvetica"/>
                <w:sz w:val="20"/>
                <w:szCs w:val="20"/>
              </w:rPr>
              <w:t>Denuncia a INAIL di messa in servizio</w:t>
            </w:r>
          </w:p>
        </w:tc>
        <w:tc>
          <w:tcPr>
            <w:tcW w:w="486" w:type="pct"/>
            <w:tcBorders>
              <w:top w:val="single" w:sz="4" w:space="0" w:color="auto"/>
              <w:left w:val="single" w:sz="4" w:space="0" w:color="auto"/>
              <w:right w:val="single" w:sz="4" w:space="0" w:color="auto"/>
            </w:tcBorders>
            <w:shd w:val="clear" w:color="auto" w:fill="FFFFFF"/>
            <w:tcMar>
              <w:left w:w="113" w:type="dxa"/>
              <w:right w:w="113" w:type="dxa"/>
            </w:tcMar>
            <w:vAlign w:val="center"/>
          </w:tcPr>
          <w:p w14:paraId="68CFC4FB" w14:textId="77883AFC" w:rsidR="00BC07A4" w:rsidRPr="00D77E92" w:rsidRDefault="00BC07A4" w:rsidP="009270B3">
            <w:pPr>
              <w:jc w:val="center"/>
              <w:rPr>
                <w:rFonts w:ascii="Helvetica" w:hAnsi="Helvetica"/>
                <w:sz w:val="20"/>
                <w:szCs w:val="20"/>
              </w:rPr>
            </w:pPr>
            <w:r w:rsidRPr="00D77E92">
              <w:rPr>
                <w:rFonts w:ascii="Helvetica" w:hAnsi="Helvetica"/>
                <w:sz w:val="20"/>
                <w:szCs w:val="20"/>
              </w:rPr>
              <w:t>SI/NO</w:t>
            </w:r>
            <w:r w:rsidR="00342AED">
              <w:rPr>
                <w:rFonts w:ascii="Helvetica" w:hAnsi="Helvetica"/>
                <w:sz w:val="20"/>
                <w:szCs w:val="20"/>
              </w:rPr>
              <w:t>/NP</w:t>
            </w:r>
          </w:p>
        </w:tc>
      </w:tr>
      <w:tr w:rsidR="00BC07A4" w:rsidRPr="00D77E92" w14:paraId="01477980" w14:textId="77777777" w:rsidTr="00A71661">
        <w:trPr>
          <w:cantSplit/>
          <w:trHeight w:val="487"/>
        </w:trPr>
        <w:tc>
          <w:tcPr>
            <w:tcW w:w="664" w:type="pct"/>
            <w:vMerge/>
            <w:tcBorders>
              <w:left w:val="single" w:sz="4" w:space="0" w:color="auto"/>
              <w:bottom w:val="single" w:sz="4" w:space="0" w:color="auto"/>
              <w:right w:val="single" w:sz="4" w:space="0" w:color="auto"/>
            </w:tcBorders>
            <w:shd w:val="clear" w:color="auto" w:fill="FFFFFF"/>
            <w:vAlign w:val="center"/>
          </w:tcPr>
          <w:p w14:paraId="660149EB" w14:textId="77777777" w:rsidR="00BC07A4" w:rsidRPr="00D77E92" w:rsidRDefault="00BC07A4"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5A7D9FA6" w14:textId="77777777" w:rsidR="00BC07A4" w:rsidRPr="00D77E92" w:rsidRDefault="00BC07A4" w:rsidP="009270B3">
            <w:pPr>
              <w:jc w:val="both"/>
              <w:rPr>
                <w:rFonts w:ascii="Helvetica" w:hAnsi="Helvetica"/>
                <w:sz w:val="20"/>
                <w:szCs w:val="20"/>
              </w:rPr>
            </w:pPr>
            <w:r w:rsidRPr="00D77E92">
              <w:rPr>
                <w:rFonts w:ascii="Helvetica" w:hAnsi="Helvetica"/>
                <w:sz w:val="20"/>
                <w:szCs w:val="20"/>
              </w:rPr>
              <w:t>Verifica periodica (sulla base dell’</w:t>
            </w:r>
            <w:proofErr w:type="spellStart"/>
            <w:r w:rsidRPr="00D77E92">
              <w:rPr>
                <w:rFonts w:ascii="Helvetica" w:hAnsi="Helvetica"/>
                <w:sz w:val="20"/>
                <w:szCs w:val="20"/>
              </w:rPr>
              <w:t>all.VII</w:t>
            </w:r>
            <w:proofErr w:type="spellEnd"/>
            <w:r w:rsidRPr="00D77E92">
              <w:rPr>
                <w:rFonts w:ascii="Helvetica" w:hAnsi="Helvetica"/>
                <w:sz w:val="20"/>
                <w:szCs w:val="20"/>
              </w:rPr>
              <w:t xml:space="preserve"> </w:t>
            </w:r>
            <w:proofErr w:type="spellStart"/>
            <w:r w:rsidRPr="00D77E92">
              <w:rPr>
                <w:rFonts w:ascii="Helvetica" w:hAnsi="Helvetica"/>
                <w:sz w:val="20"/>
                <w:szCs w:val="20"/>
              </w:rPr>
              <w:t>D.Lgs.</w:t>
            </w:r>
            <w:proofErr w:type="spellEnd"/>
            <w:r w:rsidRPr="00D77E92">
              <w:rPr>
                <w:rFonts w:ascii="Helvetica" w:hAnsi="Helvetica"/>
                <w:sz w:val="20"/>
                <w:szCs w:val="20"/>
              </w:rPr>
              <w:t xml:space="preserve"> 81/2008 e delle risultanze del verbale di prima verifica) attestata da idonea documentazione</w:t>
            </w:r>
          </w:p>
        </w:tc>
        <w:tc>
          <w:tcPr>
            <w:tcW w:w="486" w:type="pct"/>
            <w:tcBorders>
              <w:left w:val="single" w:sz="4" w:space="0" w:color="auto"/>
              <w:bottom w:val="single" w:sz="4" w:space="0" w:color="auto"/>
              <w:right w:val="single" w:sz="4" w:space="0" w:color="auto"/>
            </w:tcBorders>
            <w:shd w:val="clear" w:color="auto" w:fill="FFFFFF"/>
            <w:tcMar>
              <w:left w:w="113" w:type="dxa"/>
              <w:right w:w="113" w:type="dxa"/>
            </w:tcMar>
            <w:vAlign w:val="center"/>
          </w:tcPr>
          <w:p w14:paraId="206296FF" w14:textId="32154D55" w:rsidR="00BC07A4" w:rsidRPr="00D77E92" w:rsidRDefault="00BC07A4" w:rsidP="009270B3">
            <w:pPr>
              <w:jc w:val="center"/>
              <w:rPr>
                <w:rFonts w:ascii="Helvetica" w:hAnsi="Helvetica"/>
                <w:sz w:val="20"/>
                <w:szCs w:val="20"/>
              </w:rPr>
            </w:pPr>
            <w:r w:rsidRPr="00D77E92">
              <w:rPr>
                <w:rFonts w:ascii="Helvetica" w:hAnsi="Helvetica"/>
                <w:sz w:val="20"/>
                <w:szCs w:val="20"/>
              </w:rPr>
              <w:t>SI/NO</w:t>
            </w:r>
            <w:r w:rsidR="00342AED">
              <w:rPr>
                <w:rFonts w:ascii="Helvetica" w:hAnsi="Helvetica"/>
                <w:sz w:val="20"/>
                <w:szCs w:val="20"/>
              </w:rPr>
              <w:t>/NP</w:t>
            </w:r>
          </w:p>
        </w:tc>
      </w:tr>
      <w:tr w:rsidR="00BC07A4" w:rsidRPr="00D77E92" w14:paraId="34206318" w14:textId="77777777" w:rsidTr="00A71661">
        <w:trPr>
          <w:cantSplit/>
          <w:trHeight w:val="943"/>
        </w:trPr>
        <w:tc>
          <w:tcPr>
            <w:tcW w:w="664" w:type="pct"/>
            <w:vMerge w:val="restart"/>
            <w:tcBorders>
              <w:top w:val="single" w:sz="4" w:space="0" w:color="auto"/>
              <w:left w:val="single" w:sz="4" w:space="0" w:color="auto"/>
              <w:right w:val="single" w:sz="4" w:space="0" w:color="auto"/>
            </w:tcBorders>
            <w:shd w:val="clear" w:color="auto" w:fill="FFFFFF"/>
            <w:vAlign w:val="center"/>
          </w:tcPr>
          <w:p w14:paraId="2E0CD434" w14:textId="77777777" w:rsidR="00BC07A4" w:rsidRPr="00D77E92" w:rsidRDefault="00BC07A4" w:rsidP="009270B3">
            <w:pPr>
              <w:pStyle w:val="Paragrafoelenco"/>
              <w:ind w:left="0"/>
              <w:rPr>
                <w:rFonts w:ascii="Helvetica" w:hAnsi="Helvetica"/>
                <w:sz w:val="20"/>
                <w:szCs w:val="20"/>
              </w:rPr>
            </w:pPr>
            <w:r w:rsidRPr="00D77E92">
              <w:rPr>
                <w:rFonts w:ascii="Helvetica" w:hAnsi="Helvetica"/>
                <w:sz w:val="20"/>
                <w:szCs w:val="20"/>
              </w:rPr>
              <w:t>Legionellosi</w:t>
            </w:r>
          </w:p>
        </w:tc>
        <w:tc>
          <w:tcPr>
            <w:tcW w:w="3850" w:type="pct"/>
            <w:tcBorders>
              <w:top w:val="single" w:sz="4" w:space="0" w:color="auto"/>
              <w:left w:val="single" w:sz="4" w:space="0" w:color="auto"/>
              <w:right w:val="single" w:sz="4" w:space="0" w:color="auto"/>
            </w:tcBorders>
            <w:shd w:val="clear" w:color="auto" w:fill="FFFFFF"/>
            <w:tcMar>
              <w:left w:w="113" w:type="dxa"/>
              <w:right w:w="113" w:type="dxa"/>
            </w:tcMar>
            <w:vAlign w:val="center"/>
          </w:tcPr>
          <w:p w14:paraId="3D35AB47" w14:textId="77777777" w:rsidR="00BC07A4" w:rsidRPr="00D77E92" w:rsidRDefault="00BC07A4" w:rsidP="009270B3">
            <w:pPr>
              <w:pStyle w:val="Paragrafoelenco"/>
              <w:ind w:left="0"/>
              <w:jc w:val="both"/>
              <w:rPr>
                <w:rFonts w:ascii="Helvetica" w:hAnsi="Helvetica"/>
                <w:sz w:val="20"/>
                <w:szCs w:val="20"/>
              </w:rPr>
            </w:pPr>
            <w:r w:rsidRPr="00D77E92">
              <w:rPr>
                <w:rFonts w:ascii="Helvetica" w:hAnsi="Helvetica"/>
                <w:sz w:val="20"/>
                <w:szCs w:val="20"/>
              </w:rPr>
              <w:t>Presenza della procedura di autocontrollo (che includa gli impianti di produzione di acqua calda/condizionamento con UTA/climatizzazione a split e similari)</w:t>
            </w:r>
          </w:p>
        </w:tc>
        <w:tc>
          <w:tcPr>
            <w:tcW w:w="486" w:type="pct"/>
            <w:tcBorders>
              <w:top w:val="single" w:sz="4" w:space="0" w:color="auto"/>
              <w:left w:val="single" w:sz="4" w:space="0" w:color="auto"/>
              <w:right w:val="single" w:sz="4" w:space="0" w:color="auto"/>
            </w:tcBorders>
            <w:shd w:val="clear" w:color="auto" w:fill="FFFFFF"/>
            <w:tcMar>
              <w:left w:w="113" w:type="dxa"/>
              <w:right w:w="113" w:type="dxa"/>
            </w:tcMar>
            <w:vAlign w:val="center"/>
          </w:tcPr>
          <w:p w14:paraId="4EF8A6B6" w14:textId="77777777" w:rsidR="00BC07A4" w:rsidRPr="00D77E92" w:rsidRDefault="00BC07A4" w:rsidP="009270B3">
            <w:pPr>
              <w:jc w:val="center"/>
              <w:rPr>
                <w:rFonts w:ascii="Helvetica" w:hAnsi="Helvetica"/>
                <w:sz w:val="20"/>
                <w:szCs w:val="20"/>
              </w:rPr>
            </w:pPr>
            <w:r w:rsidRPr="00D77E92">
              <w:rPr>
                <w:rFonts w:ascii="Helvetica" w:hAnsi="Helvetica"/>
                <w:sz w:val="20"/>
                <w:szCs w:val="20"/>
              </w:rPr>
              <w:t>SI/NO</w:t>
            </w:r>
          </w:p>
        </w:tc>
      </w:tr>
      <w:tr w:rsidR="00BC07A4" w:rsidRPr="00D77E92" w14:paraId="2B11AA37" w14:textId="77777777" w:rsidTr="00A71661">
        <w:trPr>
          <w:cantSplit/>
          <w:trHeight w:val="307"/>
        </w:trPr>
        <w:tc>
          <w:tcPr>
            <w:tcW w:w="664" w:type="pct"/>
            <w:vMerge/>
            <w:tcBorders>
              <w:left w:val="single" w:sz="4" w:space="0" w:color="auto"/>
              <w:bottom w:val="single" w:sz="4" w:space="0" w:color="auto"/>
              <w:right w:val="single" w:sz="4" w:space="0" w:color="auto"/>
            </w:tcBorders>
            <w:shd w:val="clear" w:color="auto" w:fill="FFFFFF"/>
            <w:vAlign w:val="center"/>
          </w:tcPr>
          <w:p w14:paraId="5986546D" w14:textId="77777777" w:rsidR="00BC07A4" w:rsidRPr="00D77E92" w:rsidRDefault="00BC07A4"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1161C918" w14:textId="77777777" w:rsidR="00BC07A4" w:rsidRPr="00D77E92" w:rsidRDefault="00BC07A4" w:rsidP="009270B3">
            <w:pPr>
              <w:jc w:val="both"/>
              <w:rPr>
                <w:rFonts w:ascii="Helvetica" w:hAnsi="Helvetica"/>
                <w:sz w:val="20"/>
                <w:szCs w:val="20"/>
              </w:rPr>
            </w:pPr>
            <w:r w:rsidRPr="00D77E92">
              <w:rPr>
                <w:rFonts w:ascii="Helvetica" w:hAnsi="Helvetica"/>
                <w:sz w:val="20"/>
                <w:szCs w:val="20"/>
              </w:rPr>
              <w:t>Registro, per ogni impianto, con interventi eseguiti e periodicità</w:t>
            </w:r>
          </w:p>
        </w:tc>
        <w:tc>
          <w:tcPr>
            <w:tcW w:w="486" w:type="pct"/>
            <w:tcBorders>
              <w:left w:val="single" w:sz="4" w:space="0" w:color="auto"/>
              <w:bottom w:val="single" w:sz="4" w:space="0" w:color="auto"/>
              <w:right w:val="single" w:sz="4" w:space="0" w:color="auto"/>
            </w:tcBorders>
            <w:shd w:val="clear" w:color="auto" w:fill="FFFFFF"/>
            <w:tcMar>
              <w:left w:w="113" w:type="dxa"/>
              <w:right w:w="113" w:type="dxa"/>
            </w:tcMar>
            <w:vAlign w:val="center"/>
          </w:tcPr>
          <w:p w14:paraId="6F6C5BFB" w14:textId="77777777" w:rsidR="00BC07A4" w:rsidRPr="00D77E92" w:rsidRDefault="00BC07A4" w:rsidP="009270B3">
            <w:pPr>
              <w:jc w:val="center"/>
              <w:rPr>
                <w:rFonts w:ascii="Helvetica" w:hAnsi="Helvetica"/>
                <w:sz w:val="20"/>
                <w:szCs w:val="20"/>
              </w:rPr>
            </w:pPr>
            <w:r w:rsidRPr="00D77E92">
              <w:rPr>
                <w:rFonts w:ascii="Helvetica" w:hAnsi="Helvetica"/>
                <w:sz w:val="20"/>
                <w:szCs w:val="20"/>
              </w:rPr>
              <w:t>SI/NO</w:t>
            </w:r>
          </w:p>
        </w:tc>
      </w:tr>
      <w:tr w:rsidR="00BC07A4" w:rsidRPr="00D77E92" w14:paraId="325E1B3A" w14:textId="77777777" w:rsidTr="00A71661">
        <w:trPr>
          <w:cantSplit/>
          <w:trHeight w:val="256"/>
        </w:trPr>
        <w:tc>
          <w:tcPr>
            <w:tcW w:w="664" w:type="pct"/>
            <w:tcBorders>
              <w:top w:val="single" w:sz="4" w:space="0" w:color="auto"/>
              <w:left w:val="single" w:sz="4" w:space="0" w:color="auto"/>
              <w:bottom w:val="single" w:sz="4" w:space="0" w:color="auto"/>
              <w:right w:val="single" w:sz="4" w:space="0" w:color="auto"/>
            </w:tcBorders>
            <w:shd w:val="clear" w:color="auto" w:fill="FFFFFF"/>
            <w:vAlign w:val="center"/>
          </w:tcPr>
          <w:p w14:paraId="5FBBC789" w14:textId="77777777" w:rsidR="00BC07A4" w:rsidRPr="00D77E92" w:rsidRDefault="00BC07A4"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41E2BE84" w14:textId="77777777" w:rsidR="00BC07A4" w:rsidRPr="00D77E92" w:rsidRDefault="00BC07A4" w:rsidP="009270B3">
            <w:pPr>
              <w:jc w:val="both"/>
              <w:rPr>
                <w:rFonts w:ascii="Helvetica" w:hAnsi="Helvetica"/>
                <w:sz w:val="20"/>
                <w:szCs w:val="20"/>
              </w:rPr>
            </w:pPr>
            <w:r w:rsidRPr="00D77E92">
              <w:rPr>
                <w:rFonts w:ascii="Helvetica" w:hAnsi="Helvetica"/>
                <w:sz w:val="20"/>
                <w:szCs w:val="20"/>
              </w:rPr>
              <w:t>Note:</w:t>
            </w:r>
          </w:p>
        </w:tc>
        <w:tc>
          <w:tcPr>
            <w:tcW w:w="486"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32B3AF70" w14:textId="77777777" w:rsidR="00BC07A4" w:rsidRPr="00D77E92" w:rsidRDefault="00BC07A4" w:rsidP="009270B3">
            <w:pPr>
              <w:jc w:val="center"/>
              <w:rPr>
                <w:rFonts w:ascii="Helvetica" w:hAnsi="Helvetica"/>
                <w:sz w:val="20"/>
                <w:szCs w:val="20"/>
              </w:rPr>
            </w:pPr>
          </w:p>
        </w:tc>
      </w:tr>
      <w:tr w:rsidR="0066604D" w:rsidRPr="00D77E92" w14:paraId="2CA00866" w14:textId="77777777" w:rsidTr="00A71661">
        <w:trPr>
          <w:cantSplit/>
          <w:trHeight w:val="293"/>
        </w:trPr>
        <w:tc>
          <w:tcPr>
            <w:tcW w:w="664" w:type="pct"/>
            <w:vMerge w:val="restart"/>
            <w:tcBorders>
              <w:top w:val="single" w:sz="4" w:space="0" w:color="auto"/>
              <w:left w:val="single" w:sz="4" w:space="0" w:color="auto"/>
              <w:right w:val="single" w:sz="4" w:space="0" w:color="auto"/>
            </w:tcBorders>
            <w:shd w:val="clear" w:color="auto" w:fill="FFFFFF"/>
            <w:vAlign w:val="center"/>
          </w:tcPr>
          <w:p w14:paraId="5F475B1B" w14:textId="00DDBC7C" w:rsidR="0066604D" w:rsidRPr="0063030D" w:rsidRDefault="0066604D" w:rsidP="009270B3">
            <w:pPr>
              <w:ind w:left="62"/>
              <w:rPr>
                <w:rFonts w:ascii="Helvetica" w:hAnsi="Helvetica"/>
                <w:sz w:val="16"/>
                <w:szCs w:val="16"/>
              </w:rPr>
            </w:pPr>
            <w:r w:rsidRPr="0063030D">
              <w:rPr>
                <w:rFonts w:ascii="Helvetica" w:hAnsi="Helvetica"/>
                <w:sz w:val="16"/>
                <w:szCs w:val="16"/>
              </w:rPr>
              <w:t xml:space="preserve">ES 2.3.2.h </w:t>
            </w:r>
            <w:proofErr w:type="spellStart"/>
            <w:r w:rsidRPr="0063030D">
              <w:rPr>
                <w:rFonts w:ascii="Helvetica" w:eastAsia="Times New Roman" w:hAnsi="Helvetica" w:cs="Times New Roman"/>
                <w:i/>
                <w:iCs/>
                <w:sz w:val="16"/>
                <w:szCs w:val="16"/>
                <w:lang w:eastAsia="it-IT"/>
              </w:rPr>
              <w:t>dgr</w:t>
            </w:r>
            <w:proofErr w:type="spellEnd"/>
            <w:r w:rsidRPr="0063030D">
              <w:rPr>
                <w:rFonts w:ascii="Helvetica" w:eastAsia="Times New Roman" w:hAnsi="Helvetica" w:cs="Times New Roman"/>
                <w:i/>
                <w:iCs/>
                <w:sz w:val="16"/>
                <w:szCs w:val="16"/>
                <w:lang w:eastAsia="it-IT"/>
              </w:rPr>
              <w:t xml:space="preserve"> 2569/2014</w:t>
            </w: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4F7F0F3F" w14:textId="77777777" w:rsidR="0066604D" w:rsidRPr="00D77E92" w:rsidRDefault="0066604D" w:rsidP="009270B3">
            <w:pPr>
              <w:jc w:val="both"/>
              <w:rPr>
                <w:rFonts w:ascii="Helvetica" w:hAnsi="Helvetica"/>
                <w:sz w:val="20"/>
                <w:szCs w:val="20"/>
              </w:rPr>
            </w:pPr>
            <w:r w:rsidRPr="00D77E92">
              <w:rPr>
                <w:rFonts w:ascii="Helvetica" w:hAnsi="Helvetica"/>
                <w:b/>
                <w:sz w:val="20"/>
                <w:szCs w:val="20"/>
              </w:rPr>
              <w:t>PROTEZIONE RADIAZIONI IONIZZANTI</w:t>
            </w:r>
          </w:p>
        </w:tc>
        <w:tc>
          <w:tcPr>
            <w:tcW w:w="486" w:type="pct"/>
            <w:tcBorders>
              <w:top w:val="single" w:sz="4" w:space="0" w:color="auto"/>
              <w:left w:val="single" w:sz="4" w:space="0" w:color="auto"/>
              <w:right w:val="single" w:sz="4" w:space="0" w:color="auto"/>
            </w:tcBorders>
            <w:shd w:val="clear" w:color="auto" w:fill="FFFFFF"/>
            <w:tcMar>
              <w:left w:w="113" w:type="dxa"/>
              <w:right w:w="113" w:type="dxa"/>
            </w:tcMar>
            <w:vAlign w:val="center"/>
          </w:tcPr>
          <w:p w14:paraId="5878C811" w14:textId="77777777" w:rsidR="0066604D" w:rsidRPr="00D77E92" w:rsidRDefault="0066604D" w:rsidP="009270B3">
            <w:pPr>
              <w:jc w:val="center"/>
              <w:rPr>
                <w:rFonts w:ascii="Helvetica" w:hAnsi="Helvetica"/>
                <w:bCs/>
                <w:sz w:val="20"/>
                <w:szCs w:val="20"/>
              </w:rPr>
            </w:pPr>
            <w:r w:rsidRPr="00D77E92">
              <w:rPr>
                <w:rFonts w:ascii="Helvetica" w:hAnsi="Helvetica"/>
                <w:bCs/>
                <w:sz w:val="20"/>
                <w:szCs w:val="20"/>
              </w:rPr>
              <w:t>SI/NO</w:t>
            </w:r>
          </w:p>
        </w:tc>
      </w:tr>
      <w:tr w:rsidR="0066604D" w:rsidRPr="00D77E92" w14:paraId="7BD75B0C" w14:textId="77777777" w:rsidTr="00A71661">
        <w:trPr>
          <w:cantSplit/>
          <w:trHeight w:val="369"/>
        </w:trPr>
        <w:tc>
          <w:tcPr>
            <w:tcW w:w="664" w:type="pct"/>
            <w:vMerge/>
            <w:tcBorders>
              <w:left w:val="single" w:sz="4" w:space="0" w:color="auto"/>
              <w:bottom w:val="single" w:sz="4" w:space="0" w:color="auto"/>
              <w:right w:val="single" w:sz="4" w:space="0" w:color="auto"/>
            </w:tcBorders>
            <w:shd w:val="clear" w:color="auto" w:fill="FFFFFF"/>
            <w:vAlign w:val="center"/>
          </w:tcPr>
          <w:p w14:paraId="126EEAD4" w14:textId="77777777" w:rsidR="0066604D" w:rsidRPr="00D77E92" w:rsidRDefault="0066604D" w:rsidP="009270B3">
            <w:pPr>
              <w:pStyle w:val="Paragrafoelenco"/>
              <w:ind w:left="0"/>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44337C37" w14:textId="77777777" w:rsidR="0066604D" w:rsidRPr="00D77E92" w:rsidRDefault="0066604D" w:rsidP="009270B3">
            <w:pPr>
              <w:pStyle w:val="Paragrafoelenco"/>
              <w:ind w:left="0"/>
              <w:jc w:val="both"/>
              <w:rPr>
                <w:rFonts w:ascii="Helvetica" w:hAnsi="Helvetica"/>
                <w:sz w:val="20"/>
                <w:szCs w:val="20"/>
              </w:rPr>
            </w:pPr>
            <w:r w:rsidRPr="00D77E92">
              <w:rPr>
                <w:rFonts w:ascii="Helvetica" w:hAnsi="Helvetica"/>
                <w:sz w:val="20"/>
                <w:szCs w:val="20"/>
              </w:rPr>
              <w:t>Documentazione esaminata (barrare una delle opzioni):</w:t>
            </w:r>
          </w:p>
          <w:p w14:paraId="0631227A" w14:textId="77777777" w:rsidR="0066604D" w:rsidRPr="00D77E92" w:rsidRDefault="0066604D" w:rsidP="00BE4927">
            <w:pPr>
              <w:pStyle w:val="Paragrafoelenco"/>
              <w:numPr>
                <w:ilvl w:val="0"/>
                <w:numId w:val="23"/>
              </w:numPr>
              <w:spacing w:after="0" w:line="240" w:lineRule="auto"/>
              <w:contextualSpacing w:val="0"/>
              <w:jc w:val="both"/>
              <w:rPr>
                <w:rFonts w:ascii="Helvetica" w:hAnsi="Helvetica"/>
                <w:sz w:val="20"/>
                <w:szCs w:val="20"/>
              </w:rPr>
            </w:pPr>
            <w:r w:rsidRPr="00D77E92">
              <w:rPr>
                <w:rFonts w:ascii="Helvetica" w:hAnsi="Helvetica"/>
                <w:sz w:val="20"/>
                <w:szCs w:val="20"/>
              </w:rPr>
              <w:t>Dichiarazione di assenza di sorgenti radioattive/apparecchiature radiodiagnostiche</w:t>
            </w:r>
          </w:p>
          <w:p w14:paraId="2604434A" w14:textId="77777777" w:rsidR="0066604D" w:rsidRPr="00D77E92" w:rsidRDefault="0066604D" w:rsidP="00BE4927">
            <w:pPr>
              <w:pStyle w:val="Paragrafoelenco"/>
              <w:numPr>
                <w:ilvl w:val="0"/>
                <w:numId w:val="23"/>
              </w:numPr>
              <w:spacing w:after="0" w:line="240" w:lineRule="auto"/>
              <w:contextualSpacing w:val="0"/>
              <w:jc w:val="both"/>
              <w:rPr>
                <w:rFonts w:ascii="Helvetica" w:hAnsi="Helvetica"/>
                <w:sz w:val="20"/>
                <w:szCs w:val="20"/>
              </w:rPr>
            </w:pPr>
            <w:r w:rsidRPr="00D77E92">
              <w:rPr>
                <w:rFonts w:ascii="Helvetica" w:hAnsi="Helvetica"/>
                <w:sz w:val="20"/>
                <w:szCs w:val="20"/>
              </w:rPr>
              <w:t>Idonea documentazione (comunicazione preventiva di pratica radiologica, registro di sorveglianza fisica, manuale di qualità)</w:t>
            </w:r>
          </w:p>
        </w:tc>
        <w:tc>
          <w:tcPr>
            <w:tcW w:w="486" w:type="pct"/>
            <w:tcBorders>
              <w:left w:val="single" w:sz="4" w:space="0" w:color="auto"/>
              <w:right w:val="single" w:sz="4" w:space="0" w:color="auto"/>
            </w:tcBorders>
            <w:shd w:val="clear" w:color="auto" w:fill="FFFFFF"/>
            <w:tcMar>
              <w:left w:w="113" w:type="dxa"/>
              <w:right w:w="113" w:type="dxa"/>
            </w:tcMar>
            <w:vAlign w:val="center"/>
          </w:tcPr>
          <w:p w14:paraId="0C9644BA" w14:textId="77777777" w:rsidR="0066604D" w:rsidRPr="00D77E92" w:rsidRDefault="0066604D" w:rsidP="009270B3">
            <w:pPr>
              <w:jc w:val="center"/>
              <w:rPr>
                <w:rFonts w:ascii="Helvetica" w:hAnsi="Helvetica"/>
                <w:sz w:val="20"/>
                <w:szCs w:val="20"/>
              </w:rPr>
            </w:pPr>
          </w:p>
        </w:tc>
      </w:tr>
      <w:tr w:rsidR="00BC07A4" w:rsidRPr="00D77E92" w14:paraId="38322CE8" w14:textId="77777777" w:rsidTr="00A71661">
        <w:trPr>
          <w:cantSplit/>
          <w:trHeight w:val="256"/>
        </w:trPr>
        <w:tc>
          <w:tcPr>
            <w:tcW w:w="664" w:type="pct"/>
            <w:tcBorders>
              <w:top w:val="single" w:sz="4" w:space="0" w:color="auto"/>
              <w:left w:val="single" w:sz="4" w:space="0" w:color="auto"/>
              <w:bottom w:val="single" w:sz="4" w:space="0" w:color="auto"/>
              <w:right w:val="single" w:sz="4" w:space="0" w:color="auto"/>
            </w:tcBorders>
            <w:shd w:val="clear" w:color="auto" w:fill="FFFFFF"/>
            <w:vAlign w:val="center"/>
          </w:tcPr>
          <w:p w14:paraId="0FCCE681" w14:textId="77777777" w:rsidR="00BC07A4" w:rsidRPr="00D77E92" w:rsidRDefault="00BC07A4"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42B3A22E" w14:textId="77777777" w:rsidR="00BC07A4" w:rsidRPr="00D77E92" w:rsidRDefault="00BC07A4" w:rsidP="009270B3">
            <w:pPr>
              <w:jc w:val="both"/>
              <w:rPr>
                <w:rFonts w:ascii="Helvetica" w:hAnsi="Helvetica"/>
                <w:sz w:val="20"/>
                <w:szCs w:val="20"/>
              </w:rPr>
            </w:pPr>
            <w:r w:rsidRPr="00D77E92">
              <w:rPr>
                <w:rFonts w:ascii="Helvetica" w:hAnsi="Helvetica"/>
                <w:sz w:val="20"/>
                <w:szCs w:val="20"/>
              </w:rPr>
              <w:t>Note:</w:t>
            </w:r>
          </w:p>
        </w:tc>
        <w:tc>
          <w:tcPr>
            <w:tcW w:w="486"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006184D9" w14:textId="77777777" w:rsidR="00BC07A4" w:rsidRPr="00D77E92" w:rsidRDefault="00BC07A4" w:rsidP="009270B3">
            <w:pPr>
              <w:jc w:val="center"/>
              <w:rPr>
                <w:rFonts w:ascii="Helvetica" w:hAnsi="Helvetica"/>
                <w:sz w:val="20"/>
                <w:szCs w:val="20"/>
              </w:rPr>
            </w:pPr>
          </w:p>
        </w:tc>
      </w:tr>
      <w:tr w:rsidR="0066604D" w:rsidRPr="00D77E92" w14:paraId="34574A06" w14:textId="77777777" w:rsidTr="00A71661">
        <w:trPr>
          <w:cantSplit/>
          <w:trHeight w:val="293"/>
        </w:trPr>
        <w:tc>
          <w:tcPr>
            <w:tcW w:w="664" w:type="pct"/>
            <w:vMerge w:val="restart"/>
            <w:tcBorders>
              <w:top w:val="single" w:sz="4" w:space="0" w:color="auto"/>
              <w:left w:val="single" w:sz="4" w:space="0" w:color="auto"/>
              <w:right w:val="single" w:sz="4" w:space="0" w:color="auto"/>
            </w:tcBorders>
            <w:shd w:val="clear" w:color="auto" w:fill="FFFFFF"/>
            <w:vAlign w:val="center"/>
          </w:tcPr>
          <w:p w14:paraId="77F1A356" w14:textId="3CD9AF78" w:rsidR="0066604D" w:rsidRPr="0063030D" w:rsidRDefault="0066604D" w:rsidP="009270B3">
            <w:pPr>
              <w:ind w:left="62"/>
              <w:rPr>
                <w:rFonts w:ascii="Helvetica" w:hAnsi="Helvetica"/>
                <w:sz w:val="16"/>
                <w:szCs w:val="16"/>
              </w:rPr>
            </w:pPr>
            <w:r w:rsidRPr="0063030D">
              <w:rPr>
                <w:rFonts w:ascii="Helvetica" w:hAnsi="Helvetica"/>
                <w:sz w:val="16"/>
                <w:szCs w:val="16"/>
              </w:rPr>
              <w:t xml:space="preserve">ES 2.3.2.i </w:t>
            </w:r>
            <w:proofErr w:type="spellStart"/>
            <w:r w:rsidRPr="0063030D">
              <w:rPr>
                <w:rFonts w:ascii="Helvetica" w:eastAsia="Times New Roman" w:hAnsi="Helvetica" w:cs="Times New Roman"/>
                <w:i/>
                <w:iCs/>
                <w:sz w:val="16"/>
                <w:szCs w:val="16"/>
                <w:lang w:eastAsia="it-IT"/>
              </w:rPr>
              <w:t>dgr</w:t>
            </w:r>
            <w:proofErr w:type="spellEnd"/>
            <w:r w:rsidRPr="0063030D">
              <w:rPr>
                <w:rFonts w:ascii="Helvetica" w:eastAsia="Times New Roman" w:hAnsi="Helvetica" w:cs="Times New Roman"/>
                <w:i/>
                <w:iCs/>
                <w:sz w:val="16"/>
                <w:szCs w:val="16"/>
                <w:lang w:eastAsia="it-IT"/>
              </w:rPr>
              <w:t xml:space="preserve"> 2569/2014</w:t>
            </w: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0C14076B" w14:textId="77777777" w:rsidR="0066604D" w:rsidRPr="00D77E92" w:rsidRDefault="0066604D" w:rsidP="009270B3">
            <w:pPr>
              <w:jc w:val="both"/>
              <w:rPr>
                <w:rFonts w:ascii="Helvetica" w:hAnsi="Helvetica"/>
                <w:sz w:val="20"/>
                <w:szCs w:val="20"/>
              </w:rPr>
            </w:pPr>
            <w:r w:rsidRPr="00D77E92">
              <w:rPr>
                <w:rFonts w:ascii="Helvetica" w:hAnsi="Helvetica"/>
                <w:b/>
                <w:sz w:val="20"/>
                <w:szCs w:val="20"/>
              </w:rPr>
              <w:t>ELIMINAZIONE BARRIERE ARCHITETTONICHE</w:t>
            </w:r>
          </w:p>
        </w:tc>
        <w:tc>
          <w:tcPr>
            <w:tcW w:w="486" w:type="pct"/>
            <w:tcBorders>
              <w:top w:val="single" w:sz="4" w:space="0" w:color="auto"/>
              <w:left w:val="single" w:sz="4" w:space="0" w:color="auto"/>
              <w:right w:val="single" w:sz="4" w:space="0" w:color="auto"/>
            </w:tcBorders>
            <w:shd w:val="clear" w:color="auto" w:fill="FFFFFF"/>
            <w:tcMar>
              <w:left w:w="113" w:type="dxa"/>
              <w:right w:w="113" w:type="dxa"/>
            </w:tcMar>
            <w:vAlign w:val="center"/>
          </w:tcPr>
          <w:p w14:paraId="776D3A02" w14:textId="77777777" w:rsidR="0066604D" w:rsidRPr="00D77E92" w:rsidRDefault="0066604D" w:rsidP="009270B3">
            <w:pPr>
              <w:jc w:val="center"/>
              <w:rPr>
                <w:rFonts w:ascii="Helvetica" w:hAnsi="Helvetica"/>
                <w:bCs/>
                <w:sz w:val="20"/>
                <w:szCs w:val="20"/>
              </w:rPr>
            </w:pPr>
            <w:r w:rsidRPr="00D77E92">
              <w:rPr>
                <w:rFonts w:ascii="Helvetica" w:hAnsi="Helvetica"/>
                <w:bCs/>
                <w:sz w:val="20"/>
                <w:szCs w:val="20"/>
              </w:rPr>
              <w:t>SI/NO</w:t>
            </w:r>
          </w:p>
        </w:tc>
      </w:tr>
      <w:tr w:rsidR="0066604D" w:rsidRPr="00D77E92" w14:paraId="1B854279" w14:textId="77777777" w:rsidTr="00A71661">
        <w:trPr>
          <w:cantSplit/>
          <w:trHeight w:val="293"/>
        </w:trPr>
        <w:tc>
          <w:tcPr>
            <w:tcW w:w="664" w:type="pct"/>
            <w:vMerge/>
            <w:tcBorders>
              <w:left w:val="single" w:sz="4" w:space="0" w:color="auto"/>
              <w:bottom w:val="single" w:sz="4" w:space="0" w:color="auto"/>
              <w:right w:val="single" w:sz="4" w:space="0" w:color="auto"/>
            </w:tcBorders>
            <w:shd w:val="clear" w:color="auto" w:fill="FFFFFF"/>
            <w:vAlign w:val="center"/>
          </w:tcPr>
          <w:p w14:paraId="13BFA638" w14:textId="77777777" w:rsidR="0066604D" w:rsidRPr="00D77E92" w:rsidRDefault="0066604D" w:rsidP="009270B3">
            <w:pPr>
              <w:pStyle w:val="Paragrafoelenco"/>
              <w:ind w:left="0"/>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3A58643F" w14:textId="77777777" w:rsidR="0066604D" w:rsidRPr="00D77E92" w:rsidRDefault="0066604D" w:rsidP="009270B3">
            <w:pPr>
              <w:pStyle w:val="Paragrafoelenco"/>
              <w:ind w:left="0"/>
              <w:jc w:val="both"/>
              <w:rPr>
                <w:rFonts w:ascii="Helvetica" w:hAnsi="Helvetica"/>
                <w:sz w:val="20"/>
                <w:szCs w:val="20"/>
              </w:rPr>
            </w:pPr>
            <w:r w:rsidRPr="00D77E92">
              <w:rPr>
                <w:rFonts w:ascii="Helvetica" w:hAnsi="Helvetica"/>
                <w:sz w:val="20"/>
                <w:szCs w:val="20"/>
              </w:rPr>
              <w:t>Documentazione esaminata (barrare una delle opzioni):</w:t>
            </w:r>
          </w:p>
          <w:p w14:paraId="6C0A9DAD" w14:textId="77777777" w:rsidR="0066604D" w:rsidRPr="00D77E92" w:rsidRDefault="0066604D" w:rsidP="00BE4927">
            <w:pPr>
              <w:pStyle w:val="Paragrafoelenco"/>
              <w:numPr>
                <w:ilvl w:val="0"/>
                <w:numId w:val="23"/>
              </w:numPr>
              <w:spacing w:after="0" w:line="240" w:lineRule="auto"/>
              <w:contextualSpacing w:val="0"/>
              <w:jc w:val="both"/>
              <w:rPr>
                <w:rFonts w:ascii="Helvetica" w:hAnsi="Helvetica"/>
                <w:sz w:val="20"/>
                <w:szCs w:val="20"/>
              </w:rPr>
            </w:pPr>
            <w:r w:rsidRPr="00D77E92">
              <w:rPr>
                <w:rFonts w:ascii="Helvetica" w:hAnsi="Helvetica"/>
                <w:sz w:val="20"/>
                <w:szCs w:val="20"/>
              </w:rPr>
              <w:t>Dichiarazione, rilasciata dal tecnico progettista, del superamento delle barriere architettoniche ai sensi della Legge 13/1989 e D.M. 236/1989</w:t>
            </w:r>
          </w:p>
          <w:p w14:paraId="6E4FD90D" w14:textId="77777777" w:rsidR="0066604D" w:rsidRPr="00D77E92" w:rsidRDefault="0066604D" w:rsidP="00BE4927">
            <w:pPr>
              <w:pStyle w:val="Paragrafoelenco"/>
              <w:numPr>
                <w:ilvl w:val="0"/>
                <w:numId w:val="23"/>
              </w:numPr>
              <w:spacing w:after="0" w:line="240" w:lineRule="auto"/>
              <w:contextualSpacing w:val="0"/>
              <w:jc w:val="both"/>
              <w:rPr>
                <w:rFonts w:ascii="Helvetica" w:hAnsi="Helvetica"/>
                <w:sz w:val="20"/>
                <w:szCs w:val="20"/>
              </w:rPr>
            </w:pPr>
            <w:r w:rsidRPr="00D77E92">
              <w:rPr>
                <w:rFonts w:ascii="Helvetica" w:hAnsi="Helvetica"/>
                <w:bCs/>
                <w:sz w:val="20"/>
                <w:szCs w:val="20"/>
              </w:rPr>
              <w:t>Già citato nell’agibilità</w:t>
            </w:r>
          </w:p>
        </w:tc>
        <w:tc>
          <w:tcPr>
            <w:tcW w:w="486" w:type="pct"/>
            <w:tcBorders>
              <w:left w:val="single" w:sz="4" w:space="0" w:color="auto"/>
              <w:bottom w:val="single" w:sz="4" w:space="0" w:color="auto"/>
              <w:right w:val="single" w:sz="4" w:space="0" w:color="auto"/>
            </w:tcBorders>
            <w:shd w:val="clear" w:color="auto" w:fill="FFFFFF"/>
            <w:tcMar>
              <w:left w:w="113" w:type="dxa"/>
              <w:right w:w="113" w:type="dxa"/>
            </w:tcMar>
            <w:vAlign w:val="center"/>
          </w:tcPr>
          <w:p w14:paraId="0846B473" w14:textId="77777777" w:rsidR="0066604D" w:rsidRPr="00D77E92" w:rsidRDefault="0066604D" w:rsidP="009270B3">
            <w:pPr>
              <w:jc w:val="center"/>
              <w:rPr>
                <w:rFonts w:ascii="Helvetica" w:hAnsi="Helvetica"/>
                <w:sz w:val="20"/>
                <w:szCs w:val="20"/>
              </w:rPr>
            </w:pPr>
          </w:p>
        </w:tc>
      </w:tr>
      <w:tr w:rsidR="00BC07A4" w:rsidRPr="00D77E92" w14:paraId="108FFB1D" w14:textId="77777777" w:rsidTr="00A71661">
        <w:trPr>
          <w:cantSplit/>
          <w:trHeight w:val="293"/>
        </w:trPr>
        <w:tc>
          <w:tcPr>
            <w:tcW w:w="664" w:type="pct"/>
            <w:tcBorders>
              <w:top w:val="single" w:sz="4" w:space="0" w:color="auto"/>
              <w:left w:val="single" w:sz="4" w:space="0" w:color="auto"/>
              <w:bottom w:val="single" w:sz="4" w:space="0" w:color="auto"/>
              <w:right w:val="single" w:sz="4" w:space="0" w:color="auto"/>
            </w:tcBorders>
            <w:shd w:val="clear" w:color="auto" w:fill="FFFFFF"/>
            <w:vAlign w:val="center"/>
          </w:tcPr>
          <w:p w14:paraId="6253D341" w14:textId="77777777" w:rsidR="00BC07A4" w:rsidRPr="00D77E92" w:rsidRDefault="00BC07A4"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44DC4067" w14:textId="77777777" w:rsidR="00BC07A4" w:rsidRPr="00D77E92" w:rsidRDefault="00BC07A4" w:rsidP="009270B3">
            <w:pPr>
              <w:jc w:val="both"/>
              <w:rPr>
                <w:rFonts w:ascii="Helvetica" w:hAnsi="Helvetica"/>
                <w:sz w:val="20"/>
                <w:szCs w:val="20"/>
              </w:rPr>
            </w:pPr>
            <w:r w:rsidRPr="00D77E92">
              <w:rPr>
                <w:rFonts w:ascii="Helvetica" w:hAnsi="Helvetica"/>
                <w:sz w:val="20"/>
                <w:szCs w:val="20"/>
              </w:rPr>
              <w:t>Note:</w:t>
            </w:r>
          </w:p>
        </w:tc>
        <w:tc>
          <w:tcPr>
            <w:tcW w:w="486"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509F7673" w14:textId="77777777" w:rsidR="00BC07A4" w:rsidRPr="00D77E92" w:rsidRDefault="00BC07A4" w:rsidP="009270B3">
            <w:pPr>
              <w:jc w:val="center"/>
              <w:rPr>
                <w:rFonts w:ascii="Helvetica" w:hAnsi="Helvetica"/>
                <w:sz w:val="20"/>
                <w:szCs w:val="20"/>
              </w:rPr>
            </w:pPr>
          </w:p>
        </w:tc>
      </w:tr>
      <w:tr w:rsidR="0066604D" w:rsidRPr="00D77E92" w14:paraId="3A75C576" w14:textId="77777777" w:rsidTr="00A71661">
        <w:trPr>
          <w:cantSplit/>
          <w:trHeight w:val="293"/>
        </w:trPr>
        <w:tc>
          <w:tcPr>
            <w:tcW w:w="664" w:type="pct"/>
            <w:vMerge w:val="restart"/>
            <w:tcBorders>
              <w:top w:val="single" w:sz="4" w:space="0" w:color="auto"/>
              <w:left w:val="single" w:sz="4" w:space="0" w:color="auto"/>
              <w:right w:val="single" w:sz="4" w:space="0" w:color="auto"/>
            </w:tcBorders>
            <w:shd w:val="clear" w:color="auto" w:fill="FFFFFF"/>
            <w:vAlign w:val="center"/>
          </w:tcPr>
          <w:p w14:paraId="7EA13922" w14:textId="06A75B18" w:rsidR="0066604D" w:rsidRPr="0063030D" w:rsidRDefault="0066604D" w:rsidP="009270B3">
            <w:pPr>
              <w:ind w:left="62"/>
              <w:rPr>
                <w:rFonts w:ascii="Helvetica" w:hAnsi="Helvetica"/>
                <w:sz w:val="16"/>
                <w:szCs w:val="16"/>
              </w:rPr>
            </w:pPr>
            <w:r w:rsidRPr="0063030D">
              <w:rPr>
                <w:rFonts w:ascii="Helvetica" w:hAnsi="Helvetica"/>
                <w:sz w:val="16"/>
                <w:szCs w:val="16"/>
              </w:rPr>
              <w:t xml:space="preserve">ES 2.3.2.j </w:t>
            </w:r>
            <w:proofErr w:type="spellStart"/>
            <w:r w:rsidRPr="0063030D">
              <w:rPr>
                <w:rFonts w:ascii="Helvetica" w:eastAsia="Times New Roman" w:hAnsi="Helvetica" w:cs="Times New Roman"/>
                <w:i/>
                <w:iCs/>
                <w:sz w:val="16"/>
                <w:szCs w:val="16"/>
                <w:lang w:eastAsia="it-IT"/>
              </w:rPr>
              <w:t>dgr</w:t>
            </w:r>
            <w:proofErr w:type="spellEnd"/>
            <w:r w:rsidRPr="0063030D">
              <w:rPr>
                <w:rFonts w:ascii="Helvetica" w:eastAsia="Times New Roman" w:hAnsi="Helvetica" w:cs="Times New Roman"/>
                <w:i/>
                <w:iCs/>
                <w:sz w:val="16"/>
                <w:szCs w:val="16"/>
                <w:lang w:eastAsia="it-IT"/>
              </w:rPr>
              <w:t xml:space="preserve"> 2569/2014</w:t>
            </w:r>
            <w:r w:rsidR="00FC00DA">
              <w:rPr>
                <w:rFonts w:ascii="Helvetica" w:eastAsia="Times New Roman" w:hAnsi="Helvetica" w:cs="Times New Roman"/>
                <w:i/>
                <w:iCs/>
                <w:sz w:val="16"/>
                <w:szCs w:val="16"/>
                <w:lang w:eastAsia="it-IT"/>
              </w:rPr>
              <w:t xml:space="preserve"> e AU 3.5. </w:t>
            </w:r>
            <w:proofErr w:type="spellStart"/>
            <w:r w:rsidR="00FC00DA">
              <w:rPr>
                <w:rFonts w:ascii="Helvetica" w:eastAsia="Times New Roman" w:hAnsi="Helvetica" w:cs="Times New Roman"/>
                <w:i/>
                <w:iCs/>
                <w:sz w:val="16"/>
                <w:szCs w:val="16"/>
                <w:lang w:eastAsia="it-IT"/>
              </w:rPr>
              <w:t>dgr</w:t>
            </w:r>
            <w:proofErr w:type="spellEnd"/>
            <w:r w:rsidR="00FC00DA">
              <w:rPr>
                <w:rFonts w:ascii="Helvetica" w:eastAsia="Times New Roman" w:hAnsi="Helvetica" w:cs="Times New Roman"/>
                <w:i/>
                <w:iCs/>
                <w:sz w:val="16"/>
                <w:szCs w:val="16"/>
                <w:lang w:eastAsia="it-IT"/>
              </w:rPr>
              <w:t xml:space="preserve"> 6867/2022</w:t>
            </w: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0A19D700" w14:textId="77777777" w:rsidR="0066604D" w:rsidRPr="00D77E92" w:rsidRDefault="0066604D" w:rsidP="009270B3">
            <w:pPr>
              <w:jc w:val="both"/>
              <w:rPr>
                <w:rFonts w:ascii="Helvetica" w:hAnsi="Helvetica"/>
                <w:sz w:val="20"/>
                <w:szCs w:val="20"/>
              </w:rPr>
            </w:pPr>
            <w:r w:rsidRPr="00D77E92">
              <w:rPr>
                <w:rFonts w:ascii="Helvetica" w:hAnsi="Helvetica"/>
                <w:b/>
                <w:sz w:val="20"/>
                <w:szCs w:val="20"/>
              </w:rPr>
              <w:t>SMALTIMENTO RIFIUTI SANITARI</w:t>
            </w:r>
          </w:p>
        </w:tc>
        <w:tc>
          <w:tcPr>
            <w:tcW w:w="486"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1C59C20A" w14:textId="77777777" w:rsidR="0066604D" w:rsidRPr="00D77E92" w:rsidRDefault="0066604D" w:rsidP="009270B3">
            <w:pPr>
              <w:jc w:val="center"/>
              <w:rPr>
                <w:rFonts w:ascii="Helvetica" w:hAnsi="Helvetica"/>
                <w:bCs/>
                <w:sz w:val="20"/>
                <w:szCs w:val="20"/>
              </w:rPr>
            </w:pPr>
            <w:r w:rsidRPr="00D77E92">
              <w:rPr>
                <w:rFonts w:ascii="Helvetica" w:hAnsi="Helvetica"/>
                <w:bCs/>
                <w:sz w:val="20"/>
                <w:szCs w:val="20"/>
              </w:rPr>
              <w:t>SI/NO</w:t>
            </w:r>
          </w:p>
        </w:tc>
      </w:tr>
      <w:tr w:rsidR="0066604D" w:rsidRPr="00D77E92" w14:paraId="6EBE517A" w14:textId="77777777" w:rsidTr="00A71661">
        <w:trPr>
          <w:cantSplit/>
          <w:trHeight w:val="283"/>
        </w:trPr>
        <w:tc>
          <w:tcPr>
            <w:tcW w:w="664" w:type="pct"/>
            <w:vMerge/>
            <w:tcBorders>
              <w:left w:val="single" w:sz="4" w:space="0" w:color="auto"/>
              <w:right w:val="single" w:sz="4" w:space="0" w:color="auto"/>
            </w:tcBorders>
            <w:shd w:val="clear" w:color="auto" w:fill="FFFFFF"/>
            <w:vAlign w:val="center"/>
          </w:tcPr>
          <w:p w14:paraId="532512D0" w14:textId="77777777" w:rsidR="0066604D" w:rsidRPr="00D77E92" w:rsidRDefault="0066604D" w:rsidP="009270B3">
            <w:pPr>
              <w:pStyle w:val="Paragrafoelenco"/>
              <w:ind w:left="0"/>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504F9253" w14:textId="77777777" w:rsidR="0066604D" w:rsidRPr="00D77E92" w:rsidRDefault="0066604D" w:rsidP="009270B3">
            <w:pPr>
              <w:pStyle w:val="Paragrafoelenco"/>
              <w:ind w:left="0"/>
              <w:jc w:val="both"/>
              <w:rPr>
                <w:rFonts w:ascii="Helvetica" w:hAnsi="Helvetica"/>
                <w:sz w:val="20"/>
                <w:szCs w:val="20"/>
              </w:rPr>
            </w:pPr>
            <w:r w:rsidRPr="00D77E92">
              <w:rPr>
                <w:rFonts w:ascii="Helvetica" w:hAnsi="Helvetica"/>
                <w:sz w:val="20"/>
                <w:szCs w:val="20"/>
              </w:rPr>
              <w:t>Contratto con ditta autorizzata allo smaltimento dei rifiuti sanitari a rischio infettivo in corso di validità e relativa documentazione degli avvenuti smaltimenti</w:t>
            </w:r>
          </w:p>
        </w:tc>
        <w:tc>
          <w:tcPr>
            <w:tcW w:w="486" w:type="pct"/>
            <w:tcBorders>
              <w:top w:val="single" w:sz="4" w:space="0" w:color="auto"/>
              <w:left w:val="single" w:sz="4" w:space="0" w:color="auto"/>
              <w:right w:val="single" w:sz="4" w:space="0" w:color="auto"/>
            </w:tcBorders>
            <w:shd w:val="clear" w:color="auto" w:fill="FFFFFF"/>
            <w:tcMar>
              <w:left w:w="113" w:type="dxa"/>
              <w:right w:w="113" w:type="dxa"/>
            </w:tcMar>
            <w:vAlign w:val="center"/>
          </w:tcPr>
          <w:p w14:paraId="17AD4F0D" w14:textId="77777777" w:rsidR="0066604D" w:rsidRPr="00D77E92" w:rsidRDefault="0066604D" w:rsidP="009270B3">
            <w:pPr>
              <w:jc w:val="center"/>
              <w:rPr>
                <w:rFonts w:ascii="Helvetica" w:hAnsi="Helvetica"/>
                <w:sz w:val="20"/>
                <w:szCs w:val="20"/>
              </w:rPr>
            </w:pPr>
            <w:r w:rsidRPr="00D77E92">
              <w:rPr>
                <w:rFonts w:ascii="Helvetica" w:hAnsi="Helvetica"/>
                <w:sz w:val="20"/>
                <w:szCs w:val="20"/>
              </w:rPr>
              <w:t>SI/NO</w:t>
            </w:r>
          </w:p>
        </w:tc>
      </w:tr>
      <w:tr w:rsidR="0066604D" w:rsidRPr="00D77E92" w14:paraId="6B0E695E" w14:textId="77777777" w:rsidTr="00A71661">
        <w:trPr>
          <w:cantSplit/>
          <w:trHeight w:val="293"/>
        </w:trPr>
        <w:tc>
          <w:tcPr>
            <w:tcW w:w="664" w:type="pct"/>
            <w:vMerge/>
            <w:tcBorders>
              <w:left w:val="single" w:sz="4" w:space="0" w:color="auto"/>
              <w:right w:val="single" w:sz="4" w:space="0" w:color="auto"/>
            </w:tcBorders>
            <w:shd w:val="clear" w:color="auto" w:fill="FFFFFF"/>
            <w:vAlign w:val="center"/>
          </w:tcPr>
          <w:p w14:paraId="1648B886" w14:textId="77777777" w:rsidR="0066604D" w:rsidRPr="00D77E92" w:rsidRDefault="0066604D"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7EDBA240" w14:textId="77777777" w:rsidR="0066604D" w:rsidRPr="00D77E92" w:rsidRDefault="0066604D" w:rsidP="009270B3">
            <w:pPr>
              <w:jc w:val="both"/>
              <w:rPr>
                <w:rFonts w:ascii="Helvetica" w:hAnsi="Helvetica"/>
                <w:sz w:val="20"/>
                <w:szCs w:val="20"/>
              </w:rPr>
            </w:pPr>
            <w:r w:rsidRPr="00D77E92">
              <w:rPr>
                <w:rFonts w:ascii="Helvetica" w:hAnsi="Helvetica"/>
                <w:sz w:val="20"/>
                <w:szCs w:val="20"/>
              </w:rPr>
              <w:t>Verifica della presenza degli idonei contenitori per la raccolta a rischio infettivo</w:t>
            </w:r>
          </w:p>
        </w:tc>
        <w:tc>
          <w:tcPr>
            <w:tcW w:w="486"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4AEC6C95" w14:textId="77777777" w:rsidR="0066604D" w:rsidRPr="00D77E92" w:rsidRDefault="0066604D" w:rsidP="009270B3">
            <w:pPr>
              <w:jc w:val="center"/>
              <w:rPr>
                <w:rFonts w:ascii="Helvetica" w:hAnsi="Helvetica"/>
                <w:sz w:val="20"/>
                <w:szCs w:val="20"/>
              </w:rPr>
            </w:pPr>
            <w:r w:rsidRPr="00D77E92">
              <w:rPr>
                <w:rFonts w:ascii="Helvetica" w:hAnsi="Helvetica"/>
                <w:sz w:val="20"/>
                <w:szCs w:val="20"/>
              </w:rPr>
              <w:t>SI/NO</w:t>
            </w:r>
          </w:p>
        </w:tc>
      </w:tr>
      <w:tr w:rsidR="0066604D" w:rsidRPr="00D77E92" w14:paraId="7641B325" w14:textId="77777777" w:rsidTr="00A71661">
        <w:trPr>
          <w:cantSplit/>
          <w:trHeight w:val="293"/>
        </w:trPr>
        <w:tc>
          <w:tcPr>
            <w:tcW w:w="664" w:type="pct"/>
            <w:vMerge/>
            <w:tcBorders>
              <w:left w:val="single" w:sz="4" w:space="0" w:color="auto"/>
              <w:bottom w:val="single" w:sz="4" w:space="0" w:color="auto"/>
              <w:right w:val="single" w:sz="4" w:space="0" w:color="auto"/>
            </w:tcBorders>
            <w:shd w:val="clear" w:color="auto" w:fill="FFFFFF"/>
            <w:vAlign w:val="center"/>
          </w:tcPr>
          <w:p w14:paraId="22ED21CD" w14:textId="77777777" w:rsidR="0066604D" w:rsidRPr="00D77E92" w:rsidRDefault="0066604D"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7E36899D" w14:textId="77777777" w:rsidR="0066604D" w:rsidRPr="00D77E92" w:rsidRDefault="0066604D" w:rsidP="009270B3">
            <w:pPr>
              <w:jc w:val="both"/>
              <w:rPr>
                <w:rFonts w:ascii="Helvetica" w:hAnsi="Helvetica"/>
                <w:sz w:val="20"/>
                <w:szCs w:val="20"/>
              </w:rPr>
            </w:pPr>
            <w:r w:rsidRPr="00D77E92">
              <w:rPr>
                <w:rFonts w:ascii="Helvetica" w:hAnsi="Helvetica"/>
                <w:sz w:val="20"/>
                <w:szCs w:val="20"/>
              </w:rPr>
              <w:t>Verifica della presenza di idoneo spazio di stoccaggio</w:t>
            </w:r>
          </w:p>
        </w:tc>
        <w:tc>
          <w:tcPr>
            <w:tcW w:w="486"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0D4A4B91" w14:textId="77777777" w:rsidR="0066604D" w:rsidRPr="00D77E92" w:rsidRDefault="0066604D" w:rsidP="009270B3">
            <w:pPr>
              <w:jc w:val="center"/>
              <w:rPr>
                <w:rFonts w:ascii="Helvetica" w:hAnsi="Helvetica"/>
                <w:sz w:val="20"/>
                <w:szCs w:val="20"/>
              </w:rPr>
            </w:pPr>
            <w:r w:rsidRPr="00D77E92">
              <w:rPr>
                <w:rFonts w:ascii="Helvetica" w:hAnsi="Helvetica"/>
                <w:sz w:val="20"/>
                <w:szCs w:val="20"/>
              </w:rPr>
              <w:t>SI/NO</w:t>
            </w:r>
          </w:p>
        </w:tc>
      </w:tr>
      <w:tr w:rsidR="00BC07A4" w:rsidRPr="00D77E92" w14:paraId="67CD7DD6" w14:textId="77777777" w:rsidTr="00A71661">
        <w:trPr>
          <w:cantSplit/>
          <w:trHeight w:val="293"/>
        </w:trPr>
        <w:tc>
          <w:tcPr>
            <w:tcW w:w="664" w:type="pct"/>
            <w:tcBorders>
              <w:top w:val="single" w:sz="4" w:space="0" w:color="auto"/>
              <w:left w:val="single" w:sz="4" w:space="0" w:color="auto"/>
              <w:bottom w:val="single" w:sz="4" w:space="0" w:color="auto"/>
              <w:right w:val="single" w:sz="4" w:space="0" w:color="auto"/>
            </w:tcBorders>
            <w:shd w:val="clear" w:color="auto" w:fill="FFFFFF"/>
            <w:vAlign w:val="center"/>
          </w:tcPr>
          <w:p w14:paraId="5182787E" w14:textId="77777777" w:rsidR="00BC07A4" w:rsidRPr="00D77E92" w:rsidRDefault="00BC07A4"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155562E7" w14:textId="77777777" w:rsidR="00BC07A4" w:rsidRPr="00D77E92" w:rsidRDefault="00BC07A4" w:rsidP="009270B3">
            <w:pPr>
              <w:jc w:val="both"/>
              <w:rPr>
                <w:rFonts w:ascii="Helvetica" w:hAnsi="Helvetica"/>
                <w:sz w:val="20"/>
                <w:szCs w:val="20"/>
              </w:rPr>
            </w:pPr>
            <w:r w:rsidRPr="00D77E92">
              <w:rPr>
                <w:rFonts w:ascii="Helvetica" w:hAnsi="Helvetica"/>
                <w:sz w:val="20"/>
                <w:szCs w:val="20"/>
              </w:rPr>
              <w:t>Note:</w:t>
            </w:r>
          </w:p>
        </w:tc>
        <w:tc>
          <w:tcPr>
            <w:tcW w:w="486" w:type="pct"/>
            <w:tcBorders>
              <w:top w:val="single" w:sz="4" w:space="0" w:color="auto"/>
              <w:left w:val="single" w:sz="4" w:space="0" w:color="auto"/>
              <w:bottom w:val="single" w:sz="4" w:space="0" w:color="auto"/>
              <w:right w:val="single" w:sz="4" w:space="0" w:color="auto"/>
            </w:tcBorders>
            <w:shd w:val="clear" w:color="auto" w:fill="FFFFFF"/>
            <w:tcMar>
              <w:left w:w="113" w:type="dxa"/>
              <w:right w:w="113" w:type="dxa"/>
            </w:tcMar>
            <w:vAlign w:val="center"/>
          </w:tcPr>
          <w:p w14:paraId="07BFE554" w14:textId="77777777" w:rsidR="00BC07A4" w:rsidRPr="00D77E92" w:rsidRDefault="00BC07A4" w:rsidP="009270B3">
            <w:pPr>
              <w:jc w:val="center"/>
              <w:rPr>
                <w:rFonts w:ascii="Helvetica" w:hAnsi="Helvetica"/>
                <w:sz w:val="20"/>
                <w:szCs w:val="20"/>
              </w:rPr>
            </w:pPr>
          </w:p>
        </w:tc>
      </w:tr>
      <w:tr w:rsidR="0066604D" w:rsidRPr="00D77E92" w14:paraId="3631E216" w14:textId="77777777" w:rsidTr="00A71661">
        <w:trPr>
          <w:cantSplit/>
          <w:trHeight w:val="293"/>
        </w:trPr>
        <w:tc>
          <w:tcPr>
            <w:tcW w:w="664" w:type="pct"/>
            <w:vMerge w:val="restart"/>
            <w:tcBorders>
              <w:top w:val="single" w:sz="4" w:space="0" w:color="auto"/>
              <w:left w:val="single" w:sz="4" w:space="0" w:color="auto"/>
              <w:right w:val="single" w:sz="4" w:space="0" w:color="auto"/>
            </w:tcBorders>
            <w:shd w:val="clear" w:color="auto" w:fill="auto"/>
            <w:vAlign w:val="center"/>
          </w:tcPr>
          <w:p w14:paraId="51616F08" w14:textId="7C06C9EE" w:rsidR="0066604D" w:rsidRPr="0063030D" w:rsidRDefault="0066604D" w:rsidP="009270B3">
            <w:pPr>
              <w:ind w:left="62"/>
              <w:rPr>
                <w:rFonts w:ascii="Helvetica" w:hAnsi="Helvetica"/>
                <w:sz w:val="16"/>
                <w:szCs w:val="16"/>
              </w:rPr>
            </w:pPr>
            <w:r w:rsidRPr="0063030D">
              <w:rPr>
                <w:rFonts w:ascii="Helvetica" w:hAnsi="Helvetica"/>
                <w:sz w:val="16"/>
                <w:szCs w:val="16"/>
              </w:rPr>
              <w:t xml:space="preserve">ES 2.3.2.k </w:t>
            </w:r>
            <w:proofErr w:type="spellStart"/>
            <w:r w:rsidRPr="0063030D">
              <w:rPr>
                <w:rFonts w:ascii="Helvetica" w:eastAsia="Times New Roman" w:hAnsi="Helvetica" w:cs="Times New Roman"/>
                <w:i/>
                <w:iCs/>
                <w:sz w:val="16"/>
                <w:szCs w:val="16"/>
                <w:lang w:eastAsia="it-IT"/>
              </w:rPr>
              <w:t>dgr</w:t>
            </w:r>
            <w:proofErr w:type="spellEnd"/>
            <w:r w:rsidRPr="0063030D">
              <w:rPr>
                <w:rFonts w:ascii="Helvetica" w:eastAsia="Times New Roman" w:hAnsi="Helvetica" w:cs="Times New Roman"/>
                <w:i/>
                <w:iCs/>
                <w:sz w:val="16"/>
                <w:szCs w:val="16"/>
                <w:lang w:eastAsia="it-IT"/>
              </w:rPr>
              <w:t xml:space="preserve"> 2569/2014</w:t>
            </w:r>
          </w:p>
        </w:tc>
        <w:tc>
          <w:tcPr>
            <w:tcW w:w="3850"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14:paraId="21ED5C27" w14:textId="77777777" w:rsidR="0066604D" w:rsidRPr="00D77E92" w:rsidRDefault="0066604D" w:rsidP="009270B3">
            <w:pPr>
              <w:jc w:val="both"/>
              <w:rPr>
                <w:rFonts w:ascii="Helvetica" w:hAnsi="Helvetica"/>
                <w:sz w:val="20"/>
                <w:szCs w:val="20"/>
              </w:rPr>
            </w:pPr>
            <w:r w:rsidRPr="00D77E92">
              <w:rPr>
                <w:rFonts w:ascii="Helvetica" w:hAnsi="Helvetica"/>
                <w:b/>
                <w:sz w:val="20"/>
                <w:szCs w:val="20"/>
              </w:rPr>
              <w:t>IMPIANTO TRATTAMENTO ARIA</w:t>
            </w:r>
          </w:p>
        </w:tc>
        <w:tc>
          <w:tcPr>
            <w:tcW w:w="486"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14:paraId="29F4FA45" w14:textId="16266FAF" w:rsidR="0066604D" w:rsidRPr="00D77E92" w:rsidRDefault="0066604D" w:rsidP="009270B3">
            <w:pPr>
              <w:jc w:val="center"/>
              <w:rPr>
                <w:rFonts w:ascii="Helvetica" w:hAnsi="Helvetica"/>
                <w:bCs/>
                <w:sz w:val="20"/>
                <w:szCs w:val="20"/>
              </w:rPr>
            </w:pPr>
            <w:r w:rsidRPr="00D77E92">
              <w:rPr>
                <w:rFonts w:ascii="Helvetica" w:hAnsi="Helvetica"/>
                <w:bCs/>
                <w:sz w:val="20"/>
                <w:szCs w:val="20"/>
              </w:rPr>
              <w:t>SI/NO</w:t>
            </w:r>
            <w:r w:rsidR="00342AED">
              <w:rPr>
                <w:rFonts w:ascii="Helvetica" w:hAnsi="Helvetica"/>
                <w:bCs/>
                <w:sz w:val="20"/>
                <w:szCs w:val="20"/>
              </w:rPr>
              <w:t>/NP</w:t>
            </w:r>
          </w:p>
        </w:tc>
      </w:tr>
      <w:tr w:rsidR="0066604D" w:rsidRPr="00D77E92" w14:paraId="38238A7C" w14:textId="77777777" w:rsidTr="00A71661">
        <w:trPr>
          <w:cantSplit/>
          <w:trHeight w:val="490"/>
        </w:trPr>
        <w:tc>
          <w:tcPr>
            <w:tcW w:w="664" w:type="pct"/>
            <w:vMerge/>
            <w:tcBorders>
              <w:left w:val="single" w:sz="4" w:space="0" w:color="auto"/>
              <w:right w:val="single" w:sz="4" w:space="0" w:color="auto"/>
            </w:tcBorders>
            <w:shd w:val="clear" w:color="auto" w:fill="auto"/>
            <w:vAlign w:val="center"/>
          </w:tcPr>
          <w:p w14:paraId="32BB4899" w14:textId="77777777" w:rsidR="0066604D" w:rsidRPr="00D77E92" w:rsidRDefault="0066604D"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14:paraId="55DCF0EB" w14:textId="77777777" w:rsidR="0066604D" w:rsidRPr="00D77E92" w:rsidRDefault="0066604D" w:rsidP="009270B3">
            <w:pPr>
              <w:jc w:val="both"/>
              <w:rPr>
                <w:rFonts w:ascii="Helvetica" w:hAnsi="Helvetica"/>
                <w:sz w:val="20"/>
                <w:szCs w:val="20"/>
              </w:rPr>
            </w:pPr>
            <w:r w:rsidRPr="00D77E92">
              <w:rPr>
                <w:rFonts w:ascii="Helvetica" w:hAnsi="Helvetica"/>
                <w:sz w:val="20"/>
                <w:szCs w:val="20"/>
              </w:rPr>
              <w:t>Dichiarazione di conformità ai sensi del DM 37/2008 degli impianti di trattamento dell’aria</w:t>
            </w:r>
          </w:p>
        </w:tc>
        <w:tc>
          <w:tcPr>
            <w:tcW w:w="486" w:type="pct"/>
            <w:tcBorders>
              <w:top w:val="single" w:sz="4" w:space="0" w:color="auto"/>
              <w:left w:val="single" w:sz="4" w:space="0" w:color="auto"/>
              <w:right w:val="single" w:sz="4" w:space="0" w:color="auto"/>
            </w:tcBorders>
            <w:shd w:val="clear" w:color="auto" w:fill="auto"/>
            <w:tcMar>
              <w:left w:w="113" w:type="dxa"/>
              <w:right w:w="113" w:type="dxa"/>
            </w:tcMar>
            <w:vAlign w:val="center"/>
          </w:tcPr>
          <w:p w14:paraId="18135153" w14:textId="77777777" w:rsidR="0066604D" w:rsidRPr="00D77E92" w:rsidRDefault="0066604D" w:rsidP="009270B3">
            <w:pPr>
              <w:jc w:val="center"/>
              <w:rPr>
                <w:rFonts w:ascii="Helvetica" w:hAnsi="Helvetica"/>
                <w:sz w:val="20"/>
                <w:szCs w:val="20"/>
              </w:rPr>
            </w:pPr>
            <w:r w:rsidRPr="00D77E92">
              <w:rPr>
                <w:rFonts w:ascii="Helvetica" w:hAnsi="Helvetica"/>
                <w:sz w:val="20"/>
                <w:szCs w:val="20"/>
              </w:rPr>
              <w:t>SI/NO</w:t>
            </w:r>
          </w:p>
        </w:tc>
      </w:tr>
      <w:tr w:rsidR="0066604D" w:rsidRPr="00D77E92" w14:paraId="21A92CE2" w14:textId="77777777" w:rsidTr="00A71661">
        <w:trPr>
          <w:cantSplit/>
          <w:trHeight w:val="490"/>
        </w:trPr>
        <w:tc>
          <w:tcPr>
            <w:tcW w:w="664" w:type="pct"/>
            <w:vMerge/>
            <w:tcBorders>
              <w:left w:val="single" w:sz="4" w:space="0" w:color="auto"/>
              <w:right w:val="single" w:sz="4" w:space="0" w:color="auto"/>
            </w:tcBorders>
            <w:shd w:val="clear" w:color="auto" w:fill="auto"/>
            <w:vAlign w:val="center"/>
          </w:tcPr>
          <w:p w14:paraId="46848CC4" w14:textId="77777777" w:rsidR="0066604D" w:rsidRPr="00D77E92" w:rsidRDefault="0066604D"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14:paraId="66190D3F" w14:textId="77777777" w:rsidR="0066604D" w:rsidRPr="00D77E92" w:rsidRDefault="0066604D" w:rsidP="009270B3">
            <w:pPr>
              <w:jc w:val="both"/>
              <w:rPr>
                <w:rFonts w:ascii="Helvetica" w:hAnsi="Helvetica"/>
                <w:sz w:val="20"/>
                <w:szCs w:val="20"/>
              </w:rPr>
            </w:pPr>
            <w:r w:rsidRPr="00D77E92">
              <w:rPr>
                <w:rFonts w:ascii="Helvetica" w:hAnsi="Helvetica"/>
                <w:sz w:val="20"/>
                <w:szCs w:val="20"/>
              </w:rPr>
              <w:t xml:space="preserve">Relazione tecnica con indicazione dei parametri termo – </w:t>
            </w:r>
            <w:proofErr w:type="spellStart"/>
            <w:r w:rsidRPr="00D77E92">
              <w:rPr>
                <w:rFonts w:ascii="Helvetica" w:hAnsi="Helvetica"/>
                <w:sz w:val="20"/>
                <w:szCs w:val="20"/>
              </w:rPr>
              <w:t>igro</w:t>
            </w:r>
            <w:proofErr w:type="spellEnd"/>
            <w:r w:rsidRPr="00D77E92">
              <w:rPr>
                <w:rFonts w:ascii="Helvetica" w:hAnsi="Helvetica"/>
                <w:sz w:val="20"/>
                <w:szCs w:val="20"/>
              </w:rPr>
              <w:t xml:space="preserve"> – volumetrici</w:t>
            </w:r>
          </w:p>
        </w:tc>
        <w:tc>
          <w:tcPr>
            <w:tcW w:w="486" w:type="pct"/>
            <w:tcBorders>
              <w:left w:val="single" w:sz="4" w:space="0" w:color="auto"/>
              <w:bottom w:val="single" w:sz="4" w:space="0" w:color="auto"/>
              <w:right w:val="single" w:sz="4" w:space="0" w:color="auto"/>
            </w:tcBorders>
            <w:shd w:val="clear" w:color="auto" w:fill="auto"/>
            <w:tcMar>
              <w:left w:w="113" w:type="dxa"/>
              <w:right w:w="113" w:type="dxa"/>
            </w:tcMar>
            <w:vAlign w:val="center"/>
          </w:tcPr>
          <w:p w14:paraId="6A1E261E" w14:textId="139C42A4" w:rsidR="0066604D" w:rsidRPr="00D77E92" w:rsidRDefault="0066604D" w:rsidP="009270B3">
            <w:pPr>
              <w:jc w:val="center"/>
              <w:rPr>
                <w:rFonts w:ascii="Helvetica" w:hAnsi="Helvetica"/>
                <w:sz w:val="20"/>
                <w:szCs w:val="20"/>
              </w:rPr>
            </w:pPr>
            <w:r w:rsidRPr="00D77E92">
              <w:rPr>
                <w:rFonts w:ascii="Helvetica" w:hAnsi="Helvetica"/>
                <w:sz w:val="20"/>
                <w:szCs w:val="20"/>
              </w:rPr>
              <w:t>SI/NO</w:t>
            </w:r>
            <w:r w:rsidR="00342AED">
              <w:rPr>
                <w:rFonts w:ascii="Helvetica" w:hAnsi="Helvetica"/>
                <w:sz w:val="20"/>
                <w:szCs w:val="20"/>
              </w:rPr>
              <w:t>/NP</w:t>
            </w:r>
          </w:p>
        </w:tc>
      </w:tr>
      <w:tr w:rsidR="0066604D" w:rsidRPr="00D77E92" w14:paraId="37AAD621" w14:textId="77777777" w:rsidTr="00A71661">
        <w:trPr>
          <w:cantSplit/>
          <w:trHeight w:val="490"/>
        </w:trPr>
        <w:tc>
          <w:tcPr>
            <w:tcW w:w="664" w:type="pct"/>
            <w:vMerge/>
            <w:tcBorders>
              <w:left w:val="single" w:sz="4" w:space="0" w:color="auto"/>
              <w:bottom w:val="single" w:sz="4" w:space="0" w:color="auto"/>
              <w:right w:val="single" w:sz="4" w:space="0" w:color="auto"/>
            </w:tcBorders>
            <w:shd w:val="clear" w:color="auto" w:fill="auto"/>
            <w:vAlign w:val="center"/>
          </w:tcPr>
          <w:p w14:paraId="722BA7B9" w14:textId="77777777" w:rsidR="0066604D" w:rsidRPr="00D77E92" w:rsidRDefault="0066604D"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14:paraId="0FCE6B4E" w14:textId="77777777" w:rsidR="0066604D" w:rsidRPr="00D77E92" w:rsidRDefault="0066604D" w:rsidP="009270B3">
            <w:pPr>
              <w:jc w:val="both"/>
              <w:rPr>
                <w:rFonts w:ascii="Helvetica" w:hAnsi="Helvetica"/>
                <w:sz w:val="20"/>
                <w:szCs w:val="20"/>
              </w:rPr>
            </w:pPr>
            <w:r w:rsidRPr="00D77E92">
              <w:rPr>
                <w:rFonts w:ascii="Helvetica" w:hAnsi="Helvetica"/>
                <w:sz w:val="20"/>
                <w:szCs w:val="20"/>
              </w:rPr>
              <w:t>Documentazione inerente verifiche periodiche manutentive degli impianti secondo un piano di manutenzione definito dal Gestore</w:t>
            </w:r>
          </w:p>
        </w:tc>
        <w:tc>
          <w:tcPr>
            <w:tcW w:w="486" w:type="pct"/>
            <w:tcBorders>
              <w:left w:val="single" w:sz="4" w:space="0" w:color="auto"/>
              <w:bottom w:val="single" w:sz="4" w:space="0" w:color="auto"/>
              <w:right w:val="single" w:sz="4" w:space="0" w:color="auto"/>
            </w:tcBorders>
            <w:shd w:val="clear" w:color="auto" w:fill="auto"/>
            <w:tcMar>
              <w:left w:w="113" w:type="dxa"/>
              <w:right w:w="113" w:type="dxa"/>
            </w:tcMar>
            <w:vAlign w:val="center"/>
          </w:tcPr>
          <w:p w14:paraId="7CF755FD" w14:textId="0D8566B6" w:rsidR="0066604D" w:rsidRPr="00D77E92" w:rsidRDefault="0066604D" w:rsidP="009270B3">
            <w:pPr>
              <w:jc w:val="center"/>
              <w:rPr>
                <w:rFonts w:ascii="Helvetica" w:hAnsi="Helvetica"/>
                <w:sz w:val="20"/>
                <w:szCs w:val="20"/>
              </w:rPr>
            </w:pPr>
            <w:r w:rsidRPr="00D77E92">
              <w:rPr>
                <w:rFonts w:ascii="Helvetica" w:hAnsi="Helvetica"/>
                <w:sz w:val="20"/>
                <w:szCs w:val="20"/>
              </w:rPr>
              <w:t>SI/NO</w:t>
            </w:r>
            <w:r w:rsidR="00342AED">
              <w:rPr>
                <w:rFonts w:ascii="Helvetica" w:hAnsi="Helvetica"/>
                <w:sz w:val="20"/>
                <w:szCs w:val="20"/>
              </w:rPr>
              <w:t>/NP</w:t>
            </w:r>
          </w:p>
        </w:tc>
      </w:tr>
      <w:tr w:rsidR="00BC07A4" w:rsidRPr="00D77E92" w14:paraId="49911805" w14:textId="77777777" w:rsidTr="00A71661">
        <w:trPr>
          <w:cantSplit/>
          <w:trHeight w:val="293"/>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2FE57659" w14:textId="77777777" w:rsidR="00BC07A4" w:rsidRPr="00D77E92" w:rsidRDefault="00BC07A4"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14:paraId="10F9FD51" w14:textId="77777777" w:rsidR="00BC07A4" w:rsidRPr="00D77E92" w:rsidRDefault="00BC07A4" w:rsidP="009270B3">
            <w:pPr>
              <w:jc w:val="both"/>
              <w:rPr>
                <w:rFonts w:ascii="Helvetica" w:hAnsi="Helvetica"/>
                <w:sz w:val="20"/>
                <w:szCs w:val="20"/>
              </w:rPr>
            </w:pPr>
            <w:r w:rsidRPr="00D77E92">
              <w:rPr>
                <w:rFonts w:ascii="Helvetica" w:hAnsi="Helvetica"/>
                <w:sz w:val="20"/>
                <w:szCs w:val="20"/>
              </w:rPr>
              <w:t>Note:</w:t>
            </w:r>
          </w:p>
        </w:tc>
        <w:tc>
          <w:tcPr>
            <w:tcW w:w="486"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14:paraId="6177BCC1" w14:textId="77777777" w:rsidR="00BC07A4" w:rsidRPr="00D77E92" w:rsidRDefault="00BC07A4" w:rsidP="009270B3">
            <w:pPr>
              <w:jc w:val="center"/>
              <w:rPr>
                <w:rFonts w:ascii="Helvetica" w:hAnsi="Helvetica"/>
                <w:sz w:val="20"/>
                <w:szCs w:val="20"/>
              </w:rPr>
            </w:pPr>
          </w:p>
        </w:tc>
      </w:tr>
      <w:tr w:rsidR="0066604D" w:rsidRPr="00D77E92" w14:paraId="3F6147CA" w14:textId="77777777" w:rsidTr="00A71661">
        <w:trPr>
          <w:cantSplit/>
          <w:trHeight w:val="293"/>
        </w:trPr>
        <w:tc>
          <w:tcPr>
            <w:tcW w:w="664" w:type="pct"/>
            <w:vMerge w:val="restart"/>
            <w:tcBorders>
              <w:top w:val="single" w:sz="4" w:space="0" w:color="auto"/>
              <w:left w:val="single" w:sz="4" w:space="0" w:color="auto"/>
              <w:right w:val="single" w:sz="4" w:space="0" w:color="auto"/>
            </w:tcBorders>
            <w:shd w:val="clear" w:color="auto" w:fill="auto"/>
            <w:vAlign w:val="center"/>
          </w:tcPr>
          <w:p w14:paraId="5E5364D6" w14:textId="1080D63B" w:rsidR="0066604D" w:rsidRPr="0063030D" w:rsidRDefault="0066604D" w:rsidP="009270B3">
            <w:pPr>
              <w:ind w:left="62"/>
              <w:rPr>
                <w:rFonts w:ascii="Helvetica" w:hAnsi="Helvetica"/>
                <w:sz w:val="16"/>
                <w:szCs w:val="16"/>
              </w:rPr>
            </w:pPr>
            <w:r w:rsidRPr="0063030D">
              <w:rPr>
                <w:rFonts w:ascii="Helvetica" w:hAnsi="Helvetica"/>
                <w:sz w:val="16"/>
                <w:szCs w:val="16"/>
              </w:rPr>
              <w:t xml:space="preserve">ES 2.3.2.m </w:t>
            </w:r>
            <w:proofErr w:type="spellStart"/>
            <w:r w:rsidRPr="0063030D">
              <w:rPr>
                <w:rFonts w:ascii="Helvetica" w:eastAsia="Times New Roman" w:hAnsi="Helvetica" w:cs="Times New Roman"/>
                <w:i/>
                <w:iCs/>
                <w:sz w:val="16"/>
                <w:szCs w:val="16"/>
                <w:lang w:eastAsia="it-IT"/>
              </w:rPr>
              <w:t>dgr</w:t>
            </w:r>
            <w:proofErr w:type="spellEnd"/>
            <w:r w:rsidRPr="0063030D">
              <w:rPr>
                <w:rFonts w:ascii="Helvetica" w:eastAsia="Times New Roman" w:hAnsi="Helvetica" w:cs="Times New Roman"/>
                <w:i/>
                <w:iCs/>
                <w:sz w:val="16"/>
                <w:szCs w:val="16"/>
                <w:lang w:eastAsia="it-IT"/>
              </w:rPr>
              <w:t xml:space="preserve"> 2569/2014</w:t>
            </w:r>
          </w:p>
        </w:tc>
        <w:tc>
          <w:tcPr>
            <w:tcW w:w="3850"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14:paraId="40504A99" w14:textId="77777777" w:rsidR="0066604D" w:rsidRPr="00D77E92" w:rsidRDefault="0066604D" w:rsidP="009270B3">
            <w:pPr>
              <w:jc w:val="both"/>
              <w:rPr>
                <w:rFonts w:ascii="Helvetica" w:hAnsi="Helvetica"/>
                <w:sz w:val="20"/>
                <w:szCs w:val="20"/>
              </w:rPr>
            </w:pPr>
            <w:r w:rsidRPr="00D77E92">
              <w:rPr>
                <w:rFonts w:ascii="Helvetica" w:hAnsi="Helvetica"/>
                <w:b/>
                <w:sz w:val="20"/>
                <w:szCs w:val="20"/>
              </w:rPr>
              <w:t>MATERIALI ESPLODENTI</w:t>
            </w:r>
          </w:p>
        </w:tc>
        <w:tc>
          <w:tcPr>
            <w:tcW w:w="486"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14:paraId="634A95CA" w14:textId="6727D4CD" w:rsidR="0066604D" w:rsidRPr="00D77E92" w:rsidRDefault="0066604D" w:rsidP="009270B3">
            <w:pPr>
              <w:jc w:val="center"/>
              <w:rPr>
                <w:rFonts w:ascii="Helvetica" w:hAnsi="Helvetica"/>
                <w:bCs/>
                <w:sz w:val="20"/>
                <w:szCs w:val="20"/>
              </w:rPr>
            </w:pPr>
            <w:r w:rsidRPr="00D77E92">
              <w:rPr>
                <w:rFonts w:ascii="Helvetica" w:hAnsi="Helvetica"/>
                <w:bCs/>
                <w:sz w:val="20"/>
                <w:szCs w:val="20"/>
              </w:rPr>
              <w:t>SI/NO</w:t>
            </w:r>
          </w:p>
        </w:tc>
      </w:tr>
      <w:tr w:rsidR="0066604D" w:rsidRPr="00D77E92" w14:paraId="2796B72D" w14:textId="77777777" w:rsidTr="00A71661">
        <w:trPr>
          <w:cantSplit/>
          <w:trHeight w:val="392"/>
        </w:trPr>
        <w:tc>
          <w:tcPr>
            <w:tcW w:w="664" w:type="pct"/>
            <w:vMerge/>
            <w:tcBorders>
              <w:left w:val="single" w:sz="4" w:space="0" w:color="auto"/>
              <w:bottom w:val="single" w:sz="4" w:space="0" w:color="auto"/>
              <w:right w:val="single" w:sz="4" w:space="0" w:color="auto"/>
            </w:tcBorders>
            <w:shd w:val="clear" w:color="auto" w:fill="auto"/>
            <w:vAlign w:val="center"/>
          </w:tcPr>
          <w:p w14:paraId="120BEF52" w14:textId="77777777" w:rsidR="0066604D" w:rsidRPr="00D77E92" w:rsidRDefault="0066604D" w:rsidP="009270B3">
            <w:pPr>
              <w:rPr>
                <w:rFonts w:ascii="Helvetica" w:hAnsi="Helvetica"/>
                <w:bCs/>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14:paraId="6EE8D595" w14:textId="77777777" w:rsidR="0066604D" w:rsidRPr="00D77E92" w:rsidRDefault="0066604D" w:rsidP="009270B3">
            <w:pPr>
              <w:pStyle w:val="Paragrafoelenco"/>
              <w:ind w:left="0"/>
              <w:jc w:val="both"/>
              <w:rPr>
                <w:rFonts w:ascii="Helvetica" w:hAnsi="Helvetica"/>
                <w:sz w:val="20"/>
                <w:szCs w:val="20"/>
              </w:rPr>
            </w:pPr>
            <w:r w:rsidRPr="00D77E92">
              <w:rPr>
                <w:rFonts w:ascii="Helvetica" w:hAnsi="Helvetica"/>
                <w:sz w:val="20"/>
                <w:szCs w:val="20"/>
              </w:rPr>
              <w:t>Verificata tramite (barrare una delle opzioni):</w:t>
            </w:r>
          </w:p>
          <w:p w14:paraId="7556A931" w14:textId="77777777" w:rsidR="0066604D" w:rsidRPr="00D77E92" w:rsidRDefault="0066604D" w:rsidP="00BE4927">
            <w:pPr>
              <w:pStyle w:val="Paragrafoelenco"/>
              <w:numPr>
                <w:ilvl w:val="0"/>
                <w:numId w:val="23"/>
              </w:numPr>
              <w:spacing w:after="0" w:line="240" w:lineRule="auto"/>
              <w:contextualSpacing w:val="0"/>
              <w:jc w:val="both"/>
              <w:rPr>
                <w:rFonts w:ascii="Helvetica" w:hAnsi="Helvetica"/>
                <w:sz w:val="20"/>
                <w:szCs w:val="20"/>
              </w:rPr>
            </w:pPr>
            <w:r w:rsidRPr="00D77E92">
              <w:rPr>
                <w:rFonts w:ascii="Helvetica" w:hAnsi="Helvetica"/>
                <w:sz w:val="20"/>
                <w:szCs w:val="20"/>
              </w:rPr>
              <w:t xml:space="preserve">Dichiarazione di assenza </w:t>
            </w:r>
            <w:r w:rsidRPr="00D77E92">
              <w:rPr>
                <w:rFonts w:ascii="Helvetica" w:hAnsi="Helvetica"/>
                <w:bCs/>
                <w:sz w:val="20"/>
                <w:szCs w:val="20"/>
              </w:rPr>
              <w:t>di materiali esplodenti</w:t>
            </w:r>
          </w:p>
          <w:p w14:paraId="18A5A494" w14:textId="77777777" w:rsidR="0066604D" w:rsidRPr="00D77E92" w:rsidRDefault="0066604D" w:rsidP="00BE4927">
            <w:pPr>
              <w:pStyle w:val="Paragrafoelenco"/>
              <w:numPr>
                <w:ilvl w:val="0"/>
                <w:numId w:val="23"/>
              </w:numPr>
              <w:spacing w:after="0" w:line="240" w:lineRule="auto"/>
              <w:contextualSpacing w:val="0"/>
              <w:jc w:val="both"/>
              <w:rPr>
                <w:rFonts w:ascii="Helvetica" w:hAnsi="Helvetica"/>
                <w:sz w:val="20"/>
                <w:szCs w:val="20"/>
              </w:rPr>
            </w:pPr>
            <w:r w:rsidRPr="00D77E92">
              <w:rPr>
                <w:rFonts w:ascii="Helvetica" w:hAnsi="Helvetica"/>
                <w:sz w:val="20"/>
                <w:szCs w:val="20"/>
              </w:rPr>
              <w:t>Idonea documentazione (permesso Prefettura, Certificato Prevenzione Incendi)</w:t>
            </w:r>
          </w:p>
        </w:tc>
        <w:tc>
          <w:tcPr>
            <w:tcW w:w="486" w:type="pct"/>
            <w:tcBorders>
              <w:top w:val="single" w:sz="4" w:space="0" w:color="auto"/>
              <w:left w:val="single" w:sz="4" w:space="0" w:color="auto"/>
              <w:right w:val="single" w:sz="4" w:space="0" w:color="auto"/>
            </w:tcBorders>
            <w:shd w:val="clear" w:color="auto" w:fill="auto"/>
            <w:tcMar>
              <w:left w:w="113" w:type="dxa"/>
              <w:right w:w="113" w:type="dxa"/>
            </w:tcMar>
            <w:vAlign w:val="center"/>
          </w:tcPr>
          <w:p w14:paraId="25A78B46" w14:textId="3D5B0050" w:rsidR="0066604D" w:rsidRPr="00D77E92" w:rsidRDefault="0066604D" w:rsidP="009270B3">
            <w:pPr>
              <w:jc w:val="center"/>
              <w:rPr>
                <w:rFonts w:ascii="Helvetica" w:hAnsi="Helvetica"/>
                <w:sz w:val="20"/>
                <w:szCs w:val="20"/>
              </w:rPr>
            </w:pPr>
            <w:r w:rsidRPr="00D77E92">
              <w:rPr>
                <w:rFonts w:ascii="Helvetica" w:hAnsi="Helvetica"/>
                <w:sz w:val="20"/>
                <w:szCs w:val="20"/>
              </w:rPr>
              <w:t>SI/NO</w:t>
            </w:r>
          </w:p>
        </w:tc>
      </w:tr>
      <w:tr w:rsidR="00BC07A4" w:rsidRPr="00D77E92" w14:paraId="4711DDE6" w14:textId="77777777" w:rsidTr="00A71661">
        <w:trPr>
          <w:cantSplit/>
          <w:trHeight w:val="293"/>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5BFDFC68" w14:textId="77777777" w:rsidR="00BC07A4" w:rsidRPr="00D77E92" w:rsidRDefault="00BC07A4" w:rsidP="009270B3">
            <w:pPr>
              <w:rPr>
                <w:rFonts w:ascii="Helvetica" w:hAnsi="Helvetica"/>
                <w:sz w:val="20"/>
                <w:szCs w:val="20"/>
              </w:rPr>
            </w:pPr>
          </w:p>
        </w:tc>
        <w:tc>
          <w:tcPr>
            <w:tcW w:w="3850"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14:paraId="39C9116D" w14:textId="77777777" w:rsidR="00BC07A4" w:rsidRPr="00D77E92" w:rsidRDefault="00BC07A4" w:rsidP="009270B3">
            <w:pPr>
              <w:jc w:val="both"/>
              <w:rPr>
                <w:rFonts w:ascii="Helvetica" w:hAnsi="Helvetica"/>
                <w:sz w:val="20"/>
                <w:szCs w:val="20"/>
              </w:rPr>
            </w:pPr>
            <w:r w:rsidRPr="00D77E92">
              <w:rPr>
                <w:rFonts w:ascii="Helvetica" w:hAnsi="Helvetica"/>
                <w:sz w:val="20"/>
                <w:szCs w:val="20"/>
              </w:rPr>
              <w:t>Note:</w:t>
            </w:r>
          </w:p>
        </w:tc>
        <w:tc>
          <w:tcPr>
            <w:tcW w:w="486" w:type="pct"/>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tcPr>
          <w:p w14:paraId="71AE4ECC" w14:textId="77777777" w:rsidR="00BC07A4" w:rsidRPr="00D77E92" w:rsidRDefault="00BC07A4" w:rsidP="009270B3">
            <w:pPr>
              <w:jc w:val="center"/>
              <w:rPr>
                <w:rFonts w:ascii="Helvetica" w:hAnsi="Helvetica"/>
                <w:sz w:val="20"/>
                <w:szCs w:val="20"/>
              </w:rPr>
            </w:pPr>
          </w:p>
        </w:tc>
      </w:tr>
    </w:tbl>
    <w:tbl>
      <w:tblPr>
        <w:tblStyle w:val="Grigliatabella"/>
        <w:tblW w:w="10201" w:type="dxa"/>
        <w:tblLayout w:type="fixed"/>
        <w:tblLook w:val="04A0" w:firstRow="1" w:lastRow="0" w:firstColumn="1" w:lastColumn="0" w:noHBand="0" w:noVBand="1"/>
      </w:tblPr>
      <w:tblGrid>
        <w:gridCol w:w="1271"/>
        <w:gridCol w:w="57"/>
        <w:gridCol w:w="7881"/>
        <w:gridCol w:w="992"/>
      </w:tblGrid>
      <w:tr w:rsidR="00350766" w:rsidRPr="00D77E92" w14:paraId="6F9621B1" w14:textId="247F85BE" w:rsidTr="00350766">
        <w:trPr>
          <w:trHeight w:val="464"/>
        </w:trPr>
        <w:tc>
          <w:tcPr>
            <w:tcW w:w="1328" w:type="dxa"/>
            <w:gridSpan w:val="2"/>
            <w:vMerge w:val="restart"/>
          </w:tcPr>
          <w:p w14:paraId="02750797" w14:textId="77777777" w:rsidR="00350766" w:rsidRPr="0063030D" w:rsidRDefault="00350766" w:rsidP="00C1544C">
            <w:pPr>
              <w:rPr>
                <w:rFonts w:ascii="Helvetica" w:hAnsi="Helvetica"/>
                <w:sz w:val="16"/>
                <w:szCs w:val="16"/>
              </w:rPr>
            </w:pPr>
            <w:r w:rsidRPr="0063030D">
              <w:rPr>
                <w:rFonts w:ascii="Helvetica" w:hAnsi="Helvetica"/>
                <w:sz w:val="16"/>
                <w:szCs w:val="16"/>
              </w:rPr>
              <w:t>2.1. AU Sede organizzativa e operativa</w:t>
            </w:r>
          </w:p>
          <w:p w14:paraId="2B082466" w14:textId="0F9809FF" w:rsidR="00350766" w:rsidRPr="00DB430C" w:rsidRDefault="00350766" w:rsidP="00C1544C">
            <w:pPr>
              <w:rPr>
                <w:rFonts w:ascii="Helvetica" w:hAnsi="Helvetica"/>
                <w:i/>
                <w:iCs/>
                <w:sz w:val="20"/>
                <w:szCs w:val="20"/>
              </w:rPr>
            </w:pP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881" w:type="dxa"/>
          </w:tcPr>
          <w:p w14:paraId="78230653" w14:textId="2FA6F279" w:rsidR="00350766" w:rsidRDefault="00350766" w:rsidP="0063030D">
            <w:pPr>
              <w:jc w:val="both"/>
              <w:rPr>
                <w:rFonts w:ascii="Helvetica" w:hAnsi="Helvetica"/>
                <w:sz w:val="20"/>
                <w:szCs w:val="20"/>
              </w:rPr>
            </w:pPr>
            <w:r w:rsidRPr="0063030D">
              <w:rPr>
                <w:rFonts w:ascii="Helvetica" w:hAnsi="Helvetica"/>
                <w:sz w:val="20"/>
                <w:szCs w:val="20"/>
              </w:rPr>
              <w:t xml:space="preserve"> </w:t>
            </w:r>
            <w:proofErr w:type="gramStart"/>
            <w:r>
              <w:rPr>
                <w:rFonts w:ascii="Helvetica" w:hAnsi="Helvetica"/>
                <w:sz w:val="20"/>
                <w:szCs w:val="20"/>
              </w:rPr>
              <w:t xml:space="preserve">La </w:t>
            </w:r>
            <w:r w:rsidRPr="0063030D">
              <w:rPr>
                <w:rFonts w:ascii="Helvetica" w:hAnsi="Helvetica"/>
                <w:sz w:val="20"/>
                <w:szCs w:val="20"/>
              </w:rPr>
              <w:t>sede organizzativa regionale,</w:t>
            </w:r>
            <w:proofErr w:type="gramEnd"/>
            <w:r w:rsidRPr="0063030D">
              <w:rPr>
                <w:rFonts w:ascii="Helvetica" w:hAnsi="Helvetica"/>
                <w:sz w:val="20"/>
                <w:szCs w:val="20"/>
              </w:rPr>
              <w:t xml:space="preserve"> </w:t>
            </w:r>
            <w:r>
              <w:rPr>
                <w:rFonts w:ascii="Helvetica" w:hAnsi="Helvetica"/>
                <w:sz w:val="20"/>
                <w:szCs w:val="20"/>
              </w:rPr>
              <w:t xml:space="preserve">coincide </w:t>
            </w:r>
            <w:r w:rsidRPr="0063030D">
              <w:rPr>
                <w:rFonts w:ascii="Helvetica" w:hAnsi="Helvetica"/>
                <w:sz w:val="20"/>
                <w:szCs w:val="20"/>
              </w:rPr>
              <w:t xml:space="preserve">con una sede operativa </w:t>
            </w:r>
          </w:p>
          <w:p w14:paraId="1E721D44" w14:textId="720FA516" w:rsidR="00350766" w:rsidRPr="0063030D" w:rsidRDefault="00350766" w:rsidP="0063030D">
            <w:pPr>
              <w:jc w:val="both"/>
              <w:rPr>
                <w:rFonts w:ascii="Helvetica" w:hAnsi="Helvetica"/>
                <w:sz w:val="20"/>
                <w:szCs w:val="20"/>
              </w:rPr>
            </w:pPr>
          </w:p>
        </w:tc>
        <w:tc>
          <w:tcPr>
            <w:tcW w:w="992" w:type="dxa"/>
          </w:tcPr>
          <w:p w14:paraId="4B3A9CE5" w14:textId="1662A304" w:rsidR="00350766" w:rsidRPr="00D77E92" w:rsidRDefault="00350766" w:rsidP="00433CAF">
            <w:pPr>
              <w:jc w:val="both"/>
              <w:rPr>
                <w:rFonts w:ascii="Helvetica" w:hAnsi="Helvetica"/>
                <w:sz w:val="20"/>
                <w:szCs w:val="20"/>
              </w:rPr>
            </w:pPr>
            <w:r w:rsidRPr="00D77E92">
              <w:rPr>
                <w:rFonts w:ascii="Helvetica" w:hAnsi="Helvetica"/>
                <w:sz w:val="20"/>
                <w:szCs w:val="20"/>
              </w:rPr>
              <w:t>SI/NO</w:t>
            </w:r>
          </w:p>
        </w:tc>
      </w:tr>
      <w:tr w:rsidR="00350766" w:rsidRPr="00D77E92" w14:paraId="64FA4E0D" w14:textId="77777777" w:rsidTr="00A71661">
        <w:trPr>
          <w:trHeight w:val="367"/>
        </w:trPr>
        <w:tc>
          <w:tcPr>
            <w:tcW w:w="1328" w:type="dxa"/>
            <w:gridSpan w:val="2"/>
            <w:vMerge/>
          </w:tcPr>
          <w:p w14:paraId="1424FE87" w14:textId="77777777" w:rsidR="00350766" w:rsidRPr="0063030D" w:rsidRDefault="00350766" w:rsidP="00C1544C">
            <w:pPr>
              <w:rPr>
                <w:rFonts w:ascii="Helvetica" w:hAnsi="Helvetica"/>
                <w:sz w:val="16"/>
                <w:szCs w:val="16"/>
              </w:rPr>
            </w:pPr>
          </w:p>
        </w:tc>
        <w:tc>
          <w:tcPr>
            <w:tcW w:w="7881" w:type="dxa"/>
          </w:tcPr>
          <w:p w14:paraId="6A453CE9" w14:textId="72EAB094" w:rsidR="00350766" w:rsidRPr="00D77E92" w:rsidDel="008C2D02" w:rsidRDefault="00350766" w:rsidP="0063030D">
            <w:pPr>
              <w:jc w:val="both"/>
              <w:rPr>
                <w:rFonts w:ascii="Helvetica" w:hAnsi="Helvetica"/>
                <w:sz w:val="20"/>
                <w:szCs w:val="20"/>
              </w:rPr>
            </w:pPr>
            <w:r>
              <w:rPr>
                <w:rFonts w:ascii="Helvetica" w:hAnsi="Helvetica"/>
                <w:sz w:val="20"/>
                <w:szCs w:val="20"/>
              </w:rPr>
              <w:t>La sede organizzativa è ubicata in questa ATS?</w:t>
            </w:r>
          </w:p>
        </w:tc>
        <w:tc>
          <w:tcPr>
            <w:tcW w:w="992" w:type="dxa"/>
          </w:tcPr>
          <w:p w14:paraId="7D3E9580" w14:textId="5141818D" w:rsidR="00350766" w:rsidRPr="00D77E92" w:rsidRDefault="00350766" w:rsidP="00433CAF">
            <w:pPr>
              <w:jc w:val="both"/>
              <w:rPr>
                <w:rFonts w:ascii="Helvetica" w:hAnsi="Helvetica"/>
                <w:sz w:val="20"/>
                <w:szCs w:val="20"/>
              </w:rPr>
            </w:pPr>
            <w:r>
              <w:rPr>
                <w:rFonts w:ascii="Helvetica" w:hAnsi="Helvetica"/>
                <w:sz w:val="20"/>
                <w:szCs w:val="20"/>
              </w:rPr>
              <w:t>SI/NO</w:t>
            </w:r>
          </w:p>
        </w:tc>
      </w:tr>
      <w:tr w:rsidR="00350766" w:rsidRPr="00D77E92" w14:paraId="50FB3EE2" w14:textId="77777777" w:rsidTr="00604746">
        <w:trPr>
          <w:trHeight w:val="455"/>
        </w:trPr>
        <w:tc>
          <w:tcPr>
            <w:tcW w:w="1328" w:type="dxa"/>
            <w:gridSpan w:val="2"/>
            <w:vMerge/>
          </w:tcPr>
          <w:p w14:paraId="25FD346D" w14:textId="77777777" w:rsidR="00350766" w:rsidRPr="00D77E92" w:rsidRDefault="00350766" w:rsidP="00C1544C">
            <w:pPr>
              <w:rPr>
                <w:rFonts w:ascii="Helvetica" w:hAnsi="Helvetica"/>
                <w:sz w:val="20"/>
                <w:szCs w:val="20"/>
              </w:rPr>
            </w:pPr>
          </w:p>
        </w:tc>
        <w:tc>
          <w:tcPr>
            <w:tcW w:w="7881" w:type="dxa"/>
          </w:tcPr>
          <w:p w14:paraId="7DD0F8C2" w14:textId="34541C25" w:rsidR="00350766" w:rsidRPr="0063030D" w:rsidRDefault="00350766" w:rsidP="0063030D">
            <w:pPr>
              <w:jc w:val="both"/>
              <w:rPr>
                <w:rFonts w:ascii="Helvetica" w:hAnsi="Helvetica"/>
                <w:sz w:val="20"/>
                <w:szCs w:val="20"/>
              </w:rPr>
            </w:pPr>
            <w:r>
              <w:rPr>
                <w:rFonts w:ascii="Helvetica" w:hAnsi="Helvetica"/>
                <w:sz w:val="20"/>
                <w:szCs w:val="20"/>
              </w:rPr>
              <w:t>S</w:t>
            </w:r>
            <w:r w:rsidRPr="0063030D">
              <w:rPr>
                <w:rFonts w:ascii="Helvetica" w:hAnsi="Helvetica"/>
                <w:sz w:val="20"/>
                <w:szCs w:val="20"/>
              </w:rPr>
              <w:t xml:space="preserve">edi operative, almeno una </w:t>
            </w:r>
            <w:r>
              <w:rPr>
                <w:rFonts w:ascii="Helvetica" w:hAnsi="Helvetica"/>
                <w:sz w:val="20"/>
                <w:szCs w:val="20"/>
              </w:rPr>
              <w:t>nell’</w:t>
            </w:r>
            <w:r w:rsidRPr="0063030D">
              <w:rPr>
                <w:rFonts w:ascii="Helvetica" w:hAnsi="Helvetica"/>
                <w:sz w:val="20"/>
                <w:szCs w:val="20"/>
              </w:rPr>
              <w:t xml:space="preserve"> ATS in cui l’erogatore intende esercitare</w:t>
            </w:r>
          </w:p>
        </w:tc>
        <w:tc>
          <w:tcPr>
            <w:tcW w:w="992" w:type="dxa"/>
          </w:tcPr>
          <w:p w14:paraId="54E42F66" w14:textId="528AFC54" w:rsidR="00350766" w:rsidRPr="00D77E92" w:rsidRDefault="00350766" w:rsidP="00433CAF">
            <w:pPr>
              <w:jc w:val="both"/>
              <w:rPr>
                <w:rFonts w:ascii="Helvetica" w:hAnsi="Helvetica"/>
                <w:sz w:val="20"/>
                <w:szCs w:val="20"/>
              </w:rPr>
            </w:pPr>
            <w:r w:rsidRPr="00D77E92">
              <w:rPr>
                <w:rFonts w:ascii="Helvetica" w:hAnsi="Helvetica"/>
                <w:sz w:val="20"/>
                <w:szCs w:val="20"/>
              </w:rPr>
              <w:t>SI/NO</w:t>
            </w:r>
          </w:p>
        </w:tc>
      </w:tr>
      <w:tr w:rsidR="00350766" w:rsidRPr="00D77E92" w14:paraId="1217FEB4" w14:textId="77777777" w:rsidTr="00350766">
        <w:trPr>
          <w:trHeight w:val="497"/>
        </w:trPr>
        <w:tc>
          <w:tcPr>
            <w:tcW w:w="1328" w:type="dxa"/>
            <w:gridSpan w:val="2"/>
            <w:vMerge/>
          </w:tcPr>
          <w:p w14:paraId="21D2F104" w14:textId="77777777" w:rsidR="00350766" w:rsidRPr="00D77E92" w:rsidRDefault="00350766" w:rsidP="00C1544C">
            <w:pPr>
              <w:rPr>
                <w:rFonts w:ascii="Helvetica" w:hAnsi="Helvetica"/>
                <w:sz w:val="20"/>
                <w:szCs w:val="20"/>
              </w:rPr>
            </w:pPr>
          </w:p>
        </w:tc>
        <w:tc>
          <w:tcPr>
            <w:tcW w:w="7881" w:type="dxa"/>
          </w:tcPr>
          <w:p w14:paraId="75B5512C" w14:textId="120F3D6E" w:rsidR="00350766" w:rsidRPr="0063030D" w:rsidRDefault="00350766" w:rsidP="0063030D">
            <w:pPr>
              <w:jc w:val="both"/>
              <w:rPr>
                <w:rFonts w:ascii="Helvetica" w:hAnsi="Helvetica"/>
                <w:sz w:val="20"/>
                <w:szCs w:val="20"/>
              </w:rPr>
            </w:pPr>
            <w:r>
              <w:rPr>
                <w:rFonts w:ascii="Helvetica" w:hAnsi="Helvetica"/>
                <w:sz w:val="20"/>
                <w:szCs w:val="20"/>
              </w:rPr>
              <w:t>P</w:t>
            </w:r>
            <w:r w:rsidRPr="0063030D">
              <w:rPr>
                <w:rFonts w:ascii="Helvetica" w:hAnsi="Helvetica"/>
                <w:sz w:val="20"/>
                <w:szCs w:val="20"/>
              </w:rPr>
              <w:t>rocedura che assicuri il collegamento delle sedi tra loro in relazione alla distribuzione degli interventi territoriali</w:t>
            </w:r>
          </w:p>
          <w:p w14:paraId="3474ED55" w14:textId="77777777" w:rsidR="00350766" w:rsidRPr="00D77E92" w:rsidRDefault="00350766" w:rsidP="00611527">
            <w:pPr>
              <w:autoSpaceDE w:val="0"/>
              <w:autoSpaceDN w:val="0"/>
              <w:adjustRightInd w:val="0"/>
              <w:jc w:val="both"/>
              <w:rPr>
                <w:rFonts w:ascii="Helvetica" w:hAnsi="Helvetica"/>
                <w:sz w:val="20"/>
                <w:szCs w:val="20"/>
              </w:rPr>
            </w:pPr>
          </w:p>
        </w:tc>
        <w:tc>
          <w:tcPr>
            <w:tcW w:w="992" w:type="dxa"/>
          </w:tcPr>
          <w:p w14:paraId="04C19905" w14:textId="079BD70E" w:rsidR="00350766" w:rsidRPr="00D77E92" w:rsidRDefault="00350766" w:rsidP="00433CAF">
            <w:pPr>
              <w:jc w:val="both"/>
              <w:rPr>
                <w:rFonts w:ascii="Helvetica" w:hAnsi="Helvetica"/>
                <w:sz w:val="20"/>
                <w:szCs w:val="20"/>
              </w:rPr>
            </w:pPr>
            <w:r w:rsidRPr="00D77E92">
              <w:rPr>
                <w:rFonts w:ascii="Helvetica" w:hAnsi="Helvetica"/>
                <w:sz w:val="20"/>
                <w:szCs w:val="20"/>
              </w:rPr>
              <w:t>SI/NO/NP</w:t>
            </w:r>
          </w:p>
        </w:tc>
      </w:tr>
      <w:tr w:rsidR="00350766" w:rsidRPr="00D77E92" w14:paraId="729890E2" w14:textId="77777777" w:rsidTr="00A71661">
        <w:trPr>
          <w:trHeight w:val="188"/>
        </w:trPr>
        <w:tc>
          <w:tcPr>
            <w:tcW w:w="1328" w:type="dxa"/>
            <w:gridSpan w:val="2"/>
            <w:vMerge/>
          </w:tcPr>
          <w:p w14:paraId="1DB940E5" w14:textId="77777777" w:rsidR="00350766" w:rsidRPr="00D77E92" w:rsidRDefault="00350766" w:rsidP="00C1544C">
            <w:pPr>
              <w:rPr>
                <w:rFonts w:ascii="Helvetica" w:hAnsi="Helvetica"/>
                <w:sz w:val="20"/>
                <w:szCs w:val="20"/>
              </w:rPr>
            </w:pPr>
          </w:p>
        </w:tc>
        <w:tc>
          <w:tcPr>
            <w:tcW w:w="7881" w:type="dxa"/>
          </w:tcPr>
          <w:p w14:paraId="66FB4843" w14:textId="5EED3B3E" w:rsidR="00350766" w:rsidRDefault="007D4C68" w:rsidP="00611527">
            <w:pPr>
              <w:autoSpaceDE w:val="0"/>
              <w:autoSpaceDN w:val="0"/>
              <w:adjustRightInd w:val="0"/>
              <w:jc w:val="both"/>
              <w:rPr>
                <w:rFonts w:ascii="Helvetica" w:hAnsi="Helvetica"/>
                <w:sz w:val="20"/>
                <w:szCs w:val="20"/>
              </w:rPr>
            </w:pPr>
            <w:r w:rsidRPr="00D77E92">
              <w:rPr>
                <w:rFonts w:ascii="Helvetica" w:hAnsi="Helvetica"/>
                <w:sz w:val="20"/>
                <w:szCs w:val="20"/>
              </w:rPr>
              <w:t>Note:</w:t>
            </w:r>
          </w:p>
        </w:tc>
        <w:tc>
          <w:tcPr>
            <w:tcW w:w="992" w:type="dxa"/>
          </w:tcPr>
          <w:p w14:paraId="51101F96" w14:textId="77777777" w:rsidR="00350766" w:rsidRPr="00D77E92" w:rsidRDefault="00350766" w:rsidP="00433CAF">
            <w:pPr>
              <w:jc w:val="both"/>
              <w:rPr>
                <w:rFonts w:ascii="Helvetica" w:hAnsi="Helvetica"/>
                <w:sz w:val="20"/>
                <w:szCs w:val="20"/>
              </w:rPr>
            </w:pPr>
          </w:p>
        </w:tc>
      </w:tr>
      <w:tr w:rsidR="00350766" w:rsidRPr="00D77E92" w14:paraId="1EB53D11" w14:textId="77777777" w:rsidTr="00350766">
        <w:trPr>
          <w:trHeight w:val="323"/>
        </w:trPr>
        <w:tc>
          <w:tcPr>
            <w:tcW w:w="1328" w:type="dxa"/>
            <w:gridSpan w:val="2"/>
            <w:vMerge w:val="restart"/>
          </w:tcPr>
          <w:p w14:paraId="4B6A40D2" w14:textId="1BD3107E" w:rsidR="00350766" w:rsidRPr="00D77E92" w:rsidRDefault="00350766" w:rsidP="00C1544C">
            <w:pPr>
              <w:rPr>
                <w:rFonts w:ascii="Helvetica" w:hAnsi="Helvetica"/>
                <w:sz w:val="20"/>
                <w:szCs w:val="20"/>
              </w:rPr>
            </w:pPr>
            <w:r w:rsidRPr="00411678">
              <w:rPr>
                <w:rFonts w:ascii="Helvetica" w:eastAsia="Times New Roman" w:hAnsi="Helvetica" w:cs="Times New Roman"/>
                <w:i/>
                <w:iCs/>
                <w:sz w:val="16"/>
                <w:szCs w:val="16"/>
                <w:lang w:eastAsia="it-IT"/>
              </w:rPr>
              <w:t xml:space="preserve">AC 3.2.4.d </w:t>
            </w:r>
            <w:proofErr w:type="spellStart"/>
            <w:r w:rsidRPr="0063030D">
              <w:rPr>
                <w:rFonts w:ascii="Helvetica" w:eastAsia="Times New Roman" w:hAnsi="Helvetica" w:cs="Times New Roman"/>
                <w:i/>
                <w:iCs/>
                <w:sz w:val="16"/>
                <w:szCs w:val="16"/>
                <w:lang w:eastAsia="it-IT"/>
              </w:rPr>
              <w:t>dgr</w:t>
            </w:r>
            <w:proofErr w:type="spellEnd"/>
            <w:r w:rsidRPr="0063030D">
              <w:rPr>
                <w:rFonts w:ascii="Helvetica" w:eastAsia="Times New Roman" w:hAnsi="Helvetica" w:cs="Times New Roman"/>
                <w:i/>
                <w:iCs/>
                <w:sz w:val="16"/>
                <w:szCs w:val="16"/>
                <w:lang w:eastAsia="it-IT"/>
              </w:rPr>
              <w:t xml:space="preserve"> 2569/2014</w:t>
            </w:r>
          </w:p>
        </w:tc>
        <w:tc>
          <w:tcPr>
            <w:tcW w:w="7881" w:type="dxa"/>
          </w:tcPr>
          <w:p w14:paraId="46458FE1" w14:textId="3D101712" w:rsidR="00350766" w:rsidRPr="00D77E92" w:rsidRDefault="00350766" w:rsidP="00D77E92">
            <w:pPr>
              <w:rPr>
                <w:rFonts w:ascii="Helvetica" w:hAnsi="Helvetica"/>
                <w:sz w:val="20"/>
                <w:szCs w:val="20"/>
              </w:rPr>
            </w:pPr>
            <w:r>
              <w:rPr>
                <w:rFonts w:ascii="Helvetica" w:hAnsi="Helvetica"/>
                <w:sz w:val="20"/>
                <w:szCs w:val="20"/>
              </w:rPr>
              <w:t>S</w:t>
            </w:r>
            <w:r w:rsidRPr="00604746">
              <w:rPr>
                <w:rFonts w:ascii="Helvetica" w:hAnsi="Helvetica"/>
                <w:sz w:val="20"/>
                <w:szCs w:val="20"/>
              </w:rPr>
              <w:t>egnaletica visibile anche a distanza e di facile comprensione</w:t>
            </w:r>
          </w:p>
        </w:tc>
        <w:tc>
          <w:tcPr>
            <w:tcW w:w="992" w:type="dxa"/>
          </w:tcPr>
          <w:p w14:paraId="75AD9189" w14:textId="57106EF1" w:rsidR="00350766" w:rsidRPr="00D77E92" w:rsidRDefault="00350766" w:rsidP="00433CAF">
            <w:pPr>
              <w:jc w:val="both"/>
              <w:rPr>
                <w:rFonts w:ascii="Helvetica" w:hAnsi="Helvetica"/>
                <w:sz w:val="20"/>
                <w:szCs w:val="20"/>
              </w:rPr>
            </w:pPr>
            <w:r w:rsidRPr="00D77E92">
              <w:rPr>
                <w:rFonts w:ascii="Helvetica" w:hAnsi="Helvetica"/>
                <w:sz w:val="20"/>
                <w:szCs w:val="20"/>
              </w:rPr>
              <w:t>SI/NO</w:t>
            </w:r>
          </w:p>
        </w:tc>
      </w:tr>
      <w:tr w:rsidR="00350766" w:rsidRPr="00D77E92" w14:paraId="425FA416" w14:textId="77777777" w:rsidTr="00A71661">
        <w:trPr>
          <w:trHeight w:val="115"/>
        </w:trPr>
        <w:tc>
          <w:tcPr>
            <w:tcW w:w="1328" w:type="dxa"/>
            <w:gridSpan w:val="2"/>
            <w:vMerge/>
          </w:tcPr>
          <w:p w14:paraId="054B2503" w14:textId="77777777" w:rsidR="00350766" w:rsidRPr="00411678" w:rsidRDefault="00350766" w:rsidP="00C1544C">
            <w:pPr>
              <w:rPr>
                <w:rFonts w:ascii="Helvetica" w:eastAsia="Times New Roman" w:hAnsi="Helvetica" w:cs="Times New Roman"/>
                <w:i/>
                <w:iCs/>
                <w:sz w:val="16"/>
                <w:szCs w:val="16"/>
                <w:lang w:eastAsia="it-IT"/>
              </w:rPr>
            </w:pPr>
          </w:p>
        </w:tc>
        <w:tc>
          <w:tcPr>
            <w:tcW w:w="7881" w:type="dxa"/>
          </w:tcPr>
          <w:p w14:paraId="2ED7862F" w14:textId="4E069E27" w:rsidR="00350766" w:rsidRDefault="007D4C68" w:rsidP="00D77E92">
            <w:pPr>
              <w:rPr>
                <w:rFonts w:ascii="Helvetica" w:hAnsi="Helvetica"/>
                <w:sz w:val="20"/>
                <w:szCs w:val="20"/>
              </w:rPr>
            </w:pPr>
            <w:r w:rsidRPr="00D77E92">
              <w:rPr>
                <w:rFonts w:ascii="Helvetica" w:hAnsi="Helvetica"/>
                <w:sz w:val="20"/>
                <w:szCs w:val="20"/>
              </w:rPr>
              <w:t>Note:</w:t>
            </w:r>
          </w:p>
        </w:tc>
        <w:tc>
          <w:tcPr>
            <w:tcW w:w="992" w:type="dxa"/>
          </w:tcPr>
          <w:p w14:paraId="1D43855B" w14:textId="77777777" w:rsidR="00350766" w:rsidRPr="00D77E92" w:rsidRDefault="00350766" w:rsidP="00433CAF">
            <w:pPr>
              <w:jc w:val="both"/>
              <w:rPr>
                <w:rFonts w:ascii="Helvetica" w:hAnsi="Helvetica"/>
                <w:sz w:val="20"/>
                <w:szCs w:val="20"/>
              </w:rPr>
            </w:pPr>
          </w:p>
        </w:tc>
      </w:tr>
      <w:tr w:rsidR="00350766" w:rsidRPr="00D77E92" w14:paraId="4B86155F" w14:textId="22A1D2FD" w:rsidTr="00350766">
        <w:trPr>
          <w:trHeight w:val="4843"/>
        </w:trPr>
        <w:tc>
          <w:tcPr>
            <w:tcW w:w="1328" w:type="dxa"/>
            <w:gridSpan w:val="2"/>
            <w:vMerge w:val="restart"/>
          </w:tcPr>
          <w:p w14:paraId="416EFB01" w14:textId="62497DB5" w:rsidR="00350766" w:rsidRPr="0063030D" w:rsidRDefault="00350766" w:rsidP="00C1544C">
            <w:pPr>
              <w:rPr>
                <w:rFonts w:ascii="Helvetica" w:hAnsi="Helvetica"/>
                <w:sz w:val="16"/>
                <w:szCs w:val="16"/>
              </w:rPr>
            </w:pPr>
            <w:r w:rsidRPr="0063030D">
              <w:rPr>
                <w:rFonts w:ascii="Helvetica" w:hAnsi="Helvetica"/>
                <w:sz w:val="16"/>
                <w:szCs w:val="16"/>
              </w:rPr>
              <w:t>2.2. AU Locali e spazi della sede organizzativa e operativa</w:t>
            </w:r>
          </w:p>
          <w:p w14:paraId="386870FB" w14:textId="52C70DE0" w:rsidR="00350766" w:rsidRPr="00604746" w:rsidRDefault="00350766" w:rsidP="00C1544C">
            <w:pPr>
              <w:rPr>
                <w:rFonts w:ascii="Helvetica" w:hAnsi="Helvetica"/>
                <w:sz w:val="16"/>
                <w:szCs w:val="16"/>
              </w:rPr>
            </w:pP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p w14:paraId="53EE9827" w14:textId="6A4057A3" w:rsidR="00350766" w:rsidRPr="00D77E92" w:rsidRDefault="00350766" w:rsidP="00C1544C">
            <w:pPr>
              <w:rPr>
                <w:rFonts w:ascii="Helvetica" w:hAnsi="Helvetica"/>
                <w:sz w:val="20"/>
                <w:szCs w:val="20"/>
              </w:rPr>
            </w:pPr>
          </w:p>
        </w:tc>
        <w:tc>
          <w:tcPr>
            <w:tcW w:w="7881" w:type="dxa"/>
          </w:tcPr>
          <w:p w14:paraId="6C7CC442" w14:textId="77777777" w:rsidR="00350766" w:rsidRPr="00D77E92" w:rsidRDefault="00350766" w:rsidP="0033535A">
            <w:pPr>
              <w:rPr>
                <w:rFonts w:ascii="Helvetica" w:hAnsi="Helvetica"/>
                <w:b/>
                <w:bCs/>
                <w:sz w:val="20"/>
                <w:szCs w:val="20"/>
              </w:rPr>
            </w:pPr>
            <w:r w:rsidRPr="00D77E92">
              <w:rPr>
                <w:rFonts w:ascii="Helvetica" w:hAnsi="Helvetica"/>
                <w:b/>
                <w:bCs/>
                <w:sz w:val="20"/>
                <w:szCs w:val="20"/>
              </w:rPr>
              <w:t>QUALORA  LA SEDE ORGANIZZATIVA SIA A SÈ STANTE</w:t>
            </w:r>
            <w:r>
              <w:rPr>
                <w:rFonts w:ascii="Helvetica" w:hAnsi="Helvetica"/>
                <w:b/>
                <w:bCs/>
                <w:sz w:val="20"/>
                <w:szCs w:val="20"/>
              </w:rPr>
              <w:t xml:space="preserve"> *:</w:t>
            </w:r>
          </w:p>
          <w:p w14:paraId="098219D5" w14:textId="38B77430" w:rsidR="00350766" w:rsidRPr="00E67E50" w:rsidRDefault="00350766" w:rsidP="00BE4927">
            <w:pPr>
              <w:pStyle w:val="Paragrafoelenco"/>
              <w:numPr>
                <w:ilvl w:val="0"/>
                <w:numId w:val="9"/>
              </w:numPr>
              <w:jc w:val="both"/>
              <w:rPr>
                <w:rFonts w:ascii="Helvetica" w:hAnsi="Helvetica"/>
                <w:sz w:val="20"/>
                <w:szCs w:val="20"/>
              </w:rPr>
            </w:pPr>
            <w:r w:rsidRPr="00D77E92">
              <w:rPr>
                <w:rFonts w:ascii="Helvetica" w:hAnsi="Helvetica"/>
                <w:b/>
                <w:bCs/>
                <w:sz w:val="20"/>
                <w:szCs w:val="20"/>
              </w:rPr>
              <w:t>1 LOCALE</w:t>
            </w:r>
            <w:r w:rsidRPr="00D77E92">
              <w:rPr>
                <w:rFonts w:ascii="Helvetica" w:hAnsi="Helvetica"/>
                <w:sz w:val="20"/>
                <w:szCs w:val="20"/>
              </w:rPr>
              <w:t xml:space="preserve"> per l’organizzazione dei servizi, le attività amministrative e di segreteria - call </w:t>
            </w:r>
            <w:r w:rsidRPr="00E67E50">
              <w:rPr>
                <w:rFonts w:ascii="Helvetica" w:hAnsi="Helvetica"/>
                <w:sz w:val="20"/>
                <w:szCs w:val="20"/>
              </w:rPr>
              <w:t xml:space="preserve">center </w:t>
            </w:r>
          </w:p>
          <w:p w14:paraId="5F25AB9C" w14:textId="77777777" w:rsidR="00350766" w:rsidRPr="00D77E92" w:rsidRDefault="00350766" w:rsidP="00BE4927">
            <w:pPr>
              <w:pStyle w:val="Paragrafoelenco"/>
              <w:numPr>
                <w:ilvl w:val="0"/>
                <w:numId w:val="9"/>
              </w:numPr>
              <w:jc w:val="both"/>
              <w:rPr>
                <w:rFonts w:ascii="Helvetica" w:hAnsi="Helvetica"/>
                <w:sz w:val="20"/>
                <w:szCs w:val="20"/>
              </w:rPr>
            </w:pPr>
            <w:r w:rsidRPr="00D77E92">
              <w:rPr>
                <w:rFonts w:ascii="Helvetica" w:hAnsi="Helvetica"/>
                <w:b/>
                <w:bCs/>
                <w:sz w:val="20"/>
                <w:szCs w:val="20"/>
              </w:rPr>
              <w:t>1 LOCALE</w:t>
            </w:r>
            <w:r w:rsidRPr="00D77E92">
              <w:rPr>
                <w:rFonts w:ascii="Helvetica" w:hAnsi="Helvetica"/>
                <w:sz w:val="20"/>
                <w:szCs w:val="20"/>
              </w:rPr>
              <w:t xml:space="preserve"> dedicato alla direzione del servizio e alle riunioni di equipe, utilizzabile anche per colloqui con gli utenti nel caso in cui la sede sia aperta al pubblico</w:t>
            </w:r>
          </w:p>
          <w:p w14:paraId="43357875" w14:textId="77777777" w:rsidR="00350766" w:rsidRPr="00D77E92" w:rsidRDefault="00350766" w:rsidP="00BE4927">
            <w:pPr>
              <w:pStyle w:val="Paragrafoelenco"/>
              <w:numPr>
                <w:ilvl w:val="0"/>
                <w:numId w:val="9"/>
              </w:numPr>
              <w:jc w:val="both"/>
              <w:rPr>
                <w:rFonts w:ascii="Helvetica" w:hAnsi="Helvetica"/>
                <w:sz w:val="20"/>
                <w:szCs w:val="20"/>
              </w:rPr>
            </w:pPr>
            <w:r w:rsidRPr="00D77E92">
              <w:rPr>
                <w:rFonts w:ascii="Helvetica" w:hAnsi="Helvetica"/>
                <w:b/>
                <w:bCs/>
                <w:sz w:val="20"/>
                <w:szCs w:val="20"/>
              </w:rPr>
              <w:t>1 SPAZIO</w:t>
            </w:r>
            <w:r w:rsidRPr="00D77E92">
              <w:rPr>
                <w:rFonts w:ascii="Helvetica" w:hAnsi="Helvetica"/>
                <w:sz w:val="20"/>
                <w:szCs w:val="20"/>
              </w:rPr>
              <w:t xml:space="preserve"> (front office) per la gestione delle segnalazioni e delle richieste del servizio (eventualmente condivisibile con altra </w:t>
            </w:r>
            <w:proofErr w:type="spellStart"/>
            <w:r w:rsidRPr="00D77E92">
              <w:rPr>
                <w:rFonts w:ascii="Helvetica" w:hAnsi="Helvetica"/>
                <w:sz w:val="20"/>
                <w:szCs w:val="20"/>
              </w:rPr>
              <w:t>udo</w:t>
            </w:r>
            <w:proofErr w:type="spellEnd"/>
            <w:r w:rsidRPr="00D77E92">
              <w:rPr>
                <w:rFonts w:ascii="Helvetica" w:hAnsi="Helvetica"/>
                <w:sz w:val="20"/>
                <w:szCs w:val="20"/>
              </w:rPr>
              <w:t xml:space="preserve"> qualora le Cure Domiciliari siano ubicate all’interno del medesimo edificio, gestita dallo stesso erogatore ma in spazio dedicato e ben identificato da specifica cartellonistica</w:t>
            </w:r>
          </w:p>
          <w:p w14:paraId="755AF2D9" w14:textId="77777777" w:rsidR="00350766" w:rsidRDefault="00350766" w:rsidP="00BE4927">
            <w:pPr>
              <w:pStyle w:val="Paragrafoelenco"/>
              <w:numPr>
                <w:ilvl w:val="0"/>
                <w:numId w:val="9"/>
              </w:numPr>
              <w:jc w:val="both"/>
              <w:rPr>
                <w:rFonts w:ascii="Helvetica" w:hAnsi="Helvetica"/>
                <w:sz w:val="20"/>
                <w:szCs w:val="20"/>
              </w:rPr>
            </w:pPr>
            <w:r w:rsidRPr="00D77E92">
              <w:rPr>
                <w:rFonts w:ascii="Helvetica" w:hAnsi="Helvetica"/>
                <w:b/>
                <w:bCs/>
                <w:sz w:val="20"/>
                <w:szCs w:val="20"/>
              </w:rPr>
              <w:t xml:space="preserve">1 SPAZIO </w:t>
            </w:r>
            <w:r w:rsidRPr="00D77E92">
              <w:rPr>
                <w:rFonts w:ascii="Helvetica" w:hAnsi="Helvetica"/>
                <w:sz w:val="20"/>
                <w:szCs w:val="20"/>
              </w:rPr>
              <w:t>dotato di armadio con chiusura di sicurezza per la conservazione sicura della documentazione sanitaria</w:t>
            </w:r>
          </w:p>
          <w:p w14:paraId="3D236093" w14:textId="77777777" w:rsidR="00350766" w:rsidRDefault="00350766" w:rsidP="00BE4927">
            <w:pPr>
              <w:pStyle w:val="Paragrafoelenco"/>
              <w:numPr>
                <w:ilvl w:val="0"/>
                <w:numId w:val="9"/>
              </w:numPr>
              <w:jc w:val="both"/>
              <w:rPr>
                <w:rFonts w:ascii="Helvetica" w:hAnsi="Helvetica"/>
                <w:sz w:val="20"/>
                <w:szCs w:val="20"/>
              </w:rPr>
            </w:pPr>
            <w:r>
              <w:rPr>
                <w:rFonts w:ascii="Helvetica" w:hAnsi="Helvetica"/>
                <w:sz w:val="20"/>
                <w:szCs w:val="20"/>
              </w:rPr>
              <w:t xml:space="preserve">SERVIZI IGIENICI per il personale (eventualmente condivisibili con altra </w:t>
            </w:r>
            <w:proofErr w:type="spellStart"/>
            <w:r>
              <w:rPr>
                <w:rFonts w:ascii="Helvetica" w:hAnsi="Helvetica"/>
                <w:sz w:val="20"/>
                <w:szCs w:val="20"/>
              </w:rPr>
              <w:t>udo</w:t>
            </w:r>
            <w:proofErr w:type="spellEnd"/>
            <w:r>
              <w:rPr>
                <w:rFonts w:ascii="Helvetica" w:hAnsi="Helvetica"/>
                <w:sz w:val="20"/>
                <w:szCs w:val="20"/>
              </w:rPr>
              <w:t>, qualora le Cure Domiciliari siano ubicate all’interno del medesimo edificio, gestita dallo stesso erogatore)</w:t>
            </w:r>
          </w:p>
          <w:p w14:paraId="113CB70E" w14:textId="329B13B1" w:rsidR="00350766" w:rsidRDefault="00350766" w:rsidP="00BE4927">
            <w:pPr>
              <w:pStyle w:val="Paragrafoelenco"/>
              <w:numPr>
                <w:ilvl w:val="0"/>
                <w:numId w:val="9"/>
              </w:numPr>
              <w:jc w:val="both"/>
              <w:rPr>
                <w:rFonts w:ascii="Helvetica" w:hAnsi="Helvetica"/>
                <w:sz w:val="20"/>
                <w:szCs w:val="20"/>
              </w:rPr>
            </w:pPr>
            <w:r>
              <w:rPr>
                <w:rFonts w:ascii="Helvetica" w:hAnsi="Helvetica"/>
                <w:sz w:val="20"/>
                <w:szCs w:val="20"/>
              </w:rPr>
              <w:t>SERVIZI IGIENICI per gli utenti, attrezzati per la disabilità, nel caso in cui la sede sia aperta al pubblic</w:t>
            </w:r>
            <w:r w:rsidR="00E67E50">
              <w:rPr>
                <w:rFonts w:ascii="Helvetica" w:hAnsi="Helvetica"/>
                <w:sz w:val="20"/>
                <w:szCs w:val="20"/>
              </w:rPr>
              <w:t>o</w:t>
            </w:r>
            <w:r>
              <w:rPr>
                <w:rFonts w:ascii="Helvetica" w:hAnsi="Helvetica"/>
                <w:sz w:val="20"/>
                <w:szCs w:val="20"/>
              </w:rPr>
              <w:t xml:space="preserve"> (eventualmente condivisibili con altra </w:t>
            </w:r>
            <w:proofErr w:type="spellStart"/>
            <w:r>
              <w:rPr>
                <w:rFonts w:ascii="Helvetica" w:hAnsi="Helvetica"/>
                <w:sz w:val="20"/>
                <w:szCs w:val="20"/>
              </w:rPr>
              <w:t>udo</w:t>
            </w:r>
            <w:proofErr w:type="spellEnd"/>
            <w:r>
              <w:rPr>
                <w:rFonts w:ascii="Helvetica" w:hAnsi="Helvetica"/>
                <w:sz w:val="20"/>
                <w:szCs w:val="20"/>
              </w:rPr>
              <w:t xml:space="preserve"> </w:t>
            </w:r>
            <w:proofErr w:type="spellStart"/>
            <w:r>
              <w:rPr>
                <w:rFonts w:ascii="Helvetica" w:hAnsi="Helvetica"/>
                <w:sz w:val="20"/>
                <w:szCs w:val="20"/>
              </w:rPr>
              <w:t>qualore</w:t>
            </w:r>
            <w:proofErr w:type="spellEnd"/>
            <w:r>
              <w:rPr>
                <w:rFonts w:ascii="Helvetica" w:hAnsi="Helvetica"/>
                <w:sz w:val="20"/>
                <w:szCs w:val="20"/>
              </w:rPr>
              <w:t xml:space="preserve"> le Cure Domiciliari siano ubicate all’interno del medesimo edificio, gestita dallo stesso erogatore)</w:t>
            </w:r>
          </w:p>
          <w:p w14:paraId="21F9527D" w14:textId="61474AC8" w:rsidR="00350766" w:rsidRPr="00D77E92" w:rsidRDefault="00350766" w:rsidP="006B0773">
            <w:pPr>
              <w:jc w:val="both"/>
              <w:rPr>
                <w:rFonts w:ascii="Helvetica" w:hAnsi="Helvetica"/>
                <w:b/>
                <w:bCs/>
                <w:sz w:val="20"/>
                <w:szCs w:val="20"/>
              </w:rPr>
            </w:pPr>
            <w:r>
              <w:rPr>
                <w:rFonts w:ascii="Helvetica" w:hAnsi="Helvetica"/>
                <w:sz w:val="20"/>
                <w:szCs w:val="20"/>
              </w:rPr>
              <w:t xml:space="preserve">* qualora la sede organizzativa sia ubicata in altra ATS indicare: </w:t>
            </w:r>
            <w:r w:rsidRPr="00604746">
              <w:rPr>
                <w:rFonts w:ascii="Helvetica" w:hAnsi="Helvetica"/>
                <w:i/>
                <w:iCs/>
                <w:sz w:val="20"/>
                <w:szCs w:val="20"/>
              </w:rPr>
              <w:t>“valutazione non di competenza”</w:t>
            </w:r>
          </w:p>
        </w:tc>
        <w:tc>
          <w:tcPr>
            <w:tcW w:w="992" w:type="dxa"/>
          </w:tcPr>
          <w:p w14:paraId="3527E690" w14:textId="69728173" w:rsidR="00350766" w:rsidRPr="00D77E92" w:rsidRDefault="00350766" w:rsidP="0033535A">
            <w:pPr>
              <w:rPr>
                <w:rFonts w:ascii="Helvetica" w:hAnsi="Helvetica"/>
                <w:sz w:val="20"/>
                <w:szCs w:val="20"/>
              </w:rPr>
            </w:pPr>
            <w:r w:rsidRPr="00D77E92">
              <w:rPr>
                <w:rFonts w:ascii="Helvetica" w:hAnsi="Helvetica"/>
                <w:sz w:val="20"/>
                <w:szCs w:val="20"/>
              </w:rPr>
              <w:t>SI/NO/NP</w:t>
            </w:r>
          </w:p>
        </w:tc>
      </w:tr>
      <w:tr w:rsidR="00350766" w:rsidRPr="00D77E92" w14:paraId="2FD5E268" w14:textId="77777777" w:rsidTr="00350766">
        <w:trPr>
          <w:trHeight w:val="96"/>
        </w:trPr>
        <w:tc>
          <w:tcPr>
            <w:tcW w:w="1328" w:type="dxa"/>
            <w:gridSpan w:val="2"/>
            <w:vMerge/>
          </w:tcPr>
          <w:p w14:paraId="63C01D9F" w14:textId="77777777" w:rsidR="00350766" w:rsidRPr="0063030D" w:rsidRDefault="00350766" w:rsidP="00C1544C">
            <w:pPr>
              <w:rPr>
                <w:rFonts w:ascii="Helvetica" w:hAnsi="Helvetica"/>
                <w:sz w:val="16"/>
                <w:szCs w:val="16"/>
              </w:rPr>
            </w:pPr>
          </w:p>
        </w:tc>
        <w:tc>
          <w:tcPr>
            <w:tcW w:w="7881" w:type="dxa"/>
          </w:tcPr>
          <w:p w14:paraId="5C3D4283" w14:textId="2C02E1B1" w:rsidR="00350766" w:rsidRPr="00D77E92" w:rsidRDefault="007D4C68" w:rsidP="006B0773">
            <w:pPr>
              <w:jc w:val="both"/>
              <w:rPr>
                <w:rFonts w:ascii="Helvetica" w:hAnsi="Helvetica"/>
                <w:b/>
                <w:bCs/>
                <w:sz w:val="20"/>
                <w:szCs w:val="20"/>
              </w:rPr>
            </w:pPr>
            <w:r w:rsidRPr="00D77E92">
              <w:rPr>
                <w:rFonts w:ascii="Helvetica" w:hAnsi="Helvetica"/>
                <w:sz w:val="20"/>
                <w:szCs w:val="20"/>
              </w:rPr>
              <w:t>Note:</w:t>
            </w:r>
          </w:p>
        </w:tc>
        <w:tc>
          <w:tcPr>
            <w:tcW w:w="992" w:type="dxa"/>
          </w:tcPr>
          <w:p w14:paraId="352D8F0E" w14:textId="77777777" w:rsidR="00350766" w:rsidRPr="00D77E92" w:rsidRDefault="00350766" w:rsidP="0033535A">
            <w:pPr>
              <w:rPr>
                <w:rFonts w:ascii="Helvetica" w:hAnsi="Helvetica"/>
                <w:sz w:val="20"/>
                <w:szCs w:val="20"/>
              </w:rPr>
            </w:pPr>
          </w:p>
        </w:tc>
      </w:tr>
      <w:tr w:rsidR="00350766" w:rsidRPr="00D77E92" w14:paraId="708D91C5" w14:textId="77777777" w:rsidTr="00350766">
        <w:trPr>
          <w:trHeight w:val="704"/>
        </w:trPr>
        <w:tc>
          <w:tcPr>
            <w:tcW w:w="1271" w:type="dxa"/>
            <w:vMerge w:val="restart"/>
            <w:tcBorders>
              <w:top w:val="single" w:sz="4" w:space="0" w:color="auto"/>
            </w:tcBorders>
          </w:tcPr>
          <w:p w14:paraId="38DFE270" w14:textId="13F55C56" w:rsidR="00350766" w:rsidRPr="00D77E92" w:rsidRDefault="00350766" w:rsidP="00C1544C">
            <w:pPr>
              <w:rPr>
                <w:rFonts w:ascii="Helvetica" w:hAnsi="Helvetica"/>
                <w:sz w:val="20"/>
                <w:szCs w:val="20"/>
              </w:rPr>
            </w:pPr>
            <w:r w:rsidRPr="00D77E92">
              <w:rPr>
                <w:rFonts w:ascii="Helvetica" w:hAnsi="Helvetica"/>
                <w:sz w:val="20"/>
                <w:szCs w:val="20"/>
              </w:rPr>
              <w:br w:type="page"/>
            </w:r>
          </w:p>
        </w:tc>
        <w:tc>
          <w:tcPr>
            <w:tcW w:w="7938" w:type="dxa"/>
            <w:gridSpan w:val="2"/>
            <w:tcBorders>
              <w:top w:val="nil"/>
            </w:tcBorders>
          </w:tcPr>
          <w:p w14:paraId="7FFEC4EA" w14:textId="58DF880D" w:rsidR="00350766" w:rsidRPr="00D77E92" w:rsidRDefault="00350766" w:rsidP="007C0C77">
            <w:pPr>
              <w:rPr>
                <w:rFonts w:ascii="Helvetica" w:hAnsi="Helvetica"/>
                <w:b/>
                <w:bCs/>
                <w:sz w:val="20"/>
                <w:szCs w:val="20"/>
              </w:rPr>
            </w:pPr>
            <w:r w:rsidRPr="00D77E92">
              <w:rPr>
                <w:rFonts w:ascii="Helvetica" w:hAnsi="Helvetica"/>
                <w:b/>
                <w:bCs/>
                <w:sz w:val="20"/>
                <w:szCs w:val="20"/>
              </w:rPr>
              <w:t>QUALORA LA SEDE OPERATIVA SIA SÈ STANTE</w:t>
            </w:r>
            <w:r>
              <w:rPr>
                <w:rFonts w:ascii="Helvetica" w:hAnsi="Helvetica"/>
                <w:b/>
                <w:bCs/>
                <w:sz w:val="20"/>
                <w:szCs w:val="20"/>
              </w:rPr>
              <w:t>:</w:t>
            </w:r>
          </w:p>
        </w:tc>
        <w:tc>
          <w:tcPr>
            <w:tcW w:w="992" w:type="dxa"/>
          </w:tcPr>
          <w:p w14:paraId="6BD54A3A" w14:textId="60C0270F" w:rsidR="00350766" w:rsidRPr="00D77E92" w:rsidRDefault="00350766" w:rsidP="0033535A">
            <w:pPr>
              <w:rPr>
                <w:rFonts w:ascii="Helvetica" w:hAnsi="Helvetica"/>
                <w:sz w:val="20"/>
                <w:szCs w:val="20"/>
              </w:rPr>
            </w:pPr>
            <w:r w:rsidRPr="00D77E92">
              <w:rPr>
                <w:rFonts w:ascii="Helvetica" w:hAnsi="Helvetica"/>
                <w:sz w:val="20"/>
                <w:szCs w:val="20"/>
              </w:rPr>
              <w:t>SI/NO/NP</w:t>
            </w:r>
          </w:p>
        </w:tc>
      </w:tr>
      <w:tr w:rsidR="00350766" w:rsidRPr="00D77E92" w14:paraId="50AC961D" w14:textId="77777777" w:rsidTr="00350766">
        <w:trPr>
          <w:trHeight w:val="6013"/>
        </w:trPr>
        <w:tc>
          <w:tcPr>
            <w:tcW w:w="1271" w:type="dxa"/>
            <w:vMerge/>
          </w:tcPr>
          <w:p w14:paraId="16FFB279" w14:textId="77777777" w:rsidR="00350766" w:rsidRPr="00D77E92" w:rsidRDefault="00350766" w:rsidP="00C1544C">
            <w:pPr>
              <w:rPr>
                <w:rFonts w:ascii="Helvetica" w:hAnsi="Helvetica"/>
                <w:sz w:val="20"/>
                <w:szCs w:val="20"/>
              </w:rPr>
            </w:pPr>
          </w:p>
        </w:tc>
        <w:tc>
          <w:tcPr>
            <w:tcW w:w="7938" w:type="dxa"/>
            <w:gridSpan w:val="2"/>
          </w:tcPr>
          <w:p w14:paraId="22A3BCB6" w14:textId="77777777" w:rsidR="00350766" w:rsidRPr="00D77E92" w:rsidRDefault="00350766" w:rsidP="00BE4927">
            <w:pPr>
              <w:pStyle w:val="Paragrafoelenco"/>
              <w:numPr>
                <w:ilvl w:val="0"/>
                <w:numId w:val="10"/>
              </w:numPr>
              <w:jc w:val="both"/>
              <w:rPr>
                <w:rFonts w:ascii="Helvetica" w:hAnsi="Helvetica"/>
                <w:sz w:val="20"/>
                <w:szCs w:val="20"/>
              </w:rPr>
            </w:pPr>
            <w:r w:rsidRPr="00D77E92">
              <w:rPr>
                <w:rFonts w:ascii="Helvetica" w:hAnsi="Helvetica"/>
                <w:b/>
                <w:bCs/>
                <w:sz w:val="20"/>
                <w:szCs w:val="20"/>
              </w:rPr>
              <w:t>1 LOCALE</w:t>
            </w:r>
            <w:r w:rsidRPr="00D77E92">
              <w:rPr>
                <w:rFonts w:ascii="Helvetica" w:hAnsi="Helvetica"/>
                <w:sz w:val="20"/>
                <w:szCs w:val="20"/>
              </w:rPr>
              <w:t xml:space="preserve"> dedicato alla direzione del servizio e alle riunioni di equipe, utilizzabile anche per colloqui con gli utenti nel caso in cui la sede sia   aperta al pubblico</w:t>
            </w:r>
          </w:p>
          <w:p w14:paraId="7E8B63C9" w14:textId="77777777" w:rsidR="00350766" w:rsidRPr="00D77E92" w:rsidRDefault="00350766" w:rsidP="00BE4927">
            <w:pPr>
              <w:pStyle w:val="Paragrafoelenco"/>
              <w:numPr>
                <w:ilvl w:val="0"/>
                <w:numId w:val="10"/>
              </w:numPr>
              <w:jc w:val="both"/>
              <w:rPr>
                <w:rFonts w:ascii="Helvetica" w:hAnsi="Helvetica"/>
                <w:sz w:val="20"/>
                <w:szCs w:val="20"/>
              </w:rPr>
            </w:pPr>
            <w:r w:rsidRPr="00D77E92">
              <w:rPr>
                <w:rFonts w:ascii="Helvetica" w:hAnsi="Helvetica"/>
                <w:b/>
                <w:bCs/>
                <w:sz w:val="20"/>
                <w:szCs w:val="20"/>
              </w:rPr>
              <w:t>1 SPAZIO (</w:t>
            </w:r>
            <w:r w:rsidRPr="00D77E92">
              <w:rPr>
                <w:rFonts w:ascii="Helvetica" w:hAnsi="Helvetica"/>
                <w:sz w:val="20"/>
                <w:szCs w:val="20"/>
              </w:rPr>
              <w:t xml:space="preserve">front office) per la gestione delle segnalazioni e delle richieste del servizio (eventualmente condivisibile con altra </w:t>
            </w:r>
            <w:proofErr w:type="spellStart"/>
            <w:r w:rsidRPr="00D77E92">
              <w:rPr>
                <w:rFonts w:ascii="Helvetica" w:hAnsi="Helvetica"/>
                <w:sz w:val="20"/>
                <w:szCs w:val="20"/>
              </w:rPr>
              <w:t>udo</w:t>
            </w:r>
            <w:proofErr w:type="spellEnd"/>
            <w:r w:rsidRPr="00D77E92">
              <w:rPr>
                <w:rFonts w:ascii="Helvetica" w:hAnsi="Helvetica"/>
                <w:sz w:val="20"/>
                <w:szCs w:val="20"/>
              </w:rPr>
              <w:t xml:space="preserve"> qualora le Cure Domiciliari siano ubicate all’interno del medesimo edificio, gestita dallo stesso erogatore ma in spazio dedicato e ben identificato da specifica cartellonistica)</w:t>
            </w:r>
          </w:p>
          <w:p w14:paraId="448015C6" w14:textId="77777777" w:rsidR="00350766" w:rsidRPr="00D77E92" w:rsidRDefault="00350766" w:rsidP="00BE4927">
            <w:pPr>
              <w:pStyle w:val="Paragrafoelenco"/>
              <w:numPr>
                <w:ilvl w:val="0"/>
                <w:numId w:val="10"/>
              </w:numPr>
              <w:jc w:val="both"/>
              <w:rPr>
                <w:rFonts w:ascii="Helvetica" w:hAnsi="Helvetica"/>
                <w:sz w:val="20"/>
                <w:szCs w:val="20"/>
              </w:rPr>
            </w:pPr>
            <w:r w:rsidRPr="00D77E92">
              <w:rPr>
                <w:rFonts w:ascii="Helvetica" w:hAnsi="Helvetica"/>
                <w:b/>
                <w:bCs/>
                <w:sz w:val="20"/>
                <w:szCs w:val="20"/>
              </w:rPr>
              <w:t>1 SPAZIO</w:t>
            </w:r>
            <w:r w:rsidRPr="00D77E92">
              <w:rPr>
                <w:rFonts w:ascii="Helvetica" w:hAnsi="Helvetica"/>
                <w:sz w:val="20"/>
                <w:szCs w:val="20"/>
              </w:rPr>
              <w:t xml:space="preserve"> dotato di armadio con chiusura di sicurezza  per la conservazione della documentazione sanitaria</w:t>
            </w:r>
          </w:p>
          <w:p w14:paraId="00D01B3C" w14:textId="77777777" w:rsidR="00350766" w:rsidRPr="00D77E92" w:rsidRDefault="00350766" w:rsidP="00BE4927">
            <w:pPr>
              <w:pStyle w:val="Paragrafoelenco"/>
              <w:numPr>
                <w:ilvl w:val="0"/>
                <w:numId w:val="10"/>
              </w:numPr>
              <w:jc w:val="both"/>
              <w:rPr>
                <w:rFonts w:ascii="Helvetica" w:hAnsi="Helvetica"/>
                <w:sz w:val="20"/>
                <w:szCs w:val="20"/>
              </w:rPr>
            </w:pPr>
            <w:r w:rsidRPr="00D77E92">
              <w:rPr>
                <w:rFonts w:ascii="Helvetica" w:hAnsi="Helvetica"/>
                <w:b/>
                <w:bCs/>
                <w:sz w:val="20"/>
                <w:szCs w:val="20"/>
              </w:rPr>
              <w:t>1 LOCALE/SPAZIO</w:t>
            </w:r>
            <w:r w:rsidRPr="00D77E92">
              <w:rPr>
                <w:rFonts w:ascii="Helvetica" w:hAnsi="Helvetica"/>
                <w:sz w:val="20"/>
                <w:szCs w:val="20"/>
              </w:rPr>
              <w:t xml:space="preserve"> (es. armadi) ad uso deposito del materiale pulito/magazzino sanitario da gestire in conformità alle normative in materia di tenuta dei farmaci e dei presidi sanitari</w:t>
            </w:r>
          </w:p>
          <w:p w14:paraId="18B789AE" w14:textId="6225911E" w:rsidR="00350766" w:rsidRPr="00D77E92" w:rsidRDefault="00350766" w:rsidP="00BE4927">
            <w:pPr>
              <w:pStyle w:val="Paragrafoelenco"/>
              <w:numPr>
                <w:ilvl w:val="0"/>
                <w:numId w:val="10"/>
              </w:numPr>
              <w:jc w:val="both"/>
              <w:rPr>
                <w:rFonts w:ascii="Helvetica" w:hAnsi="Helvetica"/>
                <w:sz w:val="20"/>
                <w:szCs w:val="20"/>
              </w:rPr>
            </w:pPr>
            <w:r w:rsidRPr="00D77E92">
              <w:rPr>
                <w:rFonts w:ascii="Helvetica" w:hAnsi="Helvetica"/>
                <w:b/>
                <w:bCs/>
                <w:sz w:val="20"/>
                <w:szCs w:val="20"/>
              </w:rPr>
              <w:t>1 LOCALE/SPAZIO</w:t>
            </w:r>
            <w:r w:rsidRPr="00D77E92">
              <w:rPr>
                <w:rFonts w:ascii="Helvetica" w:hAnsi="Helvetica"/>
                <w:sz w:val="20"/>
                <w:szCs w:val="20"/>
              </w:rPr>
              <w:t xml:space="preserve"> (es. armadi) per deposito del materiale sporco, con uno spazio delimitato adibito al lavaggio, nonché alla sterilizzazione dei materiali</w:t>
            </w:r>
            <w:r w:rsidRPr="00D77E92">
              <w:rPr>
                <w:rFonts w:ascii="Helvetica" w:hAnsi="Helvetica"/>
                <w:b/>
                <w:bCs/>
                <w:sz w:val="20"/>
                <w:szCs w:val="20"/>
              </w:rPr>
              <w:t xml:space="preserve"> </w:t>
            </w:r>
            <w:r w:rsidRPr="00D77E92">
              <w:rPr>
                <w:rFonts w:ascii="Helvetica" w:hAnsi="Helvetica"/>
                <w:sz w:val="20"/>
                <w:szCs w:val="20"/>
              </w:rPr>
              <w:t>laddove non venga utilizzato solo materiale monouso o non ci si avvalga di servizi esterni di sterilizzazione</w:t>
            </w:r>
          </w:p>
          <w:p w14:paraId="54299A26" w14:textId="77777777" w:rsidR="00350766" w:rsidRPr="00D77E92" w:rsidRDefault="00350766" w:rsidP="00BE4927">
            <w:pPr>
              <w:pStyle w:val="Paragrafoelenco"/>
              <w:numPr>
                <w:ilvl w:val="0"/>
                <w:numId w:val="10"/>
              </w:numPr>
              <w:jc w:val="both"/>
              <w:rPr>
                <w:rFonts w:ascii="Helvetica" w:hAnsi="Helvetica"/>
                <w:sz w:val="20"/>
                <w:szCs w:val="20"/>
              </w:rPr>
            </w:pPr>
            <w:r w:rsidRPr="00D77E92">
              <w:rPr>
                <w:rFonts w:ascii="Helvetica" w:hAnsi="Helvetica"/>
                <w:b/>
                <w:bCs/>
                <w:sz w:val="20"/>
                <w:szCs w:val="20"/>
              </w:rPr>
              <w:t>1 SPOGLIATOIO</w:t>
            </w:r>
            <w:r w:rsidRPr="00D77E92">
              <w:rPr>
                <w:rFonts w:ascii="Helvetica" w:hAnsi="Helvetica"/>
                <w:sz w:val="20"/>
                <w:szCs w:val="20"/>
              </w:rPr>
              <w:t xml:space="preserve"> per il personale (eventualmente condivisibile con altra </w:t>
            </w:r>
            <w:proofErr w:type="spellStart"/>
            <w:r w:rsidRPr="00D77E92">
              <w:rPr>
                <w:rFonts w:ascii="Helvetica" w:hAnsi="Helvetica"/>
                <w:sz w:val="20"/>
                <w:szCs w:val="20"/>
              </w:rPr>
              <w:t>udo</w:t>
            </w:r>
            <w:proofErr w:type="spellEnd"/>
            <w:r w:rsidRPr="00D77E92">
              <w:rPr>
                <w:rFonts w:ascii="Helvetica" w:hAnsi="Helvetica"/>
                <w:sz w:val="20"/>
                <w:szCs w:val="20"/>
              </w:rPr>
              <w:t xml:space="preserve"> qualora le Cure Domiciliari  siano ubicate all’interno del medesimo edificio, gestita dallo stesso erogatore)</w:t>
            </w:r>
          </w:p>
          <w:p w14:paraId="5B0B77A6" w14:textId="77777777" w:rsidR="00350766" w:rsidRPr="00D77E92" w:rsidRDefault="00350766" w:rsidP="00BE4927">
            <w:pPr>
              <w:pStyle w:val="Paragrafoelenco"/>
              <w:numPr>
                <w:ilvl w:val="0"/>
                <w:numId w:val="10"/>
              </w:numPr>
              <w:jc w:val="both"/>
              <w:rPr>
                <w:rFonts w:ascii="Helvetica" w:hAnsi="Helvetica"/>
                <w:sz w:val="20"/>
                <w:szCs w:val="20"/>
              </w:rPr>
            </w:pPr>
            <w:r w:rsidRPr="00D77E92">
              <w:rPr>
                <w:rFonts w:ascii="Helvetica" w:hAnsi="Helvetica"/>
                <w:b/>
                <w:bCs/>
                <w:sz w:val="20"/>
                <w:szCs w:val="20"/>
              </w:rPr>
              <w:t>SERVIZI IGIENICI PER IL PERSONALE</w:t>
            </w:r>
            <w:r w:rsidRPr="00D77E92">
              <w:rPr>
                <w:rFonts w:ascii="Helvetica" w:hAnsi="Helvetica"/>
                <w:sz w:val="20"/>
                <w:szCs w:val="20"/>
              </w:rPr>
              <w:t xml:space="preserve"> (eventualmente condivisibili con altra </w:t>
            </w:r>
            <w:proofErr w:type="spellStart"/>
            <w:r w:rsidRPr="00D77E92">
              <w:rPr>
                <w:rFonts w:ascii="Helvetica" w:hAnsi="Helvetica"/>
                <w:sz w:val="20"/>
                <w:szCs w:val="20"/>
              </w:rPr>
              <w:t>udo</w:t>
            </w:r>
            <w:proofErr w:type="spellEnd"/>
            <w:r w:rsidRPr="00D77E92">
              <w:rPr>
                <w:rFonts w:ascii="Helvetica" w:hAnsi="Helvetica"/>
                <w:sz w:val="20"/>
                <w:szCs w:val="20"/>
              </w:rPr>
              <w:t xml:space="preserve"> qualora le Cure Domiciliari  siano ubicate del medesimo edificio, gestita dallo stesso erogatore)</w:t>
            </w:r>
          </w:p>
          <w:p w14:paraId="59D8C534" w14:textId="77777777" w:rsidR="00350766" w:rsidRDefault="00350766" w:rsidP="00BE4927">
            <w:pPr>
              <w:pStyle w:val="Paragrafoelenco"/>
              <w:numPr>
                <w:ilvl w:val="0"/>
                <w:numId w:val="10"/>
              </w:numPr>
              <w:jc w:val="both"/>
              <w:rPr>
                <w:rFonts w:ascii="Helvetica" w:hAnsi="Helvetica"/>
                <w:sz w:val="20"/>
                <w:szCs w:val="20"/>
              </w:rPr>
            </w:pPr>
            <w:r w:rsidRPr="00D77E92">
              <w:rPr>
                <w:rFonts w:ascii="Helvetica" w:hAnsi="Helvetica"/>
                <w:b/>
                <w:bCs/>
                <w:sz w:val="20"/>
                <w:szCs w:val="20"/>
              </w:rPr>
              <w:t>SERVIZI IGIENICI PER GLI UTENTI,</w:t>
            </w:r>
            <w:r w:rsidRPr="00D77E92">
              <w:rPr>
                <w:rFonts w:ascii="Helvetica" w:hAnsi="Helvetica"/>
                <w:sz w:val="20"/>
                <w:szCs w:val="20"/>
              </w:rPr>
              <w:t xml:space="preserve"> attrezzati per la disabilità, nel caso in cui la sede sia aperta al pubblico</w:t>
            </w:r>
            <w:r>
              <w:rPr>
                <w:rFonts w:ascii="Helvetica" w:hAnsi="Helvetica"/>
                <w:sz w:val="20"/>
                <w:szCs w:val="20"/>
              </w:rPr>
              <w:t xml:space="preserve"> </w:t>
            </w:r>
            <w:r w:rsidRPr="00D77E92">
              <w:rPr>
                <w:rFonts w:ascii="Helvetica" w:hAnsi="Helvetica"/>
                <w:sz w:val="20"/>
                <w:szCs w:val="20"/>
              </w:rPr>
              <w:t xml:space="preserve">(eventualmente condivisibili con altra </w:t>
            </w:r>
            <w:proofErr w:type="spellStart"/>
            <w:r w:rsidRPr="00D77E92">
              <w:rPr>
                <w:rFonts w:ascii="Helvetica" w:hAnsi="Helvetica"/>
                <w:sz w:val="20"/>
                <w:szCs w:val="20"/>
              </w:rPr>
              <w:t>udo</w:t>
            </w:r>
            <w:proofErr w:type="spellEnd"/>
            <w:r w:rsidRPr="00D77E92">
              <w:rPr>
                <w:rFonts w:ascii="Helvetica" w:hAnsi="Helvetica"/>
                <w:sz w:val="20"/>
                <w:szCs w:val="20"/>
              </w:rPr>
              <w:t xml:space="preserve"> qualora le Cure Domiciliari  siano ubicate del medesimo edificio, gestita dallo stesso erogatore)</w:t>
            </w:r>
          </w:p>
          <w:p w14:paraId="6A6E9130" w14:textId="648B94CF" w:rsidR="00350766" w:rsidRPr="00D77E92" w:rsidRDefault="00350766" w:rsidP="00350766">
            <w:pPr>
              <w:pStyle w:val="Paragrafoelenco"/>
              <w:jc w:val="both"/>
              <w:rPr>
                <w:rFonts w:ascii="Helvetica" w:hAnsi="Helvetica"/>
                <w:sz w:val="20"/>
                <w:szCs w:val="20"/>
              </w:rPr>
            </w:pPr>
          </w:p>
        </w:tc>
        <w:tc>
          <w:tcPr>
            <w:tcW w:w="992" w:type="dxa"/>
            <w:vMerge w:val="restart"/>
          </w:tcPr>
          <w:p w14:paraId="2EC4D859" w14:textId="7E1D7D75" w:rsidR="00350766" w:rsidRPr="00D77E92" w:rsidRDefault="00350766" w:rsidP="0033535A">
            <w:pPr>
              <w:rPr>
                <w:rFonts w:ascii="Helvetica" w:hAnsi="Helvetica"/>
                <w:sz w:val="20"/>
                <w:szCs w:val="20"/>
              </w:rPr>
            </w:pPr>
          </w:p>
        </w:tc>
      </w:tr>
      <w:tr w:rsidR="00350766" w:rsidRPr="00D77E92" w14:paraId="6C927F87" w14:textId="77777777" w:rsidTr="00350766">
        <w:trPr>
          <w:trHeight w:val="236"/>
        </w:trPr>
        <w:tc>
          <w:tcPr>
            <w:tcW w:w="1271" w:type="dxa"/>
            <w:vMerge/>
          </w:tcPr>
          <w:p w14:paraId="488CEFFF" w14:textId="77777777" w:rsidR="00350766" w:rsidRPr="00D77E92" w:rsidRDefault="00350766" w:rsidP="00C1544C">
            <w:pPr>
              <w:rPr>
                <w:rFonts w:ascii="Helvetica" w:hAnsi="Helvetica"/>
                <w:sz w:val="20"/>
                <w:szCs w:val="20"/>
              </w:rPr>
            </w:pPr>
          </w:p>
        </w:tc>
        <w:tc>
          <w:tcPr>
            <w:tcW w:w="7938" w:type="dxa"/>
            <w:gridSpan w:val="2"/>
          </w:tcPr>
          <w:p w14:paraId="61DFD47D" w14:textId="05990DA2" w:rsidR="00350766" w:rsidRPr="00D77E92" w:rsidRDefault="007D4C68" w:rsidP="00350766">
            <w:pPr>
              <w:pStyle w:val="Paragrafoelenco"/>
              <w:jc w:val="both"/>
              <w:rPr>
                <w:rFonts w:ascii="Helvetica" w:hAnsi="Helvetica"/>
                <w:b/>
                <w:bCs/>
                <w:sz w:val="20"/>
                <w:szCs w:val="20"/>
              </w:rPr>
            </w:pPr>
            <w:r w:rsidRPr="00D77E92">
              <w:rPr>
                <w:rFonts w:ascii="Helvetica" w:hAnsi="Helvetica"/>
                <w:sz w:val="20"/>
                <w:szCs w:val="20"/>
              </w:rPr>
              <w:t>Note:</w:t>
            </w:r>
          </w:p>
        </w:tc>
        <w:tc>
          <w:tcPr>
            <w:tcW w:w="992" w:type="dxa"/>
            <w:vMerge/>
          </w:tcPr>
          <w:p w14:paraId="62E7AADB" w14:textId="77777777" w:rsidR="00350766" w:rsidRPr="00D77E92" w:rsidRDefault="00350766" w:rsidP="0033535A">
            <w:pPr>
              <w:rPr>
                <w:rFonts w:ascii="Helvetica" w:hAnsi="Helvetica"/>
                <w:sz w:val="20"/>
                <w:szCs w:val="20"/>
              </w:rPr>
            </w:pPr>
          </w:p>
        </w:tc>
      </w:tr>
      <w:tr w:rsidR="00350766" w:rsidRPr="00D77E92" w14:paraId="14C7FEBC" w14:textId="77777777" w:rsidTr="00350766">
        <w:trPr>
          <w:trHeight w:val="7283"/>
        </w:trPr>
        <w:tc>
          <w:tcPr>
            <w:tcW w:w="1271" w:type="dxa"/>
            <w:vMerge/>
          </w:tcPr>
          <w:p w14:paraId="7A68D2DD" w14:textId="77777777" w:rsidR="00350766" w:rsidRPr="00D77E92" w:rsidRDefault="00350766" w:rsidP="00C1544C">
            <w:pPr>
              <w:rPr>
                <w:rFonts w:ascii="Helvetica" w:hAnsi="Helvetica"/>
                <w:sz w:val="20"/>
                <w:szCs w:val="20"/>
              </w:rPr>
            </w:pPr>
          </w:p>
        </w:tc>
        <w:tc>
          <w:tcPr>
            <w:tcW w:w="7938" w:type="dxa"/>
            <w:gridSpan w:val="2"/>
          </w:tcPr>
          <w:p w14:paraId="0A162020" w14:textId="77777777" w:rsidR="00350766" w:rsidRPr="00D77E92" w:rsidRDefault="00350766" w:rsidP="005F7CD0">
            <w:pPr>
              <w:rPr>
                <w:rFonts w:ascii="Helvetica" w:hAnsi="Helvetica"/>
                <w:sz w:val="20"/>
                <w:szCs w:val="20"/>
              </w:rPr>
            </w:pPr>
            <w:r w:rsidRPr="00D77E92">
              <w:rPr>
                <w:rFonts w:ascii="Helvetica" w:hAnsi="Helvetica"/>
                <w:b/>
                <w:bCs/>
                <w:sz w:val="20"/>
                <w:szCs w:val="20"/>
              </w:rPr>
              <w:t>QUALORA LE SEDI ORGANIZZATIVA E OPERATIVA SIANO CONDIVISE</w:t>
            </w:r>
            <w:r>
              <w:rPr>
                <w:rFonts w:ascii="Helvetica" w:hAnsi="Helvetica"/>
                <w:b/>
                <w:bCs/>
                <w:sz w:val="20"/>
                <w:szCs w:val="20"/>
              </w:rPr>
              <w:t>:</w:t>
            </w:r>
          </w:p>
          <w:p w14:paraId="0DDB0F72" w14:textId="36432350" w:rsidR="00350766" w:rsidRPr="00D77E92" w:rsidRDefault="00350766" w:rsidP="00BE4927">
            <w:pPr>
              <w:pStyle w:val="Paragrafoelenco"/>
              <w:numPr>
                <w:ilvl w:val="0"/>
                <w:numId w:val="11"/>
              </w:numPr>
              <w:jc w:val="both"/>
              <w:rPr>
                <w:rFonts w:ascii="Helvetica" w:hAnsi="Helvetica"/>
                <w:sz w:val="20"/>
                <w:szCs w:val="20"/>
              </w:rPr>
            </w:pPr>
            <w:r w:rsidRPr="00D77E92">
              <w:rPr>
                <w:rFonts w:ascii="Helvetica" w:hAnsi="Helvetica"/>
                <w:b/>
                <w:bCs/>
                <w:sz w:val="20"/>
                <w:szCs w:val="20"/>
              </w:rPr>
              <w:t>1 LOCALE</w:t>
            </w:r>
            <w:r w:rsidRPr="00D77E92">
              <w:rPr>
                <w:rFonts w:ascii="Helvetica" w:hAnsi="Helvetica"/>
                <w:sz w:val="20"/>
                <w:szCs w:val="20"/>
              </w:rPr>
              <w:t xml:space="preserve"> per l’organizzazione dei servizi, le attività amministrative e di segreteria - call center </w:t>
            </w:r>
          </w:p>
          <w:p w14:paraId="27EC3526" w14:textId="77777777" w:rsidR="00350766" w:rsidRPr="00D77E92" w:rsidRDefault="00350766" w:rsidP="00BE4927">
            <w:pPr>
              <w:pStyle w:val="Paragrafoelenco"/>
              <w:numPr>
                <w:ilvl w:val="0"/>
                <w:numId w:val="11"/>
              </w:numPr>
              <w:jc w:val="both"/>
              <w:rPr>
                <w:rFonts w:ascii="Helvetica" w:hAnsi="Helvetica"/>
                <w:sz w:val="20"/>
                <w:szCs w:val="20"/>
              </w:rPr>
            </w:pPr>
            <w:r w:rsidRPr="00D77E92">
              <w:rPr>
                <w:rFonts w:ascii="Helvetica" w:hAnsi="Helvetica"/>
                <w:b/>
                <w:bCs/>
                <w:sz w:val="20"/>
                <w:szCs w:val="20"/>
              </w:rPr>
              <w:t>1 LOCALE</w:t>
            </w:r>
            <w:r w:rsidRPr="00D77E92">
              <w:rPr>
                <w:rFonts w:ascii="Helvetica" w:hAnsi="Helvetica"/>
                <w:sz w:val="20"/>
                <w:szCs w:val="20"/>
              </w:rPr>
              <w:t xml:space="preserve"> dedicato alla direzione del servizio e alle riunioni di equipe, utilizzabile anche per colloqui con gli utenti nel caso in cui la sede sia aperta al pubblico</w:t>
            </w:r>
          </w:p>
          <w:p w14:paraId="2BBFB724" w14:textId="77777777" w:rsidR="00350766" w:rsidRPr="00D77E92" w:rsidRDefault="00350766" w:rsidP="00BE4927">
            <w:pPr>
              <w:pStyle w:val="Paragrafoelenco"/>
              <w:numPr>
                <w:ilvl w:val="0"/>
                <w:numId w:val="11"/>
              </w:numPr>
              <w:jc w:val="both"/>
              <w:rPr>
                <w:rFonts w:ascii="Helvetica" w:hAnsi="Helvetica"/>
                <w:sz w:val="20"/>
                <w:szCs w:val="20"/>
              </w:rPr>
            </w:pPr>
            <w:r w:rsidRPr="00D77E92">
              <w:rPr>
                <w:rFonts w:ascii="Helvetica" w:hAnsi="Helvetica"/>
                <w:b/>
                <w:bCs/>
                <w:sz w:val="20"/>
                <w:szCs w:val="20"/>
              </w:rPr>
              <w:t>1 SPAZIO</w:t>
            </w:r>
            <w:r w:rsidRPr="00D77E92">
              <w:rPr>
                <w:rFonts w:ascii="Helvetica" w:hAnsi="Helvetica"/>
                <w:sz w:val="20"/>
                <w:szCs w:val="20"/>
              </w:rPr>
              <w:t xml:space="preserve"> (front office) per la gestione delle segnalazioni e delle richieste del servizio (eventualmente condivisibile con altra </w:t>
            </w:r>
            <w:proofErr w:type="spellStart"/>
            <w:r w:rsidRPr="00D77E92">
              <w:rPr>
                <w:rFonts w:ascii="Helvetica" w:hAnsi="Helvetica"/>
                <w:sz w:val="20"/>
                <w:szCs w:val="20"/>
              </w:rPr>
              <w:t>udo</w:t>
            </w:r>
            <w:proofErr w:type="spellEnd"/>
            <w:r w:rsidRPr="00D77E92">
              <w:rPr>
                <w:rFonts w:ascii="Helvetica" w:hAnsi="Helvetica"/>
                <w:sz w:val="20"/>
                <w:szCs w:val="20"/>
              </w:rPr>
              <w:t xml:space="preserve"> qualora le Cure Domiciliari  siano ubicate all’interno del medesimo edificio, gestita dallo stesso erogatore ma in spazio dedicato e ben identificato da specifica cartellonistica)</w:t>
            </w:r>
          </w:p>
          <w:p w14:paraId="74E1ACBA" w14:textId="77777777" w:rsidR="00350766" w:rsidRPr="00D77E92" w:rsidRDefault="00350766" w:rsidP="00BE4927">
            <w:pPr>
              <w:pStyle w:val="Paragrafoelenco"/>
              <w:numPr>
                <w:ilvl w:val="0"/>
                <w:numId w:val="11"/>
              </w:numPr>
              <w:jc w:val="both"/>
              <w:rPr>
                <w:rFonts w:ascii="Helvetica" w:hAnsi="Helvetica"/>
                <w:sz w:val="20"/>
                <w:szCs w:val="20"/>
              </w:rPr>
            </w:pPr>
            <w:r w:rsidRPr="00D77E92">
              <w:rPr>
                <w:rFonts w:ascii="Helvetica" w:hAnsi="Helvetica"/>
                <w:b/>
                <w:bCs/>
                <w:sz w:val="20"/>
                <w:szCs w:val="20"/>
              </w:rPr>
              <w:t>1 SPAZIO</w:t>
            </w:r>
            <w:r w:rsidRPr="00D77E92">
              <w:rPr>
                <w:rFonts w:ascii="Helvetica" w:hAnsi="Helvetica"/>
                <w:sz w:val="20"/>
                <w:szCs w:val="20"/>
              </w:rPr>
              <w:t xml:space="preserve">  dotato di armadio con chiusura di sicurezza per la conservazione sicura della documentazione sanitaria</w:t>
            </w:r>
          </w:p>
          <w:p w14:paraId="10AC54CF" w14:textId="77777777" w:rsidR="00350766" w:rsidRPr="00D77E92" w:rsidRDefault="00350766" w:rsidP="00BE4927">
            <w:pPr>
              <w:pStyle w:val="Paragrafoelenco"/>
              <w:numPr>
                <w:ilvl w:val="0"/>
                <w:numId w:val="11"/>
              </w:numPr>
              <w:jc w:val="both"/>
              <w:rPr>
                <w:rFonts w:ascii="Helvetica" w:hAnsi="Helvetica"/>
                <w:sz w:val="20"/>
                <w:szCs w:val="20"/>
              </w:rPr>
            </w:pPr>
            <w:r w:rsidRPr="00D77E92">
              <w:rPr>
                <w:rFonts w:ascii="Helvetica" w:hAnsi="Helvetica"/>
                <w:b/>
                <w:bCs/>
                <w:sz w:val="20"/>
                <w:szCs w:val="20"/>
              </w:rPr>
              <w:t>1 LOCALE/SPAZIO (ES. ARMADI)</w:t>
            </w:r>
            <w:r w:rsidRPr="00D77E92">
              <w:rPr>
                <w:rFonts w:ascii="Helvetica" w:hAnsi="Helvetica"/>
                <w:sz w:val="20"/>
                <w:szCs w:val="20"/>
              </w:rPr>
              <w:t xml:space="preserve"> ad uso deposito del materiale pulito/magazzino sanitario da gestire in conformità alle normative in materia di tenuta dei farmaci e dei presidi sanitari</w:t>
            </w:r>
          </w:p>
          <w:p w14:paraId="3E3E38C7" w14:textId="77777777" w:rsidR="00350766" w:rsidRPr="00D77E92" w:rsidRDefault="00350766" w:rsidP="00BE4927">
            <w:pPr>
              <w:pStyle w:val="Paragrafoelenco"/>
              <w:numPr>
                <w:ilvl w:val="0"/>
                <w:numId w:val="11"/>
              </w:numPr>
              <w:jc w:val="both"/>
              <w:rPr>
                <w:rFonts w:ascii="Helvetica" w:hAnsi="Helvetica"/>
                <w:sz w:val="20"/>
                <w:szCs w:val="20"/>
              </w:rPr>
            </w:pPr>
            <w:r w:rsidRPr="00D77E92">
              <w:rPr>
                <w:rFonts w:ascii="Helvetica" w:hAnsi="Helvetica"/>
                <w:b/>
                <w:bCs/>
                <w:sz w:val="20"/>
                <w:szCs w:val="20"/>
              </w:rPr>
              <w:t>1 LOCALE/SPAZIO (ES. ARMADI)</w:t>
            </w:r>
            <w:r w:rsidRPr="00D77E92">
              <w:rPr>
                <w:rFonts w:ascii="Helvetica" w:hAnsi="Helvetica"/>
                <w:sz w:val="20"/>
                <w:szCs w:val="20"/>
              </w:rPr>
              <w:t xml:space="preserve"> per deposito del materiale sporco, con uno spazio delimitato adibito al lavaggio, nonché alla sterilizzazione dei materiali laddove non venga utilizzato solo materiale monouso o non ci si avvalga di servizi esterni di sterilizzazione</w:t>
            </w:r>
          </w:p>
          <w:p w14:paraId="7415113E" w14:textId="77777777" w:rsidR="00350766" w:rsidRPr="00D77E92" w:rsidRDefault="00350766" w:rsidP="00BE4927">
            <w:pPr>
              <w:pStyle w:val="Paragrafoelenco"/>
              <w:numPr>
                <w:ilvl w:val="0"/>
                <w:numId w:val="11"/>
              </w:numPr>
              <w:jc w:val="both"/>
              <w:rPr>
                <w:rFonts w:ascii="Helvetica" w:hAnsi="Helvetica"/>
                <w:sz w:val="20"/>
                <w:szCs w:val="20"/>
              </w:rPr>
            </w:pPr>
            <w:r w:rsidRPr="00D77E92">
              <w:rPr>
                <w:rFonts w:ascii="Helvetica" w:hAnsi="Helvetica"/>
                <w:b/>
                <w:bCs/>
                <w:sz w:val="20"/>
                <w:szCs w:val="20"/>
              </w:rPr>
              <w:t>1 SPOGLIATOIO</w:t>
            </w:r>
            <w:r w:rsidRPr="00D77E92">
              <w:rPr>
                <w:rFonts w:ascii="Helvetica" w:hAnsi="Helvetica"/>
                <w:sz w:val="20"/>
                <w:szCs w:val="20"/>
              </w:rPr>
              <w:t xml:space="preserve"> per il personale (eventualmente condivisibili con altra </w:t>
            </w:r>
            <w:proofErr w:type="spellStart"/>
            <w:r w:rsidRPr="00D77E92">
              <w:rPr>
                <w:rFonts w:ascii="Helvetica" w:hAnsi="Helvetica"/>
                <w:sz w:val="20"/>
                <w:szCs w:val="20"/>
              </w:rPr>
              <w:t>udo</w:t>
            </w:r>
            <w:proofErr w:type="spellEnd"/>
            <w:r w:rsidRPr="00D77E92">
              <w:rPr>
                <w:rFonts w:ascii="Helvetica" w:hAnsi="Helvetica"/>
                <w:sz w:val="20"/>
                <w:szCs w:val="20"/>
              </w:rPr>
              <w:t xml:space="preserve"> qualora le Cure Domiciliari  siano ubicate all’interno del medesimo edificio, gestita dallo stesso erogatore)</w:t>
            </w:r>
          </w:p>
          <w:p w14:paraId="67436764" w14:textId="77777777" w:rsidR="00350766" w:rsidRPr="00D77E92" w:rsidRDefault="00350766" w:rsidP="00BE4927">
            <w:pPr>
              <w:pStyle w:val="Paragrafoelenco"/>
              <w:numPr>
                <w:ilvl w:val="0"/>
                <w:numId w:val="11"/>
              </w:numPr>
              <w:jc w:val="both"/>
              <w:rPr>
                <w:rFonts w:ascii="Helvetica" w:hAnsi="Helvetica"/>
                <w:sz w:val="20"/>
                <w:szCs w:val="20"/>
              </w:rPr>
            </w:pPr>
            <w:r w:rsidRPr="00D77E92">
              <w:rPr>
                <w:rFonts w:ascii="Helvetica" w:hAnsi="Helvetica"/>
                <w:b/>
                <w:bCs/>
                <w:sz w:val="20"/>
                <w:szCs w:val="20"/>
              </w:rPr>
              <w:t>SERVIZI IGIENICI</w:t>
            </w:r>
            <w:r w:rsidRPr="00D77E92">
              <w:rPr>
                <w:rFonts w:ascii="Helvetica" w:hAnsi="Helvetica"/>
                <w:sz w:val="20"/>
                <w:szCs w:val="20"/>
              </w:rPr>
              <w:t xml:space="preserve"> per il personale (eventualmente condivisibili con altra </w:t>
            </w:r>
            <w:proofErr w:type="spellStart"/>
            <w:r w:rsidRPr="00D77E92">
              <w:rPr>
                <w:rFonts w:ascii="Helvetica" w:hAnsi="Helvetica"/>
                <w:sz w:val="20"/>
                <w:szCs w:val="20"/>
              </w:rPr>
              <w:t>udo</w:t>
            </w:r>
            <w:proofErr w:type="spellEnd"/>
            <w:r w:rsidRPr="00D77E92">
              <w:rPr>
                <w:rFonts w:ascii="Helvetica" w:hAnsi="Helvetica"/>
                <w:sz w:val="20"/>
                <w:szCs w:val="20"/>
              </w:rPr>
              <w:t xml:space="preserve"> qualora le Cure Domiciliari  siano ubicate all’interno del medesimo edificio, gestita dallo stesso erogatore)</w:t>
            </w:r>
          </w:p>
          <w:p w14:paraId="1FE24883" w14:textId="77777777" w:rsidR="00350766" w:rsidRPr="00D77E92" w:rsidRDefault="00350766" w:rsidP="00BE4927">
            <w:pPr>
              <w:pStyle w:val="Paragrafoelenco"/>
              <w:numPr>
                <w:ilvl w:val="0"/>
                <w:numId w:val="11"/>
              </w:numPr>
              <w:jc w:val="both"/>
              <w:rPr>
                <w:rFonts w:ascii="Helvetica" w:hAnsi="Helvetica"/>
                <w:sz w:val="20"/>
                <w:szCs w:val="20"/>
              </w:rPr>
            </w:pPr>
            <w:r w:rsidRPr="00D77E92">
              <w:rPr>
                <w:rFonts w:ascii="Helvetica" w:hAnsi="Helvetica"/>
                <w:b/>
                <w:bCs/>
                <w:sz w:val="20"/>
                <w:szCs w:val="20"/>
              </w:rPr>
              <w:t>SERVIZI IGIENICI</w:t>
            </w:r>
            <w:r w:rsidRPr="00D77E92">
              <w:rPr>
                <w:rFonts w:ascii="Helvetica" w:hAnsi="Helvetica"/>
                <w:sz w:val="20"/>
                <w:szCs w:val="20"/>
              </w:rPr>
              <w:t xml:space="preserve"> per gli utenti, attrezzati per la disabilità, nel caso in cui la sede sia aperta al pubblico</w:t>
            </w:r>
            <w:r>
              <w:rPr>
                <w:rFonts w:ascii="Helvetica" w:hAnsi="Helvetica"/>
                <w:sz w:val="20"/>
                <w:szCs w:val="20"/>
              </w:rPr>
              <w:t xml:space="preserve"> </w:t>
            </w:r>
            <w:r w:rsidRPr="00D77E92">
              <w:rPr>
                <w:rFonts w:ascii="Helvetica" w:hAnsi="Helvetica"/>
                <w:sz w:val="20"/>
                <w:szCs w:val="20"/>
              </w:rPr>
              <w:t xml:space="preserve">(eventualmente condivisibili con altra </w:t>
            </w:r>
            <w:proofErr w:type="spellStart"/>
            <w:r w:rsidRPr="00D77E92">
              <w:rPr>
                <w:rFonts w:ascii="Helvetica" w:hAnsi="Helvetica"/>
                <w:sz w:val="20"/>
                <w:szCs w:val="20"/>
              </w:rPr>
              <w:t>udo</w:t>
            </w:r>
            <w:proofErr w:type="spellEnd"/>
            <w:r w:rsidRPr="00D77E92">
              <w:rPr>
                <w:rFonts w:ascii="Helvetica" w:hAnsi="Helvetica"/>
                <w:sz w:val="20"/>
                <w:szCs w:val="20"/>
              </w:rPr>
              <w:t xml:space="preserve"> qualora le Cure Domiciliari  siano ubicate del medesimo edificio, gestita dallo stesso erogatore)</w:t>
            </w:r>
          </w:p>
          <w:p w14:paraId="226E668B" w14:textId="2C1A0589" w:rsidR="00350766" w:rsidRPr="00D77E92" w:rsidRDefault="00350766" w:rsidP="00086786">
            <w:pPr>
              <w:rPr>
                <w:rFonts w:ascii="Helvetica" w:hAnsi="Helvetica"/>
                <w:sz w:val="20"/>
                <w:szCs w:val="20"/>
              </w:rPr>
            </w:pPr>
          </w:p>
        </w:tc>
        <w:tc>
          <w:tcPr>
            <w:tcW w:w="992" w:type="dxa"/>
          </w:tcPr>
          <w:p w14:paraId="00609886" w14:textId="32DC2295" w:rsidR="00350766" w:rsidRPr="00D77E92" w:rsidRDefault="00350766" w:rsidP="0033535A">
            <w:pPr>
              <w:rPr>
                <w:rFonts w:ascii="Helvetica" w:hAnsi="Helvetica"/>
                <w:sz w:val="20"/>
                <w:szCs w:val="20"/>
              </w:rPr>
            </w:pPr>
            <w:r w:rsidRPr="00D77E92">
              <w:rPr>
                <w:rFonts w:ascii="Helvetica" w:hAnsi="Helvetica"/>
                <w:sz w:val="20"/>
                <w:szCs w:val="20"/>
              </w:rPr>
              <w:t>SI/NO/NP</w:t>
            </w:r>
          </w:p>
        </w:tc>
      </w:tr>
      <w:tr w:rsidR="00350766" w:rsidRPr="00D77E92" w14:paraId="06365D3F" w14:textId="77777777" w:rsidTr="00350766">
        <w:trPr>
          <w:trHeight w:val="1571"/>
        </w:trPr>
        <w:tc>
          <w:tcPr>
            <w:tcW w:w="1271" w:type="dxa"/>
            <w:vMerge/>
          </w:tcPr>
          <w:p w14:paraId="4A8D7859" w14:textId="77777777" w:rsidR="00350766" w:rsidRPr="00D77E92" w:rsidRDefault="00350766" w:rsidP="00C1544C">
            <w:pPr>
              <w:rPr>
                <w:rFonts w:ascii="Helvetica" w:hAnsi="Helvetica"/>
                <w:sz w:val="20"/>
                <w:szCs w:val="20"/>
              </w:rPr>
            </w:pPr>
          </w:p>
        </w:tc>
        <w:tc>
          <w:tcPr>
            <w:tcW w:w="7938" w:type="dxa"/>
            <w:gridSpan w:val="2"/>
          </w:tcPr>
          <w:p w14:paraId="1BE2A4D5" w14:textId="77777777" w:rsidR="00350766" w:rsidRDefault="00350766" w:rsidP="00411678">
            <w:pPr>
              <w:jc w:val="both"/>
              <w:rPr>
                <w:rFonts w:ascii="Helvetica" w:hAnsi="Helvetica"/>
                <w:sz w:val="20"/>
                <w:szCs w:val="20"/>
              </w:rPr>
            </w:pPr>
            <w:r>
              <w:rPr>
                <w:rFonts w:ascii="Helvetica" w:hAnsi="Helvetica"/>
                <w:sz w:val="20"/>
                <w:szCs w:val="20"/>
              </w:rPr>
              <w:t xml:space="preserve">Le sedi organizzativa/operativa sono ubicate presso </w:t>
            </w:r>
            <w:proofErr w:type="spellStart"/>
            <w:r>
              <w:rPr>
                <w:rFonts w:ascii="Helvetica" w:hAnsi="Helvetica"/>
                <w:sz w:val="20"/>
                <w:szCs w:val="20"/>
              </w:rPr>
              <w:t>altra</w:t>
            </w:r>
            <w:proofErr w:type="spellEnd"/>
            <w:r>
              <w:rPr>
                <w:rFonts w:ascii="Helvetica" w:hAnsi="Helvetica"/>
                <w:sz w:val="20"/>
                <w:szCs w:val="20"/>
              </w:rPr>
              <w:t xml:space="preserve"> </w:t>
            </w:r>
            <w:proofErr w:type="spellStart"/>
            <w:r>
              <w:rPr>
                <w:rFonts w:ascii="Helvetica" w:hAnsi="Helvetica"/>
                <w:sz w:val="20"/>
                <w:szCs w:val="20"/>
              </w:rPr>
              <w:t>udo</w:t>
            </w:r>
            <w:proofErr w:type="spellEnd"/>
            <w:r>
              <w:rPr>
                <w:rFonts w:ascii="Helvetica" w:hAnsi="Helvetica"/>
                <w:sz w:val="20"/>
                <w:szCs w:val="20"/>
              </w:rPr>
              <w:t>, gestita da un soggetto gestore diverso, con spazi ben identificati non già ricompresi tra quelli abilitati/accreditati, con specifica cartellonistica e con contratto di messa a disposizione degli spazi, con definiti i locali specificatamente dedicati alle attività domiciliari e di esclusiva competenza ed utilizzo da parte del presente soggetto gestore.</w:t>
            </w:r>
          </w:p>
          <w:p w14:paraId="304EDCDA" w14:textId="1EE98F30" w:rsidR="00350766" w:rsidRPr="00D77E92" w:rsidRDefault="00350766" w:rsidP="006B0773">
            <w:pPr>
              <w:jc w:val="both"/>
              <w:rPr>
                <w:rFonts w:ascii="Helvetica" w:hAnsi="Helvetica"/>
                <w:sz w:val="20"/>
                <w:szCs w:val="20"/>
              </w:rPr>
            </w:pPr>
            <w:r>
              <w:rPr>
                <w:rFonts w:ascii="Helvetica" w:hAnsi="Helvetica"/>
                <w:sz w:val="20"/>
                <w:szCs w:val="20"/>
              </w:rPr>
              <w:t>Gli accessi e i percorsi sono separabili in caso di emergenza pandemica.</w:t>
            </w:r>
          </w:p>
        </w:tc>
        <w:tc>
          <w:tcPr>
            <w:tcW w:w="992" w:type="dxa"/>
            <w:vMerge w:val="restart"/>
          </w:tcPr>
          <w:p w14:paraId="5C7B6DF6" w14:textId="7E6067DE" w:rsidR="00350766" w:rsidRPr="00D77E92" w:rsidRDefault="00350766" w:rsidP="0033535A">
            <w:pPr>
              <w:rPr>
                <w:rFonts w:ascii="Helvetica" w:hAnsi="Helvetica"/>
                <w:sz w:val="20"/>
                <w:szCs w:val="20"/>
              </w:rPr>
            </w:pPr>
            <w:r w:rsidRPr="00D77E92">
              <w:rPr>
                <w:rFonts w:ascii="Helvetica" w:hAnsi="Helvetica"/>
                <w:sz w:val="20"/>
                <w:szCs w:val="20"/>
              </w:rPr>
              <w:t>SI/NO/NP</w:t>
            </w:r>
          </w:p>
        </w:tc>
      </w:tr>
      <w:tr w:rsidR="00350766" w:rsidRPr="00D77E92" w14:paraId="6160F406" w14:textId="77777777" w:rsidTr="00350766">
        <w:trPr>
          <w:trHeight w:val="401"/>
        </w:trPr>
        <w:tc>
          <w:tcPr>
            <w:tcW w:w="1271" w:type="dxa"/>
            <w:vMerge/>
          </w:tcPr>
          <w:p w14:paraId="30032CDA" w14:textId="77777777" w:rsidR="00350766" w:rsidRPr="00D77E92" w:rsidRDefault="00350766" w:rsidP="00C1544C">
            <w:pPr>
              <w:rPr>
                <w:rFonts w:ascii="Helvetica" w:hAnsi="Helvetica"/>
                <w:sz w:val="20"/>
                <w:szCs w:val="20"/>
              </w:rPr>
            </w:pPr>
          </w:p>
        </w:tc>
        <w:tc>
          <w:tcPr>
            <w:tcW w:w="7938" w:type="dxa"/>
            <w:gridSpan w:val="2"/>
          </w:tcPr>
          <w:p w14:paraId="04DC71E7" w14:textId="5BACBA85" w:rsidR="00350766" w:rsidRDefault="007D4C68" w:rsidP="00411678">
            <w:pPr>
              <w:jc w:val="both"/>
              <w:rPr>
                <w:rFonts w:ascii="Helvetica" w:hAnsi="Helvetica"/>
                <w:sz w:val="20"/>
                <w:szCs w:val="20"/>
              </w:rPr>
            </w:pPr>
            <w:r w:rsidRPr="00D77E92">
              <w:rPr>
                <w:rFonts w:ascii="Helvetica" w:hAnsi="Helvetica"/>
                <w:sz w:val="20"/>
                <w:szCs w:val="20"/>
              </w:rPr>
              <w:t>Note:</w:t>
            </w:r>
          </w:p>
        </w:tc>
        <w:tc>
          <w:tcPr>
            <w:tcW w:w="992" w:type="dxa"/>
            <w:vMerge/>
          </w:tcPr>
          <w:p w14:paraId="180A6211" w14:textId="77777777" w:rsidR="00350766" w:rsidRPr="00D77E92" w:rsidRDefault="00350766" w:rsidP="0033535A">
            <w:pPr>
              <w:rPr>
                <w:rFonts w:ascii="Helvetica" w:hAnsi="Helvetica"/>
                <w:sz w:val="20"/>
                <w:szCs w:val="20"/>
              </w:rPr>
            </w:pPr>
          </w:p>
        </w:tc>
      </w:tr>
    </w:tbl>
    <w:p w14:paraId="422483E4" w14:textId="77777777" w:rsidR="0063030D" w:rsidRDefault="0063030D" w:rsidP="0063030D">
      <w:pPr>
        <w:rPr>
          <w:rFonts w:ascii="Helvetica" w:hAnsi="Helvetica"/>
          <w:b/>
          <w:bCs/>
          <w:sz w:val="20"/>
          <w:szCs w:val="20"/>
        </w:rPr>
      </w:pPr>
    </w:p>
    <w:p w14:paraId="6D977989" w14:textId="7E168CCD" w:rsidR="00497675" w:rsidRPr="0063030D" w:rsidRDefault="00497675" w:rsidP="0063030D">
      <w:pPr>
        <w:rPr>
          <w:rFonts w:ascii="Helvetica" w:hAnsi="Helvetica"/>
          <w:b/>
          <w:bCs/>
          <w:sz w:val="20"/>
          <w:szCs w:val="20"/>
        </w:rPr>
      </w:pPr>
      <w:r w:rsidRPr="0063030D">
        <w:rPr>
          <w:rFonts w:ascii="Helvetica" w:hAnsi="Helvetica"/>
          <w:b/>
          <w:bCs/>
          <w:sz w:val="20"/>
          <w:szCs w:val="20"/>
        </w:rPr>
        <w:t>TECNOLOGICI</w:t>
      </w:r>
    </w:p>
    <w:tbl>
      <w:tblPr>
        <w:tblStyle w:val="Grigliatabella"/>
        <w:tblW w:w="10201" w:type="dxa"/>
        <w:tblLayout w:type="fixed"/>
        <w:tblLook w:val="04A0" w:firstRow="1" w:lastRow="0" w:firstColumn="1" w:lastColumn="0" w:noHBand="0" w:noVBand="1"/>
      </w:tblPr>
      <w:tblGrid>
        <w:gridCol w:w="1271"/>
        <w:gridCol w:w="7938"/>
        <w:gridCol w:w="992"/>
      </w:tblGrid>
      <w:tr w:rsidR="00BA247F" w:rsidRPr="00D77E92" w14:paraId="745F57A4" w14:textId="426E6469" w:rsidTr="00551B5A">
        <w:trPr>
          <w:trHeight w:val="470"/>
        </w:trPr>
        <w:tc>
          <w:tcPr>
            <w:tcW w:w="1271" w:type="dxa"/>
            <w:vMerge w:val="restart"/>
          </w:tcPr>
          <w:p w14:paraId="2D4EABE4" w14:textId="7BEDE649" w:rsidR="00BA247F" w:rsidRPr="00F2693A" w:rsidRDefault="00BA247F" w:rsidP="00BE4927">
            <w:pPr>
              <w:pStyle w:val="Paragrafoelenco"/>
              <w:numPr>
                <w:ilvl w:val="1"/>
                <w:numId w:val="24"/>
              </w:numPr>
              <w:rPr>
                <w:rFonts w:ascii="Helvetica" w:hAnsi="Helvetica"/>
                <w:sz w:val="16"/>
                <w:szCs w:val="16"/>
              </w:rPr>
            </w:pPr>
            <w:r w:rsidRPr="00F2693A">
              <w:rPr>
                <w:rFonts w:ascii="Helvetica" w:hAnsi="Helvetica"/>
                <w:sz w:val="16"/>
                <w:szCs w:val="16"/>
              </w:rPr>
              <w:t xml:space="preserve"> AU </w:t>
            </w:r>
            <w:r w:rsidRPr="00604746">
              <w:rPr>
                <w:rFonts w:ascii="Helvetica" w:hAnsi="Helvetica"/>
                <w:sz w:val="16"/>
                <w:szCs w:val="16"/>
              </w:rPr>
              <w:t>automezzi</w:t>
            </w:r>
            <w:r w:rsidR="00DB430C" w:rsidRPr="00604746">
              <w:rPr>
                <w:rFonts w:ascii="Helvetica" w:hAnsi="Helvetica"/>
                <w:sz w:val="16"/>
                <w:szCs w:val="16"/>
              </w:rPr>
              <w:t xml:space="preserve"> </w:t>
            </w:r>
            <w:proofErr w:type="spellStart"/>
            <w:r w:rsidR="00DB430C" w:rsidRPr="00604746">
              <w:rPr>
                <w:rFonts w:ascii="Helvetica" w:hAnsi="Helvetica"/>
                <w:i/>
                <w:iCs/>
                <w:sz w:val="16"/>
                <w:szCs w:val="16"/>
              </w:rPr>
              <w:t>dgr</w:t>
            </w:r>
            <w:proofErr w:type="spellEnd"/>
            <w:r w:rsidR="00DB430C" w:rsidRPr="00604746">
              <w:rPr>
                <w:rFonts w:ascii="Helvetica" w:hAnsi="Helvetica"/>
                <w:i/>
                <w:iCs/>
                <w:sz w:val="16"/>
                <w:szCs w:val="16"/>
              </w:rPr>
              <w:t xml:space="preserve"> </w:t>
            </w:r>
            <w:r w:rsidR="00FC00DA" w:rsidRPr="00604746">
              <w:rPr>
                <w:rFonts w:ascii="Helvetica" w:hAnsi="Helvetica"/>
                <w:i/>
                <w:iCs/>
                <w:sz w:val="16"/>
                <w:szCs w:val="16"/>
              </w:rPr>
              <w:t>6867</w:t>
            </w:r>
            <w:r w:rsidR="00DB430C" w:rsidRPr="00604746">
              <w:rPr>
                <w:rFonts w:ascii="Helvetica" w:hAnsi="Helvetica"/>
                <w:i/>
                <w:iCs/>
                <w:sz w:val="16"/>
                <w:szCs w:val="16"/>
              </w:rPr>
              <w:t>/2022</w:t>
            </w:r>
          </w:p>
        </w:tc>
        <w:tc>
          <w:tcPr>
            <w:tcW w:w="7938" w:type="dxa"/>
          </w:tcPr>
          <w:p w14:paraId="4CD9D306" w14:textId="075ACD17" w:rsidR="00BA247F" w:rsidRPr="0063030D" w:rsidRDefault="00BA247F" w:rsidP="00D5604B">
            <w:pPr>
              <w:jc w:val="both"/>
              <w:rPr>
                <w:rFonts w:ascii="Helvetica" w:hAnsi="Helvetica"/>
                <w:sz w:val="20"/>
                <w:szCs w:val="20"/>
              </w:rPr>
            </w:pPr>
            <w:r w:rsidRPr="0063030D">
              <w:rPr>
                <w:rFonts w:ascii="Helvetica" w:hAnsi="Helvetica"/>
                <w:sz w:val="20"/>
                <w:szCs w:val="20"/>
              </w:rPr>
              <w:t>Disponibilità di mezzi di trasporto idonei a garantire la mobilità degli operatori e delle attività organizzative di supporto</w:t>
            </w:r>
          </w:p>
        </w:tc>
        <w:tc>
          <w:tcPr>
            <w:tcW w:w="992" w:type="dxa"/>
          </w:tcPr>
          <w:p w14:paraId="200EF141" w14:textId="39BA161D" w:rsidR="00BA247F" w:rsidRPr="00D77E92" w:rsidRDefault="00BA247F" w:rsidP="000B724D">
            <w:pPr>
              <w:rPr>
                <w:rFonts w:ascii="Helvetica" w:hAnsi="Helvetica"/>
                <w:sz w:val="20"/>
                <w:szCs w:val="20"/>
              </w:rPr>
            </w:pPr>
            <w:r w:rsidRPr="00D77E92">
              <w:rPr>
                <w:rFonts w:ascii="Helvetica" w:hAnsi="Helvetica"/>
                <w:sz w:val="20"/>
                <w:szCs w:val="20"/>
              </w:rPr>
              <w:t>SI/NO</w:t>
            </w:r>
          </w:p>
        </w:tc>
      </w:tr>
      <w:tr w:rsidR="00BA247F" w:rsidRPr="00D77E92" w14:paraId="64B3F007" w14:textId="77777777" w:rsidTr="00551B5A">
        <w:trPr>
          <w:trHeight w:val="893"/>
        </w:trPr>
        <w:tc>
          <w:tcPr>
            <w:tcW w:w="1271" w:type="dxa"/>
            <w:vMerge/>
          </w:tcPr>
          <w:p w14:paraId="7C967836" w14:textId="77777777" w:rsidR="00BA247F" w:rsidRPr="00D77E92" w:rsidRDefault="00BA247F" w:rsidP="00A94619">
            <w:pPr>
              <w:pStyle w:val="Paragrafoelenco"/>
              <w:numPr>
                <w:ilvl w:val="1"/>
                <w:numId w:val="1"/>
              </w:numPr>
              <w:rPr>
                <w:rFonts w:ascii="Helvetica" w:hAnsi="Helvetica"/>
                <w:sz w:val="20"/>
                <w:szCs w:val="20"/>
              </w:rPr>
            </w:pPr>
          </w:p>
        </w:tc>
        <w:tc>
          <w:tcPr>
            <w:tcW w:w="7938" w:type="dxa"/>
          </w:tcPr>
          <w:p w14:paraId="338EA960" w14:textId="70A87055" w:rsidR="00BA247F" w:rsidRPr="0063030D" w:rsidRDefault="00D92B24" w:rsidP="00D5604B">
            <w:pPr>
              <w:jc w:val="both"/>
              <w:rPr>
                <w:rFonts w:ascii="Helvetica" w:hAnsi="Helvetica"/>
                <w:sz w:val="20"/>
                <w:szCs w:val="20"/>
              </w:rPr>
            </w:pPr>
            <w:r>
              <w:rPr>
                <w:rFonts w:ascii="Helvetica" w:hAnsi="Helvetica"/>
                <w:sz w:val="20"/>
                <w:szCs w:val="20"/>
              </w:rPr>
              <w:t>C</w:t>
            </w:r>
            <w:r w:rsidR="00BA247F" w:rsidRPr="0063030D">
              <w:rPr>
                <w:rFonts w:ascii="Helvetica" w:hAnsi="Helvetica"/>
                <w:sz w:val="20"/>
                <w:szCs w:val="20"/>
              </w:rPr>
              <w:t>onformità dei mezzi di trasporto alla normativa vigente (copertura assicurativa e altro, ammettendo l’uso di mezzi di trasporto idonei messi a disposizione dai lavoratori con riconoscimento di adeguato rimborso chilometrico)</w:t>
            </w:r>
          </w:p>
        </w:tc>
        <w:tc>
          <w:tcPr>
            <w:tcW w:w="992" w:type="dxa"/>
          </w:tcPr>
          <w:p w14:paraId="0304A829" w14:textId="44C18C4A" w:rsidR="00BA247F" w:rsidRPr="00D77E92" w:rsidRDefault="00BA247F" w:rsidP="000B724D">
            <w:pPr>
              <w:rPr>
                <w:rFonts w:ascii="Helvetica" w:hAnsi="Helvetica"/>
                <w:sz w:val="20"/>
                <w:szCs w:val="20"/>
              </w:rPr>
            </w:pPr>
            <w:r w:rsidRPr="00D77E92">
              <w:rPr>
                <w:rFonts w:ascii="Helvetica" w:hAnsi="Helvetica"/>
                <w:sz w:val="20"/>
                <w:szCs w:val="20"/>
              </w:rPr>
              <w:t>SI/NO</w:t>
            </w:r>
          </w:p>
        </w:tc>
      </w:tr>
      <w:tr w:rsidR="00BA247F" w:rsidRPr="00D77E92" w14:paraId="014F0394" w14:textId="77777777" w:rsidTr="00551B5A">
        <w:trPr>
          <w:trHeight w:val="339"/>
        </w:trPr>
        <w:tc>
          <w:tcPr>
            <w:tcW w:w="1271" w:type="dxa"/>
            <w:vMerge/>
          </w:tcPr>
          <w:p w14:paraId="4CFE48A2" w14:textId="77777777" w:rsidR="00BA247F" w:rsidRPr="00D77E92" w:rsidRDefault="00BA247F" w:rsidP="00A94619">
            <w:pPr>
              <w:pStyle w:val="Paragrafoelenco"/>
              <w:numPr>
                <w:ilvl w:val="1"/>
                <w:numId w:val="1"/>
              </w:numPr>
              <w:rPr>
                <w:rFonts w:ascii="Helvetica" w:hAnsi="Helvetica"/>
                <w:sz w:val="20"/>
                <w:szCs w:val="20"/>
              </w:rPr>
            </w:pPr>
          </w:p>
        </w:tc>
        <w:tc>
          <w:tcPr>
            <w:tcW w:w="7938" w:type="dxa"/>
          </w:tcPr>
          <w:p w14:paraId="52353D3A" w14:textId="08EA69CA" w:rsidR="00BA247F" w:rsidRPr="0063030D" w:rsidRDefault="00BA247F" w:rsidP="0063030D">
            <w:pPr>
              <w:rPr>
                <w:rFonts w:ascii="Helvetica" w:hAnsi="Helvetica"/>
                <w:sz w:val="20"/>
                <w:szCs w:val="20"/>
              </w:rPr>
            </w:pPr>
            <w:r w:rsidRPr="0063030D">
              <w:rPr>
                <w:rFonts w:ascii="Helvetica" w:hAnsi="Helvetica"/>
                <w:sz w:val="20"/>
                <w:szCs w:val="20"/>
              </w:rPr>
              <w:t>programma di controllo e manutenzione periodica dei mezzi</w:t>
            </w:r>
          </w:p>
        </w:tc>
        <w:tc>
          <w:tcPr>
            <w:tcW w:w="992" w:type="dxa"/>
          </w:tcPr>
          <w:p w14:paraId="5F7AB3C2" w14:textId="547D2A80" w:rsidR="00BA247F" w:rsidRPr="00D77E92" w:rsidRDefault="00BA247F" w:rsidP="000B724D">
            <w:pPr>
              <w:rPr>
                <w:rFonts w:ascii="Helvetica" w:hAnsi="Helvetica"/>
                <w:sz w:val="20"/>
                <w:szCs w:val="20"/>
              </w:rPr>
            </w:pPr>
            <w:r w:rsidRPr="00D77E92">
              <w:rPr>
                <w:rFonts w:ascii="Helvetica" w:hAnsi="Helvetica"/>
                <w:sz w:val="20"/>
                <w:szCs w:val="20"/>
              </w:rPr>
              <w:t>SI/NO</w:t>
            </w:r>
          </w:p>
        </w:tc>
      </w:tr>
      <w:tr w:rsidR="00A14DC4" w:rsidRPr="00D77E92" w14:paraId="68D15881" w14:textId="784A0DAC" w:rsidTr="00551B5A">
        <w:trPr>
          <w:trHeight w:val="893"/>
        </w:trPr>
        <w:tc>
          <w:tcPr>
            <w:tcW w:w="1271" w:type="dxa"/>
            <w:vMerge w:val="restart"/>
          </w:tcPr>
          <w:p w14:paraId="418536FB" w14:textId="23E91611" w:rsidR="00A14DC4" w:rsidRPr="00F2693A" w:rsidRDefault="00A14DC4" w:rsidP="00BE4927">
            <w:pPr>
              <w:pStyle w:val="Paragrafoelenco"/>
              <w:numPr>
                <w:ilvl w:val="1"/>
                <w:numId w:val="25"/>
              </w:numPr>
              <w:rPr>
                <w:rFonts w:ascii="Helvetica" w:hAnsi="Helvetica"/>
                <w:sz w:val="16"/>
                <w:szCs w:val="16"/>
              </w:rPr>
            </w:pPr>
            <w:r w:rsidRPr="00F2693A">
              <w:rPr>
                <w:rFonts w:ascii="Helvetica" w:hAnsi="Helvetica"/>
                <w:sz w:val="16"/>
                <w:szCs w:val="16"/>
              </w:rPr>
              <w:t xml:space="preserve">AU  apparecchiature/gestione e </w:t>
            </w:r>
            <w:r w:rsidRPr="00604746">
              <w:rPr>
                <w:rFonts w:ascii="Helvetica" w:hAnsi="Helvetica"/>
                <w:sz w:val="16"/>
                <w:szCs w:val="16"/>
              </w:rPr>
              <w:t>manutenzione</w:t>
            </w:r>
            <w:r w:rsidR="00DB430C" w:rsidRPr="00604746">
              <w:rPr>
                <w:rFonts w:ascii="Helvetica" w:hAnsi="Helvetica"/>
                <w:sz w:val="16"/>
                <w:szCs w:val="16"/>
              </w:rPr>
              <w:t xml:space="preserve"> </w:t>
            </w:r>
            <w:proofErr w:type="spellStart"/>
            <w:r w:rsidR="00DB430C" w:rsidRPr="00604746">
              <w:rPr>
                <w:rFonts w:ascii="Helvetica" w:hAnsi="Helvetica"/>
                <w:i/>
                <w:iCs/>
                <w:sz w:val="16"/>
                <w:szCs w:val="16"/>
              </w:rPr>
              <w:t>dgr</w:t>
            </w:r>
            <w:proofErr w:type="spellEnd"/>
            <w:r w:rsidR="00DB430C" w:rsidRPr="00604746">
              <w:rPr>
                <w:rFonts w:ascii="Helvetica" w:hAnsi="Helvetica"/>
                <w:i/>
                <w:iCs/>
                <w:sz w:val="16"/>
                <w:szCs w:val="16"/>
              </w:rPr>
              <w:t xml:space="preserve"> </w:t>
            </w:r>
            <w:r w:rsidR="00FC00DA" w:rsidRPr="00604746">
              <w:rPr>
                <w:rFonts w:ascii="Helvetica" w:hAnsi="Helvetica"/>
                <w:i/>
                <w:iCs/>
                <w:sz w:val="16"/>
                <w:szCs w:val="16"/>
              </w:rPr>
              <w:t>6867</w:t>
            </w:r>
            <w:r w:rsidR="00DB430C" w:rsidRPr="00604746">
              <w:rPr>
                <w:rFonts w:ascii="Helvetica" w:hAnsi="Helvetica"/>
                <w:i/>
                <w:iCs/>
                <w:sz w:val="16"/>
                <w:szCs w:val="16"/>
              </w:rPr>
              <w:t>/2022</w:t>
            </w:r>
          </w:p>
        </w:tc>
        <w:tc>
          <w:tcPr>
            <w:tcW w:w="7938" w:type="dxa"/>
          </w:tcPr>
          <w:p w14:paraId="0DD2E292" w14:textId="4809917F" w:rsidR="00A14DC4" w:rsidRPr="0063030D" w:rsidRDefault="00A14DC4" w:rsidP="00D5604B">
            <w:pPr>
              <w:jc w:val="both"/>
              <w:rPr>
                <w:rFonts w:ascii="Helvetica" w:hAnsi="Helvetica"/>
                <w:sz w:val="20"/>
                <w:szCs w:val="20"/>
              </w:rPr>
            </w:pPr>
            <w:r w:rsidRPr="0063030D">
              <w:rPr>
                <w:rFonts w:ascii="Helvetica" w:hAnsi="Helvetica"/>
                <w:sz w:val="20"/>
                <w:szCs w:val="20"/>
              </w:rPr>
              <w:t>Tutte le attrezzature, i dispositivi medici e le apparecchiature elettromedicali, conformi alla normativa vigente, necessari a garantire l’erogazione delle rispettive prestazioni domiciliari erogate</w:t>
            </w:r>
          </w:p>
        </w:tc>
        <w:tc>
          <w:tcPr>
            <w:tcW w:w="992" w:type="dxa"/>
          </w:tcPr>
          <w:p w14:paraId="4BFB6F21" w14:textId="770D7AA4" w:rsidR="00A14DC4" w:rsidRPr="00215F2A" w:rsidRDefault="00A14DC4" w:rsidP="00146268">
            <w:pPr>
              <w:rPr>
                <w:rFonts w:ascii="Helvetica" w:hAnsi="Helvetica"/>
                <w:sz w:val="20"/>
                <w:szCs w:val="20"/>
              </w:rPr>
            </w:pPr>
            <w:r w:rsidRPr="00215F2A">
              <w:rPr>
                <w:rFonts w:ascii="Helvetica" w:hAnsi="Helvetica"/>
                <w:sz w:val="20"/>
                <w:szCs w:val="20"/>
              </w:rPr>
              <w:t>SI/NO</w:t>
            </w:r>
          </w:p>
        </w:tc>
      </w:tr>
      <w:tr w:rsidR="00A14DC4" w:rsidRPr="00D77E92" w14:paraId="23A27C62" w14:textId="77777777" w:rsidTr="00551B5A">
        <w:trPr>
          <w:trHeight w:val="677"/>
        </w:trPr>
        <w:tc>
          <w:tcPr>
            <w:tcW w:w="1271" w:type="dxa"/>
            <w:vMerge/>
          </w:tcPr>
          <w:p w14:paraId="47A86A43" w14:textId="77777777" w:rsidR="00A14DC4" w:rsidRPr="00D77E92" w:rsidRDefault="00A14DC4" w:rsidP="00A94619">
            <w:pPr>
              <w:pStyle w:val="Paragrafoelenco"/>
              <w:numPr>
                <w:ilvl w:val="1"/>
                <w:numId w:val="1"/>
              </w:numPr>
              <w:rPr>
                <w:rFonts w:ascii="Helvetica" w:hAnsi="Helvetica"/>
                <w:sz w:val="20"/>
                <w:szCs w:val="20"/>
              </w:rPr>
            </w:pPr>
          </w:p>
        </w:tc>
        <w:tc>
          <w:tcPr>
            <w:tcW w:w="7938" w:type="dxa"/>
          </w:tcPr>
          <w:p w14:paraId="23016D9A" w14:textId="697165FA" w:rsidR="00A14DC4" w:rsidRPr="0063030D" w:rsidRDefault="00D92B24" w:rsidP="00D5604B">
            <w:pPr>
              <w:jc w:val="both"/>
              <w:rPr>
                <w:rFonts w:ascii="Helvetica" w:hAnsi="Helvetica"/>
                <w:b/>
                <w:bCs/>
                <w:sz w:val="20"/>
                <w:szCs w:val="20"/>
              </w:rPr>
            </w:pPr>
            <w:r>
              <w:rPr>
                <w:rFonts w:ascii="Helvetica" w:hAnsi="Helvetica"/>
                <w:sz w:val="20"/>
                <w:szCs w:val="20"/>
              </w:rPr>
              <w:t>D</w:t>
            </w:r>
            <w:r w:rsidR="00A14DC4" w:rsidRPr="0063030D">
              <w:rPr>
                <w:rFonts w:ascii="Helvetica" w:hAnsi="Helvetica"/>
                <w:sz w:val="20"/>
                <w:szCs w:val="20"/>
              </w:rPr>
              <w:t xml:space="preserve">otazione minima delle apparecchiature, che deve essere sottoposta a verifiche periodiche, che comprende: stetoscopi, sfigmomanometri, glucometri, </w:t>
            </w:r>
            <w:proofErr w:type="spellStart"/>
            <w:r w:rsidR="00A14DC4" w:rsidRPr="0063030D">
              <w:rPr>
                <w:rFonts w:ascii="Helvetica" w:hAnsi="Helvetica"/>
                <w:sz w:val="20"/>
                <w:szCs w:val="20"/>
              </w:rPr>
              <w:t>saturimetri</w:t>
            </w:r>
            <w:proofErr w:type="spellEnd"/>
            <w:r w:rsidR="00A14DC4" w:rsidRPr="0063030D">
              <w:rPr>
                <w:rFonts w:ascii="Helvetica" w:hAnsi="Helvetica"/>
                <w:sz w:val="20"/>
                <w:szCs w:val="20"/>
              </w:rPr>
              <w:t>, aspiratori</w:t>
            </w:r>
          </w:p>
        </w:tc>
        <w:tc>
          <w:tcPr>
            <w:tcW w:w="992" w:type="dxa"/>
          </w:tcPr>
          <w:p w14:paraId="08D6630C" w14:textId="5B26E495" w:rsidR="00A14DC4" w:rsidRPr="00215F2A" w:rsidRDefault="00A14DC4" w:rsidP="00146268">
            <w:pPr>
              <w:rPr>
                <w:rFonts w:ascii="Helvetica" w:hAnsi="Helvetica"/>
                <w:sz w:val="20"/>
                <w:szCs w:val="20"/>
              </w:rPr>
            </w:pPr>
            <w:r w:rsidRPr="00215F2A">
              <w:rPr>
                <w:rFonts w:ascii="Helvetica" w:hAnsi="Helvetica"/>
                <w:sz w:val="20"/>
                <w:szCs w:val="20"/>
              </w:rPr>
              <w:t>SI/NO</w:t>
            </w:r>
          </w:p>
        </w:tc>
      </w:tr>
      <w:tr w:rsidR="00A14DC4" w:rsidRPr="00D77E92" w14:paraId="37B79A28" w14:textId="77777777" w:rsidTr="00551B5A">
        <w:trPr>
          <w:trHeight w:val="631"/>
        </w:trPr>
        <w:tc>
          <w:tcPr>
            <w:tcW w:w="1271" w:type="dxa"/>
            <w:vMerge/>
          </w:tcPr>
          <w:p w14:paraId="31D0D68D" w14:textId="77777777" w:rsidR="00A14DC4" w:rsidRPr="00D77E92" w:rsidRDefault="00A14DC4" w:rsidP="00A94619">
            <w:pPr>
              <w:pStyle w:val="Paragrafoelenco"/>
              <w:numPr>
                <w:ilvl w:val="1"/>
                <w:numId w:val="1"/>
              </w:numPr>
              <w:rPr>
                <w:rFonts w:ascii="Helvetica" w:hAnsi="Helvetica"/>
                <w:sz w:val="20"/>
                <w:szCs w:val="20"/>
              </w:rPr>
            </w:pPr>
          </w:p>
        </w:tc>
        <w:tc>
          <w:tcPr>
            <w:tcW w:w="7938" w:type="dxa"/>
          </w:tcPr>
          <w:p w14:paraId="14AA26F7" w14:textId="3E621BCF" w:rsidR="00A14DC4" w:rsidRPr="00D77E92" w:rsidRDefault="0063030D" w:rsidP="00712F55">
            <w:pPr>
              <w:rPr>
                <w:rFonts w:ascii="Helvetica" w:hAnsi="Helvetica"/>
                <w:sz w:val="20"/>
                <w:szCs w:val="20"/>
              </w:rPr>
            </w:pPr>
            <w:r>
              <w:rPr>
                <w:rFonts w:ascii="Helvetica" w:hAnsi="Helvetica"/>
                <w:sz w:val="20"/>
                <w:szCs w:val="20"/>
              </w:rPr>
              <w:t>T</w:t>
            </w:r>
            <w:r w:rsidR="00A14DC4" w:rsidRPr="00D77E92">
              <w:rPr>
                <w:rFonts w:ascii="Helvetica" w:hAnsi="Helvetica"/>
                <w:sz w:val="20"/>
                <w:szCs w:val="20"/>
              </w:rPr>
              <w:t>utti i materiali sanitari</w:t>
            </w:r>
            <w:r w:rsidR="00A14DC4" w:rsidRPr="00D77E92">
              <w:rPr>
                <w:rFonts w:ascii="Helvetica" w:hAnsi="Helvetica"/>
                <w:b/>
                <w:bCs/>
                <w:sz w:val="20"/>
                <w:szCs w:val="20"/>
              </w:rPr>
              <w:t xml:space="preserve"> </w:t>
            </w:r>
            <w:r w:rsidR="00A14DC4" w:rsidRPr="00D77E92">
              <w:rPr>
                <w:rFonts w:ascii="Helvetica" w:hAnsi="Helvetica"/>
                <w:sz w:val="20"/>
                <w:szCs w:val="20"/>
              </w:rPr>
              <w:t xml:space="preserve">secondo l’elenco di cui allo </w:t>
            </w:r>
            <w:r w:rsidR="00A14DC4" w:rsidRPr="00604746">
              <w:rPr>
                <w:rFonts w:ascii="Helvetica" w:hAnsi="Helvetica"/>
                <w:sz w:val="20"/>
                <w:szCs w:val="20"/>
              </w:rPr>
              <w:t xml:space="preserve">specifico Allegato </w:t>
            </w:r>
            <w:r w:rsidR="00FC00DA" w:rsidRPr="00604746">
              <w:rPr>
                <w:rFonts w:ascii="Helvetica" w:hAnsi="Helvetica"/>
                <w:sz w:val="20"/>
                <w:szCs w:val="20"/>
              </w:rPr>
              <w:t xml:space="preserve">1 </w:t>
            </w:r>
            <w:proofErr w:type="spellStart"/>
            <w:r w:rsidR="00FC00DA" w:rsidRPr="00604746">
              <w:rPr>
                <w:rFonts w:ascii="Helvetica" w:hAnsi="Helvetica"/>
                <w:sz w:val="20"/>
                <w:szCs w:val="20"/>
              </w:rPr>
              <w:t>dgr</w:t>
            </w:r>
            <w:proofErr w:type="spellEnd"/>
            <w:r w:rsidR="00FC00DA">
              <w:rPr>
                <w:rFonts w:ascii="Helvetica" w:hAnsi="Helvetica"/>
                <w:sz w:val="20"/>
                <w:szCs w:val="20"/>
              </w:rPr>
              <w:t xml:space="preserve"> 6867/2022 - appendice</w:t>
            </w:r>
          </w:p>
          <w:p w14:paraId="33C3B684" w14:textId="77777777" w:rsidR="00A14DC4" w:rsidRPr="00D77E92" w:rsidRDefault="00A14DC4" w:rsidP="002F41E0">
            <w:pPr>
              <w:pStyle w:val="Paragrafoelenco"/>
              <w:rPr>
                <w:rFonts w:ascii="Helvetica" w:hAnsi="Helvetica"/>
                <w:sz w:val="20"/>
                <w:szCs w:val="20"/>
              </w:rPr>
            </w:pPr>
          </w:p>
        </w:tc>
        <w:tc>
          <w:tcPr>
            <w:tcW w:w="992" w:type="dxa"/>
          </w:tcPr>
          <w:p w14:paraId="763DB0E1" w14:textId="4736A14D" w:rsidR="00A14DC4" w:rsidRPr="00215F2A" w:rsidRDefault="00A14DC4" w:rsidP="00146268">
            <w:pPr>
              <w:rPr>
                <w:rFonts w:ascii="Helvetica" w:hAnsi="Helvetica"/>
                <w:sz w:val="20"/>
                <w:szCs w:val="20"/>
              </w:rPr>
            </w:pPr>
            <w:r w:rsidRPr="00215F2A">
              <w:rPr>
                <w:rFonts w:ascii="Helvetica" w:hAnsi="Helvetica"/>
                <w:sz w:val="20"/>
                <w:szCs w:val="20"/>
              </w:rPr>
              <w:t>SI/NO</w:t>
            </w:r>
          </w:p>
        </w:tc>
      </w:tr>
      <w:tr w:rsidR="00A14DC4" w:rsidRPr="00D77E92" w14:paraId="6F40C018" w14:textId="77777777" w:rsidTr="00604746">
        <w:trPr>
          <w:trHeight w:val="2505"/>
        </w:trPr>
        <w:tc>
          <w:tcPr>
            <w:tcW w:w="1271" w:type="dxa"/>
            <w:vMerge/>
          </w:tcPr>
          <w:p w14:paraId="155909F8" w14:textId="77777777" w:rsidR="00A14DC4" w:rsidRPr="00D77E92" w:rsidRDefault="00A14DC4" w:rsidP="00A94619">
            <w:pPr>
              <w:pStyle w:val="Paragrafoelenco"/>
              <w:numPr>
                <w:ilvl w:val="1"/>
                <w:numId w:val="1"/>
              </w:numPr>
              <w:rPr>
                <w:rFonts w:ascii="Helvetica" w:hAnsi="Helvetica"/>
                <w:sz w:val="20"/>
                <w:szCs w:val="20"/>
              </w:rPr>
            </w:pPr>
          </w:p>
        </w:tc>
        <w:tc>
          <w:tcPr>
            <w:tcW w:w="7938" w:type="dxa"/>
          </w:tcPr>
          <w:p w14:paraId="312D0413" w14:textId="705C356E" w:rsidR="00A14DC4" w:rsidRPr="00604746" w:rsidRDefault="00A14DC4" w:rsidP="00E425E8">
            <w:pPr>
              <w:pStyle w:val="Paragrafoelenco"/>
              <w:numPr>
                <w:ilvl w:val="0"/>
                <w:numId w:val="28"/>
              </w:numPr>
              <w:ind w:left="457" w:hanging="277"/>
              <w:jc w:val="both"/>
              <w:rPr>
                <w:rFonts w:ascii="Helvetica" w:hAnsi="Helvetica"/>
                <w:sz w:val="20"/>
                <w:szCs w:val="20"/>
              </w:rPr>
            </w:pPr>
            <w:r w:rsidRPr="00604746">
              <w:rPr>
                <w:rFonts w:ascii="Helvetica" w:hAnsi="Helvetica"/>
                <w:sz w:val="20"/>
                <w:szCs w:val="20"/>
              </w:rPr>
              <w:t>procedura di programmazione degli acquisti di apparecchiature biomediche e dispositivi medici inventario aggiornato delle apparecchiature/attrezzature utilizzate</w:t>
            </w:r>
          </w:p>
          <w:p w14:paraId="2702295E" w14:textId="1C7AAF27" w:rsidR="00A14DC4" w:rsidRPr="00D77E92" w:rsidRDefault="00A14DC4" w:rsidP="00E425E8">
            <w:pPr>
              <w:pStyle w:val="Paragrafoelenco"/>
              <w:numPr>
                <w:ilvl w:val="0"/>
                <w:numId w:val="28"/>
              </w:numPr>
              <w:ind w:left="457" w:hanging="277"/>
              <w:jc w:val="both"/>
              <w:rPr>
                <w:rFonts w:ascii="Helvetica" w:hAnsi="Helvetica"/>
                <w:sz w:val="20"/>
                <w:szCs w:val="20"/>
              </w:rPr>
            </w:pPr>
            <w:r w:rsidRPr="00D77E92">
              <w:rPr>
                <w:rFonts w:ascii="Helvetica" w:hAnsi="Helvetica"/>
                <w:sz w:val="20"/>
                <w:szCs w:val="20"/>
              </w:rPr>
              <w:t>documentazione relativa ai collaudi, ispezioni e interventi di manutenzione e monitoraggio del funzionamento</w:t>
            </w:r>
          </w:p>
          <w:p w14:paraId="18F9B42C" w14:textId="299E3E1E" w:rsidR="00A14DC4" w:rsidRPr="00D77E92" w:rsidRDefault="00A14DC4" w:rsidP="00E425E8">
            <w:pPr>
              <w:pStyle w:val="Paragrafoelenco"/>
              <w:numPr>
                <w:ilvl w:val="0"/>
                <w:numId w:val="3"/>
              </w:numPr>
              <w:ind w:left="457" w:hanging="277"/>
              <w:jc w:val="both"/>
              <w:rPr>
                <w:rFonts w:ascii="Helvetica" w:hAnsi="Helvetica"/>
                <w:sz w:val="20"/>
                <w:szCs w:val="20"/>
              </w:rPr>
            </w:pPr>
            <w:r w:rsidRPr="00D77E92">
              <w:rPr>
                <w:rFonts w:ascii="Helvetica" w:hAnsi="Helvetica"/>
                <w:sz w:val="20"/>
                <w:szCs w:val="20"/>
              </w:rPr>
              <w:t>presenza e la disponibilità della documentazione tecnica (con istruzioni per l’uso in lingua italiana) relativa alle singole attrezzature, obbligatoriamente fornita al momento dell’acquisto, per ogni verifica necessaria</w:t>
            </w:r>
          </w:p>
          <w:p w14:paraId="13E036BA" w14:textId="36C1BB4C" w:rsidR="00A14DC4" w:rsidRPr="00D77E92" w:rsidRDefault="00A14DC4" w:rsidP="00E425E8">
            <w:pPr>
              <w:pStyle w:val="Paragrafoelenco"/>
              <w:numPr>
                <w:ilvl w:val="0"/>
                <w:numId w:val="3"/>
              </w:numPr>
              <w:ind w:left="457"/>
              <w:jc w:val="both"/>
              <w:rPr>
                <w:rFonts w:ascii="Helvetica" w:hAnsi="Helvetica"/>
                <w:sz w:val="20"/>
                <w:szCs w:val="20"/>
              </w:rPr>
            </w:pPr>
            <w:r w:rsidRPr="00D77E92">
              <w:rPr>
                <w:rFonts w:ascii="Helvetica" w:hAnsi="Helvetica"/>
                <w:sz w:val="20"/>
                <w:szCs w:val="20"/>
              </w:rPr>
              <w:t>addestramento, qualora necessario, del personale coinvolto nell’utilizzo delle attrezzature e dei dispositivi medici/apparecchi elettromedicali, opportunamente documentato</w:t>
            </w:r>
          </w:p>
        </w:tc>
        <w:tc>
          <w:tcPr>
            <w:tcW w:w="992" w:type="dxa"/>
          </w:tcPr>
          <w:p w14:paraId="1BA049ED" w14:textId="0296FBAE" w:rsidR="00A14DC4" w:rsidRPr="00215F2A" w:rsidRDefault="00A14DC4" w:rsidP="00146268">
            <w:pPr>
              <w:rPr>
                <w:rFonts w:ascii="Helvetica" w:hAnsi="Helvetica"/>
                <w:sz w:val="20"/>
                <w:szCs w:val="20"/>
              </w:rPr>
            </w:pPr>
            <w:r w:rsidRPr="00215F2A">
              <w:rPr>
                <w:rFonts w:ascii="Helvetica" w:hAnsi="Helvetica"/>
                <w:sz w:val="20"/>
                <w:szCs w:val="20"/>
              </w:rPr>
              <w:t>SI/NO</w:t>
            </w:r>
          </w:p>
        </w:tc>
      </w:tr>
      <w:tr w:rsidR="00A14DC4" w:rsidRPr="00D77E92" w14:paraId="10B538C5" w14:textId="07E31158" w:rsidTr="00551B5A">
        <w:trPr>
          <w:trHeight w:val="639"/>
        </w:trPr>
        <w:tc>
          <w:tcPr>
            <w:tcW w:w="1271" w:type="dxa"/>
            <w:vMerge w:val="restart"/>
          </w:tcPr>
          <w:p w14:paraId="423D4892" w14:textId="6AFD7EE2" w:rsidR="00A14DC4" w:rsidRPr="00F2693A" w:rsidRDefault="00A14DC4" w:rsidP="00BE4927">
            <w:pPr>
              <w:pStyle w:val="Paragrafoelenco"/>
              <w:numPr>
                <w:ilvl w:val="1"/>
                <w:numId w:val="26"/>
              </w:numPr>
              <w:rPr>
                <w:rFonts w:ascii="Helvetica" w:hAnsi="Helvetica"/>
                <w:sz w:val="16"/>
                <w:szCs w:val="16"/>
              </w:rPr>
            </w:pPr>
            <w:r w:rsidRPr="00F2693A">
              <w:rPr>
                <w:rFonts w:ascii="Helvetica" w:hAnsi="Helvetica"/>
                <w:sz w:val="16"/>
                <w:szCs w:val="16"/>
              </w:rPr>
              <w:t xml:space="preserve">AU dotazioni telefoniche ed </w:t>
            </w:r>
            <w:r w:rsidRPr="00604746">
              <w:rPr>
                <w:rFonts w:ascii="Helvetica" w:hAnsi="Helvetica"/>
                <w:sz w:val="16"/>
                <w:szCs w:val="16"/>
              </w:rPr>
              <w:t>informatiche</w:t>
            </w:r>
            <w:r w:rsidR="00DB430C" w:rsidRPr="00604746">
              <w:rPr>
                <w:rFonts w:ascii="Helvetica" w:hAnsi="Helvetica"/>
                <w:sz w:val="16"/>
                <w:szCs w:val="16"/>
              </w:rPr>
              <w:t xml:space="preserve"> </w:t>
            </w:r>
            <w:proofErr w:type="spellStart"/>
            <w:r w:rsidR="00DB430C" w:rsidRPr="00604746">
              <w:rPr>
                <w:rFonts w:ascii="Helvetica" w:hAnsi="Helvetica"/>
                <w:i/>
                <w:iCs/>
                <w:sz w:val="16"/>
                <w:szCs w:val="16"/>
              </w:rPr>
              <w:t>dgr</w:t>
            </w:r>
            <w:proofErr w:type="spellEnd"/>
            <w:r w:rsidR="00DB430C" w:rsidRPr="00604746">
              <w:rPr>
                <w:rFonts w:ascii="Helvetica" w:hAnsi="Helvetica"/>
                <w:i/>
                <w:iCs/>
                <w:sz w:val="16"/>
                <w:szCs w:val="16"/>
              </w:rPr>
              <w:t xml:space="preserve"> </w:t>
            </w:r>
            <w:r w:rsidR="00FC00DA" w:rsidRPr="00604746">
              <w:rPr>
                <w:rFonts w:ascii="Helvetica" w:hAnsi="Helvetica"/>
                <w:i/>
                <w:iCs/>
                <w:sz w:val="16"/>
                <w:szCs w:val="16"/>
              </w:rPr>
              <w:t>6867</w:t>
            </w:r>
            <w:r w:rsidR="00DB430C" w:rsidRPr="00604746">
              <w:rPr>
                <w:rFonts w:ascii="Helvetica" w:hAnsi="Helvetica"/>
                <w:i/>
                <w:iCs/>
                <w:sz w:val="16"/>
                <w:szCs w:val="16"/>
              </w:rPr>
              <w:t>2022</w:t>
            </w:r>
          </w:p>
        </w:tc>
        <w:tc>
          <w:tcPr>
            <w:tcW w:w="7938" w:type="dxa"/>
          </w:tcPr>
          <w:p w14:paraId="0CF2B811" w14:textId="77777777" w:rsidR="00A14DC4" w:rsidRPr="00604746" w:rsidRDefault="00A14DC4" w:rsidP="00712F55">
            <w:pPr>
              <w:jc w:val="both"/>
              <w:rPr>
                <w:rFonts w:ascii="Helvetica" w:hAnsi="Helvetica"/>
                <w:sz w:val="20"/>
                <w:szCs w:val="20"/>
              </w:rPr>
            </w:pPr>
            <w:r w:rsidRPr="00604746">
              <w:rPr>
                <w:rFonts w:ascii="Helvetica" w:hAnsi="Helvetica"/>
                <w:sz w:val="20"/>
                <w:szCs w:val="20"/>
              </w:rPr>
              <w:t>Attua le procedure regionali indicate per implementare il sistema informativo per il monitoraggio delle cure domiciliari</w:t>
            </w:r>
          </w:p>
          <w:p w14:paraId="424C6D2B" w14:textId="3E202DC1" w:rsidR="00A14DC4" w:rsidRPr="00D77E92" w:rsidRDefault="00A14DC4" w:rsidP="00712F55">
            <w:pPr>
              <w:jc w:val="both"/>
              <w:rPr>
                <w:rFonts w:ascii="Helvetica" w:hAnsi="Helvetica"/>
                <w:sz w:val="20"/>
                <w:szCs w:val="20"/>
              </w:rPr>
            </w:pPr>
          </w:p>
        </w:tc>
        <w:tc>
          <w:tcPr>
            <w:tcW w:w="992" w:type="dxa"/>
          </w:tcPr>
          <w:p w14:paraId="2D1D13F8" w14:textId="40F55C82" w:rsidR="00A14DC4" w:rsidRPr="00D77E92" w:rsidRDefault="00A14DC4" w:rsidP="00712F55">
            <w:pPr>
              <w:jc w:val="both"/>
              <w:rPr>
                <w:rFonts w:ascii="Helvetica" w:hAnsi="Helvetica"/>
                <w:color w:val="4472C4" w:themeColor="accent1"/>
                <w:sz w:val="20"/>
                <w:szCs w:val="20"/>
              </w:rPr>
            </w:pPr>
            <w:r w:rsidRPr="000B724D">
              <w:rPr>
                <w:rFonts w:ascii="Helvetica" w:hAnsi="Helvetica"/>
                <w:sz w:val="20"/>
                <w:szCs w:val="20"/>
              </w:rPr>
              <w:t>SI/NO</w:t>
            </w:r>
          </w:p>
        </w:tc>
      </w:tr>
      <w:tr w:rsidR="00A14DC4" w:rsidRPr="00D77E92" w14:paraId="78CDD9AC" w14:textId="77777777" w:rsidTr="00551B5A">
        <w:trPr>
          <w:trHeight w:val="2356"/>
        </w:trPr>
        <w:tc>
          <w:tcPr>
            <w:tcW w:w="1271" w:type="dxa"/>
            <w:vMerge/>
          </w:tcPr>
          <w:p w14:paraId="26A86C27" w14:textId="77777777" w:rsidR="00A14DC4" w:rsidRPr="00D77E92" w:rsidRDefault="00A14DC4" w:rsidP="00BE4927">
            <w:pPr>
              <w:pStyle w:val="Paragrafoelenco"/>
              <w:numPr>
                <w:ilvl w:val="1"/>
                <w:numId w:val="24"/>
              </w:numPr>
              <w:rPr>
                <w:rFonts w:ascii="Helvetica" w:hAnsi="Helvetica"/>
                <w:sz w:val="20"/>
                <w:szCs w:val="20"/>
              </w:rPr>
            </w:pPr>
          </w:p>
        </w:tc>
        <w:tc>
          <w:tcPr>
            <w:tcW w:w="7938" w:type="dxa"/>
          </w:tcPr>
          <w:p w14:paraId="15737443" w14:textId="413B2781" w:rsidR="00A14DC4" w:rsidRPr="0063030D" w:rsidRDefault="00A14DC4" w:rsidP="00712F55">
            <w:pPr>
              <w:jc w:val="both"/>
              <w:rPr>
                <w:rFonts w:ascii="Helvetica" w:hAnsi="Helvetica"/>
                <w:b/>
                <w:bCs/>
                <w:sz w:val="20"/>
                <w:szCs w:val="20"/>
              </w:rPr>
            </w:pPr>
            <w:r w:rsidRPr="0063030D">
              <w:rPr>
                <w:rFonts w:ascii="Helvetica" w:hAnsi="Helvetica"/>
                <w:b/>
                <w:bCs/>
                <w:sz w:val="20"/>
                <w:szCs w:val="20"/>
              </w:rPr>
              <w:t xml:space="preserve"> </w:t>
            </w:r>
          </w:p>
          <w:p w14:paraId="093FFBE5" w14:textId="1535E34C" w:rsidR="00A14DC4" w:rsidRPr="0063030D" w:rsidRDefault="00140703" w:rsidP="00BE4927">
            <w:pPr>
              <w:pStyle w:val="Paragrafoelenco"/>
              <w:numPr>
                <w:ilvl w:val="0"/>
                <w:numId w:val="2"/>
              </w:numPr>
              <w:jc w:val="both"/>
              <w:rPr>
                <w:rFonts w:ascii="Helvetica" w:hAnsi="Helvetica"/>
                <w:sz w:val="20"/>
                <w:szCs w:val="20"/>
              </w:rPr>
            </w:pPr>
            <w:r>
              <w:rPr>
                <w:rFonts w:ascii="Helvetica" w:hAnsi="Helvetica"/>
                <w:sz w:val="20"/>
                <w:szCs w:val="20"/>
              </w:rPr>
              <w:t>A</w:t>
            </w:r>
            <w:r w:rsidR="00A14DC4" w:rsidRPr="0063030D">
              <w:rPr>
                <w:rFonts w:ascii="Helvetica" w:hAnsi="Helvetica"/>
                <w:sz w:val="20"/>
                <w:szCs w:val="20"/>
              </w:rPr>
              <w:t>dozione presso la sede organizzativa e operativa di un sistema informativo utile all’organizzazione dell’assistenza, specifico per l’attività nei diversi livelli assistenziali e che consenta l’immediata individuazione del fascicolo delle persone assistite e il controllo aggiornato del profilo di assistenza</w:t>
            </w:r>
          </w:p>
          <w:p w14:paraId="76AF3397" w14:textId="37C10D62" w:rsidR="00A14DC4" w:rsidRPr="0063030D" w:rsidRDefault="00A14DC4" w:rsidP="00BE4927">
            <w:pPr>
              <w:pStyle w:val="Paragrafoelenco"/>
              <w:numPr>
                <w:ilvl w:val="0"/>
                <w:numId w:val="2"/>
              </w:numPr>
              <w:jc w:val="both"/>
              <w:rPr>
                <w:rFonts w:ascii="Helvetica" w:hAnsi="Helvetica"/>
                <w:sz w:val="20"/>
                <w:szCs w:val="20"/>
              </w:rPr>
            </w:pPr>
            <w:r w:rsidRPr="0063030D">
              <w:rPr>
                <w:rFonts w:ascii="Helvetica" w:hAnsi="Helvetica"/>
                <w:sz w:val="20"/>
                <w:szCs w:val="20"/>
              </w:rPr>
              <w:t>supporti tecnologici in termini di apparecchiature telefoniche e un sistema integrato di telecomunicazione e tecnologie audio-video con i relativi software, per creare, elaborare, archiviare, proteggere e scambiare dati elettronici comprese le prestazioni di telemedicina</w:t>
            </w:r>
          </w:p>
          <w:p w14:paraId="2649E4F1" w14:textId="77777777" w:rsidR="00A14DC4" w:rsidRPr="0063030D" w:rsidRDefault="00A14DC4" w:rsidP="00712F55">
            <w:pPr>
              <w:jc w:val="both"/>
              <w:rPr>
                <w:rFonts w:ascii="Helvetica" w:hAnsi="Helvetica"/>
                <w:sz w:val="20"/>
                <w:szCs w:val="20"/>
              </w:rPr>
            </w:pPr>
          </w:p>
        </w:tc>
        <w:tc>
          <w:tcPr>
            <w:tcW w:w="992" w:type="dxa"/>
          </w:tcPr>
          <w:p w14:paraId="7BE0C40B" w14:textId="642E9491" w:rsidR="00A14DC4" w:rsidRPr="0063030D" w:rsidRDefault="00A14DC4" w:rsidP="00712F55">
            <w:pPr>
              <w:jc w:val="both"/>
              <w:rPr>
                <w:rFonts w:ascii="Helvetica" w:hAnsi="Helvetica"/>
                <w:sz w:val="20"/>
                <w:szCs w:val="20"/>
              </w:rPr>
            </w:pPr>
            <w:r w:rsidRPr="0063030D">
              <w:rPr>
                <w:rFonts w:ascii="Helvetica" w:hAnsi="Helvetica"/>
                <w:sz w:val="20"/>
                <w:szCs w:val="20"/>
              </w:rPr>
              <w:t>SI/NO</w:t>
            </w:r>
          </w:p>
        </w:tc>
      </w:tr>
      <w:tr w:rsidR="009A76A5" w:rsidRPr="00D77E92" w14:paraId="744A7DB7" w14:textId="4F93D102" w:rsidTr="00551B5A">
        <w:tc>
          <w:tcPr>
            <w:tcW w:w="1271" w:type="dxa"/>
          </w:tcPr>
          <w:p w14:paraId="5D93377D" w14:textId="042B4478" w:rsidR="009A76A5" w:rsidRPr="00F2693A" w:rsidRDefault="009A76A5" w:rsidP="00BE4927">
            <w:pPr>
              <w:pStyle w:val="Paragrafoelenco"/>
              <w:numPr>
                <w:ilvl w:val="1"/>
                <w:numId w:val="26"/>
              </w:numPr>
              <w:rPr>
                <w:rFonts w:ascii="Helvetica" w:hAnsi="Helvetica"/>
                <w:sz w:val="16"/>
                <w:szCs w:val="16"/>
              </w:rPr>
            </w:pPr>
            <w:r w:rsidRPr="00F2693A">
              <w:rPr>
                <w:rFonts w:ascii="Helvetica" w:hAnsi="Helvetica"/>
                <w:sz w:val="16"/>
                <w:szCs w:val="16"/>
              </w:rPr>
              <w:t xml:space="preserve">AU dispositivi di protezione </w:t>
            </w:r>
            <w:r w:rsidRPr="00E425E8">
              <w:rPr>
                <w:rFonts w:ascii="Helvetica" w:hAnsi="Helvetica"/>
                <w:sz w:val="16"/>
                <w:szCs w:val="16"/>
              </w:rPr>
              <w:t>individuale</w:t>
            </w:r>
            <w:r w:rsidR="00DB430C" w:rsidRPr="00E425E8">
              <w:rPr>
                <w:rFonts w:ascii="Helvetica" w:hAnsi="Helvetica"/>
                <w:sz w:val="16"/>
                <w:szCs w:val="16"/>
              </w:rPr>
              <w:t xml:space="preserve"> </w:t>
            </w:r>
            <w:proofErr w:type="spellStart"/>
            <w:r w:rsidR="00DB430C" w:rsidRPr="00E425E8">
              <w:rPr>
                <w:rFonts w:ascii="Helvetica" w:hAnsi="Helvetica"/>
                <w:i/>
                <w:iCs/>
                <w:sz w:val="16"/>
                <w:szCs w:val="16"/>
              </w:rPr>
              <w:t>dgr</w:t>
            </w:r>
            <w:proofErr w:type="spellEnd"/>
            <w:r w:rsidR="00DB430C" w:rsidRPr="00E425E8">
              <w:rPr>
                <w:rFonts w:ascii="Helvetica" w:hAnsi="Helvetica"/>
                <w:i/>
                <w:iCs/>
                <w:sz w:val="16"/>
                <w:szCs w:val="16"/>
              </w:rPr>
              <w:t xml:space="preserve"> </w:t>
            </w:r>
            <w:r w:rsidR="00FC00DA" w:rsidRPr="00E425E8">
              <w:rPr>
                <w:rFonts w:ascii="Helvetica" w:hAnsi="Helvetica"/>
                <w:i/>
                <w:iCs/>
                <w:sz w:val="16"/>
                <w:szCs w:val="16"/>
              </w:rPr>
              <w:t>6867</w:t>
            </w:r>
            <w:r w:rsidR="00DB430C" w:rsidRPr="00E425E8">
              <w:rPr>
                <w:rFonts w:ascii="Helvetica" w:hAnsi="Helvetica"/>
                <w:i/>
                <w:iCs/>
                <w:sz w:val="16"/>
                <w:szCs w:val="16"/>
              </w:rPr>
              <w:t>/2022</w:t>
            </w:r>
          </w:p>
        </w:tc>
        <w:tc>
          <w:tcPr>
            <w:tcW w:w="7938" w:type="dxa"/>
          </w:tcPr>
          <w:p w14:paraId="1B7297E7" w14:textId="4F5D8804" w:rsidR="009A76A5" w:rsidRPr="00D77E92" w:rsidRDefault="00140703" w:rsidP="006B0773">
            <w:pPr>
              <w:jc w:val="both"/>
              <w:rPr>
                <w:rFonts w:ascii="Helvetica" w:hAnsi="Helvetica"/>
                <w:sz w:val="20"/>
                <w:szCs w:val="20"/>
              </w:rPr>
            </w:pPr>
            <w:r>
              <w:rPr>
                <w:rFonts w:ascii="Helvetica" w:hAnsi="Helvetica"/>
                <w:sz w:val="20"/>
                <w:szCs w:val="20"/>
              </w:rPr>
              <w:t>V</w:t>
            </w:r>
            <w:r w:rsidR="009A76A5" w:rsidRPr="00D77E92">
              <w:rPr>
                <w:rFonts w:ascii="Helvetica" w:hAnsi="Helvetica"/>
                <w:sz w:val="20"/>
                <w:szCs w:val="20"/>
              </w:rPr>
              <w:t>alutazione dei rischi ai sensi della vigente normativa e assegnazione dei dispositivi di protezione individuale agli operatori</w:t>
            </w:r>
          </w:p>
        </w:tc>
        <w:tc>
          <w:tcPr>
            <w:tcW w:w="992" w:type="dxa"/>
          </w:tcPr>
          <w:p w14:paraId="74C6113D" w14:textId="6D3165B1" w:rsidR="009A76A5" w:rsidRPr="00D77E92" w:rsidRDefault="00A14DC4" w:rsidP="00037134">
            <w:pPr>
              <w:rPr>
                <w:rFonts w:ascii="Helvetica" w:hAnsi="Helvetica"/>
                <w:sz w:val="20"/>
                <w:szCs w:val="20"/>
              </w:rPr>
            </w:pPr>
            <w:r w:rsidRPr="00D77E92">
              <w:rPr>
                <w:rFonts w:ascii="Helvetica" w:hAnsi="Helvetica"/>
                <w:sz w:val="20"/>
                <w:szCs w:val="20"/>
              </w:rPr>
              <w:t>SI/NO</w:t>
            </w:r>
          </w:p>
        </w:tc>
      </w:tr>
      <w:tr w:rsidR="009A76A5" w:rsidRPr="00D77E92" w14:paraId="75C7FCB5" w14:textId="639D0F17" w:rsidTr="00551B5A">
        <w:tc>
          <w:tcPr>
            <w:tcW w:w="1271" w:type="dxa"/>
          </w:tcPr>
          <w:p w14:paraId="7A0092E4" w14:textId="40F7BAFD" w:rsidR="009A76A5" w:rsidRPr="0063030D" w:rsidRDefault="009A76A5" w:rsidP="00BE4927">
            <w:pPr>
              <w:pStyle w:val="Paragrafoelenco"/>
              <w:numPr>
                <w:ilvl w:val="1"/>
                <w:numId w:val="26"/>
              </w:numPr>
              <w:rPr>
                <w:rFonts w:ascii="Helvetica" w:hAnsi="Helvetica"/>
                <w:sz w:val="16"/>
                <w:szCs w:val="16"/>
              </w:rPr>
            </w:pPr>
            <w:r w:rsidRPr="0063030D">
              <w:rPr>
                <w:rFonts w:ascii="Helvetica" w:hAnsi="Helvetica"/>
                <w:sz w:val="16"/>
                <w:szCs w:val="16"/>
              </w:rPr>
              <w:t>AU contenitori per campioni biologici</w:t>
            </w:r>
            <w:r w:rsidR="00DB430C" w:rsidRPr="0063030D">
              <w:rPr>
                <w:rFonts w:ascii="Helvetica" w:hAnsi="Helvetica"/>
                <w:sz w:val="16"/>
                <w:szCs w:val="16"/>
              </w:rPr>
              <w:t xml:space="preserve"> </w:t>
            </w:r>
            <w:proofErr w:type="spellStart"/>
            <w:r w:rsidR="00DB430C" w:rsidRPr="00604746">
              <w:rPr>
                <w:rFonts w:ascii="Helvetica" w:hAnsi="Helvetica"/>
                <w:i/>
                <w:iCs/>
                <w:sz w:val="16"/>
                <w:szCs w:val="16"/>
              </w:rPr>
              <w:t>dgr</w:t>
            </w:r>
            <w:proofErr w:type="spellEnd"/>
            <w:r w:rsidR="00DB430C" w:rsidRPr="00604746">
              <w:rPr>
                <w:rFonts w:ascii="Helvetica" w:hAnsi="Helvetica"/>
                <w:i/>
                <w:iCs/>
                <w:sz w:val="16"/>
                <w:szCs w:val="16"/>
              </w:rPr>
              <w:t xml:space="preserve"> </w:t>
            </w:r>
            <w:r w:rsidR="00FC00DA" w:rsidRPr="00604746">
              <w:rPr>
                <w:rFonts w:ascii="Helvetica" w:hAnsi="Helvetica"/>
                <w:i/>
                <w:iCs/>
                <w:sz w:val="16"/>
                <w:szCs w:val="16"/>
              </w:rPr>
              <w:t>6867</w:t>
            </w:r>
            <w:r w:rsidR="00DB430C" w:rsidRPr="00604746">
              <w:rPr>
                <w:rFonts w:ascii="Helvetica" w:hAnsi="Helvetica"/>
                <w:i/>
                <w:iCs/>
                <w:sz w:val="16"/>
                <w:szCs w:val="16"/>
              </w:rPr>
              <w:t>/2022</w:t>
            </w:r>
          </w:p>
        </w:tc>
        <w:tc>
          <w:tcPr>
            <w:tcW w:w="7938" w:type="dxa"/>
          </w:tcPr>
          <w:p w14:paraId="327B52AE" w14:textId="5237DE23" w:rsidR="009A76A5" w:rsidRPr="00D77E92" w:rsidRDefault="00140703" w:rsidP="00037134">
            <w:pPr>
              <w:rPr>
                <w:rFonts w:ascii="Helvetica" w:hAnsi="Helvetica"/>
                <w:sz w:val="20"/>
                <w:szCs w:val="20"/>
              </w:rPr>
            </w:pPr>
            <w:r>
              <w:rPr>
                <w:rFonts w:ascii="Helvetica" w:hAnsi="Helvetica"/>
                <w:sz w:val="20"/>
                <w:szCs w:val="20"/>
              </w:rPr>
              <w:t>C</w:t>
            </w:r>
            <w:r w:rsidR="009A76A5" w:rsidRPr="00D77E92">
              <w:rPr>
                <w:rFonts w:ascii="Helvetica" w:hAnsi="Helvetica"/>
                <w:sz w:val="20"/>
                <w:szCs w:val="20"/>
              </w:rPr>
              <w:t>ontenitori per i trasporti biologici a norma di legge</w:t>
            </w:r>
          </w:p>
        </w:tc>
        <w:tc>
          <w:tcPr>
            <w:tcW w:w="992" w:type="dxa"/>
          </w:tcPr>
          <w:p w14:paraId="1B58D467" w14:textId="178C2814" w:rsidR="009A76A5" w:rsidRPr="00D77E92" w:rsidRDefault="00A14DC4" w:rsidP="00037134">
            <w:pPr>
              <w:rPr>
                <w:rFonts w:ascii="Helvetica" w:hAnsi="Helvetica"/>
                <w:sz w:val="20"/>
                <w:szCs w:val="20"/>
              </w:rPr>
            </w:pPr>
            <w:r w:rsidRPr="00D77E92">
              <w:rPr>
                <w:rFonts w:ascii="Helvetica" w:hAnsi="Helvetica"/>
                <w:sz w:val="20"/>
                <w:szCs w:val="20"/>
              </w:rPr>
              <w:t>SI/NO</w:t>
            </w:r>
          </w:p>
        </w:tc>
      </w:tr>
      <w:tr w:rsidR="00350766" w:rsidRPr="00D77E92" w14:paraId="2ACC037F" w14:textId="39D92E3D" w:rsidTr="00551B5A">
        <w:trPr>
          <w:trHeight w:val="369"/>
        </w:trPr>
        <w:tc>
          <w:tcPr>
            <w:tcW w:w="1271" w:type="dxa"/>
            <w:vMerge w:val="restart"/>
          </w:tcPr>
          <w:p w14:paraId="54431959" w14:textId="34340358" w:rsidR="00350766" w:rsidRPr="0063030D" w:rsidRDefault="00350766" w:rsidP="00BE4927">
            <w:pPr>
              <w:pStyle w:val="Paragrafoelenco"/>
              <w:numPr>
                <w:ilvl w:val="1"/>
                <w:numId w:val="26"/>
              </w:numPr>
              <w:rPr>
                <w:rFonts w:ascii="Helvetica" w:hAnsi="Helvetica"/>
                <w:sz w:val="16"/>
                <w:szCs w:val="16"/>
              </w:rPr>
            </w:pPr>
            <w:r w:rsidRPr="0063030D">
              <w:rPr>
                <w:rFonts w:ascii="Helvetica" w:hAnsi="Helvetica"/>
                <w:sz w:val="16"/>
                <w:szCs w:val="16"/>
              </w:rPr>
              <w:t xml:space="preserve">AU borse </w:t>
            </w:r>
            <w:r w:rsidRPr="00604746">
              <w:rPr>
                <w:rFonts w:ascii="Helvetica" w:hAnsi="Helvetica"/>
                <w:sz w:val="16"/>
                <w:szCs w:val="16"/>
              </w:rPr>
              <w:t xml:space="preserve">attrezzate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1B3FC516" w14:textId="3F388795" w:rsidR="00350766" w:rsidRPr="00D77E92" w:rsidRDefault="00350766" w:rsidP="00F31A2B">
            <w:pPr>
              <w:jc w:val="both"/>
              <w:rPr>
                <w:rFonts w:ascii="Helvetica" w:hAnsi="Helvetica"/>
                <w:sz w:val="20"/>
                <w:szCs w:val="20"/>
              </w:rPr>
            </w:pPr>
            <w:r w:rsidRPr="00D77E92">
              <w:rPr>
                <w:rFonts w:ascii="Helvetica" w:hAnsi="Helvetica"/>
                <w:sz w:val="20"/>
                <w:szCs w:val="20"/>
              </w:rPr>
              <w:t>Borse per il personale sanitario, dotate del materiale necessario per l’attività da svolgere verificato attraverso una check list predefinita</w:t>
            </w:r>
          </w:p>
        </w:tc>
        <w:tc>
          <w:tcPr>
            <w:tcW w:w="992" w:type="dxa"/>
          </w:tcPr>
          <w:p w14:paraId="5BCFA430" w14:textId="09B6F98D" w:rsidR="00350766" w:rsidRPr="00D77E92" w:rsidRDefault="00350766" w:rsidP="00F31A2B">
            <w:pPr>
              <w:jc w:val="both"/>
              <w:rPr>
                <w:rFonts w:ascii="Helvetica" w:hAnsi="Helvetica"/>
                <w:sz w:val="20"/>
                <w:szCs w:val="20"/>
              </w:rPr>
            </w:pPr>
            <w:r w:rsidRPr="00D77E92">
              <w:rPr>
                <w:rFonts w:ascii="Helvetica" w:hAnsi="Helvetica"/>
                <w:sz w:val="20"/>
                <w:szCs w:val="20"/>
              </w:rPr>
              <w:t>SI/NO</w:t>
            </w:r>
          </w:p>
        </w:tc>
      </w:tr>
      <w:tr w:rsidR="00350766" w:rsidRPr="00D77E92" w14:paraId="0ED27087" w14:textId="77777777" w:rsidTr="00350766">
        <w:trPr>
          <w:trHeight w:val="654"/>
        </w:trPr>
        <w:tc>
          <w:tcPr>
            <w:tcW w:w="1271" w:type="dxa"/>
            <w:vMerge/>
          </w:tcPr>
          <w:p w14:paraId="4A82A3DD" w14:textId="77777777" w:rsidR="00350766" w:rsidRPr="00D77E92" w:rsidRDefault="00350766" w:rsidP="00BE4927">
            <w:pPr>
              <w:pStyle w:val="Paragrafoelenco"/>
              <w:numPr>
                <w:ilvl w:val="1"/>
                <w:numId w:val="26"/>
              </w:numPr>
              <w:rPr>
                <w:rFonts w:ascii="Helvetica" w:hAnsi="Helvetica"/>
                <w:sz w:val="20"/>
                <w:szCs w:val="20"/>
              </w:rPr>
            </w:pPr>
          </w:p>
        </w:tc>
        <w:tc>
          <w:tcPr>
            <w:tcW w:w="7938" w:type="dxa"/>
          </w:tcPr>
          <w:p w14:paraId="71230B18" w14:textId="4775169C" w:rsidR="00350766" w:rsidRPr="00D77E92" w:rsidRDefault="00350766" w:rsidP="00F31A2B">
            <w:pPr>
              <w:jc w:val="both"/>
              <w:rPr>
                <w:rFonts w:ascii="Helvetica" w:hAnsi="Helvetica"/>
                <w:sz w:val="20"/>
                <w:szCs w:val="20"/>
              </w:rPr>
            </w:pPr>
            <w:r w:rsidRPr="00D77E92">
              <w:rPr>
                <w:rFonts w:ascii="Helvetica" w:hAnsi="Helvetica"/>
                <w:sz w:val="20"/>
                <w:szCs w:val="20"/>
              </w:rPr>
              <w:t>Disponibilità dello zaino per la gestione delle emergenze, dotato di check list predefinita (pertinente in relazione ai protocolli in uso)</w:t>
            </w:r>
          </w:p>
          <w:p w14:paraId="10D5247D" w14:textId="77777777" w:rsidR="00350766" w:rsidRPr="00D77E92" w:rsidRDefault="00350766" w:rsidP="00F31A2B">
            <w:pPr>
              <w:jc w:val="center"/>
              <w:rPr>
                <w:rFonts w:ascii="Helvetica" w:hAnsi="Helvetica"/>
                <w:sz w:val="20"/>
                <w:szCs w:val="20"/>
              </w:rPr>
            </w:pPr>
          </w:p>
        </w:tc>
        <w:tc>
          <w:tcPr>
            <w:tcW w:w="992" w:type="dxa"/>
          </w:tcPr>
          <w:p w14:paraId="5BE582A9" w14:textId="6A067DE7" w:rsidR="00350766" w:rsidRPr="00D77E92" w:rsidRDefault="00350766" w:rsidP="00F31A2B">
            <w:pPr>
              <w:jc w:val="both"/>
              <w:rPr>
                <w:rFonts w:ascii="Helvetica" w:hAnsi="Helvetica"/>
                <w:sz w:val="20"/>
                <w:szCs w:val="20"/>
              </w:rPr>
            </w:pPr>
            <w:r w:rsidRPr="00D77E92">
              <w:rPr>
                <w:rFonts w:ascii="Helvetica" w:hAnsi="Helvetica"/>
                <w:sz w:val="20"/>
                <w:szCs w:val="20"/>
              </w:rPr>
              <w:t>SI/NO</w:t>
            </w:r>
          </w:p>
        </w:tc>
      </w:tr>
      <w:tr w:rsidR="00350766" w:rsidRPr="00D77E92" w14:paraId="0BC24639" w14:textId="77777777" w:rsidTr="00551B5A">
        <w:trPr>
          <w:trHeight w:val="192"/>
        </w:trPr>
        <w:tc>
          <w:tcPr>
            <w:tcW w:w="1271" w:type="dxa"/>
            <w:vMerge/>
          </w:tcPr>
          <w:p w14:paraId="24EFEC37" w14:textId="77777777" w:rsidR="00350766" w:rsidRPr="00D77E92" w:rsidRDefault="00350766" w:rsidP="00BE4927">
            <w:pPr>
              <w:pStyle w:val="Paragrafoelenco"/>
              <w:numPr>
                <w:ilvl w:val="1"/>
                <w:numId w:val="26"/>
              </w:numPr>
              <w:rPr>
                <w:rFonts w:ascii="Helvetica" w:hAnsi="Helvetica"/>
                <w:sz w:val="20"/>
                <w:szCs w:val="20"/>
              </w:rPr>
            </w:pPr>
          </w:p>
        </w:tc>
        <w:tc>
          <w:tcPr>
            <w:tcW w:w="7938" w:type="dxa"/>
          </w:tcPr>
          <w:p w14:paraId="2345C67C" w14:textId="0C7C62C7" w:rsidR="00350766" w:rsidRPr="00D77E92" w:rsidRDefault="007D4C68" w:rsidP="007D4C68">
            <w:pPr>
              <w:jc w:val="both"/>
              <w:rPr>
                <w:rFonts w:ascii="Helvetica" w:hAnsi="Helvetica"/>
                <w:sz w:val="20"/>
                <w:szCs w:val="20"/>
              </w:rPr>
            </w:pPr>
            <w:r w:rsidRPr="00D77E92">
              <w:rPr>
                <w:rFonts w:ascii="Helvetica" w:hAnsi="Helvetica"/>
                <w:sz w:val="20"/>
                <w:szCs w:val="20"/>
              </w:rPr>
              <w:t>Note:</w:t>
            </w:r>
          </w:p>
        </w:tc>
        <w:tc>
          <w:tcPr>
            <w:tcW w:w="992" w:type="dxa"/>
          </w:tcPr>
          <w:p w14:paraId="46DC47FB" w14:textId="77777777" w:rsidR="00350766" w:rsidRPr="00D77E92" w:rsidRDefault="00350766" w:rsidP="00F31A2B">
            <w:pPr>
              <w:jc w:val="both"/>
              <w:rPr>
                <w:rFonts w:ascii="Helvetica" w:hAnsi="Helvetica"/>
                <w:sz w:val="20"/>
                <w:szCs w:val="20"/>
              </w:rPr>
            </w:pPr>
          </w:p>
        </w:tc>
      </w:tr>
    </w:tbl>
    <w:p w14:paraId="08E068FA" w14:textId="4FAB7596" w:rsidR="00EE4661" w:rsidRPr="00AF4525" w:rsidRDefault="00497675" w:rsidP="00AF4525">
      <w:pPr>
        <w:rPr>
          <w:rFonts w:ascii="Helvetica" w:hAnsi="Helvetica"/>
          <w:sz w:val="20"/>
          <w:szCs w:val="20"/>
        </w:rPr>
      </w:pPr>
      <w:r w:rsidRPr="00AF4525">
        <w:rPr>
          <w:rFonts w:ascii="Helvetica" w:hAnsi="Helvetica"/>
          <w:b/>
          <w:bCs/>
          <w:sz w:val="20"/>
          <w:szCs w:val="20"/>
        </w:rPr>
        <w:t>ORGANIZZATIVI</w:t>
      </w:r>
      <w:r w:rsidR="00863D1A" w:rsidRPr="00AF4525">
        <w:rPr>
          <w:rFonts w:ascii="Helvetica" w:hAnsi="Helvetica"/>
          <w:b/>
          <w:bCs/>
          <w:sz w:val="20"/>
          <w:szCs w:val="20"/>
        </w:rPr>
        <w:t xml:space="preserve"> E GESTIONALI</w:t>
      </w:r>
      <w:r w:rsidR="00AF4525">
        <w:rPr>
          <w:rFonts w:ascii="Helvetica" w:hAnsi="Helvetica"/>
          <w:b/>
          <w:bCs/>
          <w:sz w:val="20"/>
          <w:szCs w:val="20"/>
        </w:rPr>
        <w:t xml:space="preserve"> - </w:t>
      </w:r>
      <w:r w:rsidR="00587A31" w:rsidRPr="00AF4525">
        <w:rPr>
          <w:rFonts w:ascii="Helvetica" w:hAnsi="Helvetica"/>
          <w:b/>
          <w:bCs/>
          <w:sz w:val="20"/>
          <w:szCs w:val="20"/>
        </w:rPr>
        <w:t>Responsabilità e personale</w:t>
      </w:r>
    </w:p>
    <w:tbl>
      <w:tblPr>
        <w:tblStyle w:val="Grigliatabella"/>
        <w:tblW w:w="10201" w:type="dxa"/>
        <w:tblLayout w:type="fixed"/>
        <w:tblLook w:val="04A0" w:firstRow="1" w:lastRow="0" w:firstColumn="1" w:lastColumn="0" w:noHBand="0" w:noVBand="1"/>
      </w:tblPr>
      <w:tblGrid>
        <w:gridCol w:w="1271"/>
        <w:gridCol w:w="7938"/>
        <w:gridCol w:w="992"/>
      </w:tblGrid>
      <w:tr w:rsidR="00350766" w:rsidRPr="00D77E92" w14:paraId="5D88F214" w14:textId="427A915D" w:rsidTr="00551B5A">
        <w:trPr>
          <w:trHeight w:val="455"/>
        </w:trPr>
        <w:tc>
          <w:tcPr>
            <w:tcW w:w="1271" w:type="dxa"/>
            <w:vMerge w:val="restart"/>
          </w:tcPr>
          <w:p w14:paraId="1CC6C6DE" w14:textId="6E07D945" w:rsidR="00350766" w:rsidRPr="00604746" w:rsidRDefault="00350766" w:rsidP="00BE4927">
            <w:pPr>
              <w:pStyle w:val="Paragrafoelenco"/>
              <w:numPr>
                <w:ilvl w:val="1"/>
                <w:numId w:val="12"/>
              </w:numPr>
              <w:rPr>
                <w:rFonts w:ascii="Helvetica" w:hAnsi="Helvetica"/>
                <w:sz w:val="16"/>
                <w:szCs w:val="16"/>
              </w:rPr>
            </w:pPr>
            <w:r w:rsidRPr="00604746">
              <w:rPr>
                <w:rFonts w:ascii="Helvetica" w:hAnsi="Helvetica"/>
                <w:sz w:val="16"/>
                <w:szCs w:val="16"/>
              </w:rPr>
              <w:t xml:space="preserve">AU Responsabilità dell’organizzazione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4DB12519" w14:textId="53CB854D" w:rsidR="00350766" w:rsidRPr="00604746" w:rsidRDefault="00350766" w:rsidP="00215F2A">
            <w:pPr>
              <w:jc w:val="both"/>
              <w:rPr>
                <w:rFonts w:ascii="Helvetica" w:hAnsi="Helvetica"/>
                <w:sz w:val="20"/>
                <w:szCs w:val="20"/>
              </w:rPr>
            </w:pPr>
            <w:r w:rsidRPr="00604746">
              <w:rPr>
                <w:rFonts w:ascii="Helvetica" w:hAnsi="Helvetica"/>
                <w:sz w:val="20"/>
                <w:szCs w:val="20"/>
              </w:rPr>
              <w:t xml:space="preserve">Responsabile sanitario medico   </w:t>
            </w:r>
            <w:r w:rsidRPr="00604746">
              <w:rPr>
                <w:rFonts w:ascii="Helvetica" w:hAnsi="Helvetica"/>
                <w:i/>
                <w:iCs/>
                <w:sz w:val="20"/>
                <w:szCs w:val="20"/>
              </w:rPr>
              <w:t>indicare cognome e nome</w:t>
            </w:r>
            <w:r w:rsidRPr="00604746">
              <w:rPr>
                <w:rFonts w:ascii="Helvetica" w:hAnsi="Helvetica"/>
                <w:sz w:val="20"/>
                <w:szCs w:val="20"/>
              </w:rPr>
              <w:t>:</w:t>
            </w:r>
          </w:p>
        </w:tc>
        <w:tc>
          <w:tcPr>
            <w:tcW w:w="992" w:type="dxa"/>
          </w:tcPr>
          <w:p w14:paraId="73277892" w14:textId="38298CDF" w:rsidR="00350766" w:rsidRPr="00215F2A" w:rsidRDefault="00350766" w:rsidP="00215F2A">
            <w:pPr>
              <w:rPr>
                <w:rFonts w:ascii="Helvetica" w:hAnsi="Helvetica"/>
                <w:sz w:val="20"/>
                <w:szCs w:val="20"/>
              </w:rPr>
            </w:pPr>
            <w:r w:rsidRPr="00215F2A">
              <w:rPr>
                <w:rFonts w:ascii="Helvetica" w:hAnsi="Helvetica"/>
                <w:sz w:val="20"/>
                <w:szCs w:val="20"/>
              </w:rPr>
              <w:t>SI/NO</w:t>
            </w:r>
          </w:p>
        </w:tc>
      </w:tr>
      <w:tr w:rsidR="00350766" w:rsidRPr="00D77E92" w14:paraId="53D38161" w14:textId="4C49666F" w:rsidTr="00551B5A">
        <w:trPr>
          <w:trHeight w:val="223"/>
        </w:trPr>
        <w:tc>
          <w:tcPr>
            <w:tcW w:w="1271" w:type="dxa"/>
            <w:vMerge/>
          </w:tcPr>
          <w:p w14:paraId="3CBA050B" w14:textId="77777777" w:rsidR="00350766" w:rsidRPr="00604746" w:rsidRDefault="00350766" w:rsidP="00BE4927">
            <w:pPr>
              <w:pStyle w:val="Paragrafoelenco"/>
              <w:numPr>
                <w:ilvl w:val="1"/>
                <w:numId w:val="12"/>
              </w:numPr>
              <w:rPr>
                <w:rFonts w:ascii="Helvetica" w:hAnsi="Helvetica"/>
                <w:sz w:val="20"/>
                <w:szCs w:val="20"/>
              </w:rPr>
            </w:pPr>
          </w:p>
        </w:tc>
        <w:tc>
          <w:tcPr>
            <w:tcW w:w="7938" w:type="dxa"/>
          </w:tcPr>
          <w:p w14:paraId="476048BE" w14:textId="6833B460" w:rsidR="00350766" w:rsidRPr="00604746" w:rsidRDefault="00350766" w:rsidP="00215F2A">
            <w:pPr>
              <w:jc w:val="both"/>
              <w:rPr>
                <w:rFonts w:ascii="Helvetica" w:hAnsi="Helvetica"/>
                <w:sz w:val="20"/>
                <w:szCs w:val="20"/>
              </w:rPr>
            </w:pPr>
            <w:r w:rsidRPr="00604746">
              <w:rPr>
                <w:rFonts w:ascii="Helvetica" w:hAnsi="Helvetica"/>
                <w:sz w:val="20"/>
                <w:szCs w:val="20"/>
              </w:rPr>
              <w:t>Sono garantite le funzioni di coordinamento e responsabilità clinica, infermieristica e amministrativa</w:t>
            </w:r>
          </w:p>
        </w:tc>
        <w:tc>
          <w:tcPr>
            <w:tcW w:w="992" w:type="dxa"/>
          </w:tcPr>
          <w:p w14:paraId="36EB91A8" w14:textId="609C90F6" w:rsidR="00350766" w:rsidRPr="00215F2A" w:rsidRDefault="00350766" w:rsidP="00215F2A">
            <w:pPr>
              <w:jc w:val="both"/>
              <w:rPr>
                <w:rFonts w:ascii="Helvetica" w:hAnsi="Helvetica"/>
                <w:sz w:val="20"/>
                <w:szCs w:val="20"/>
              </w:rPr>
            </w:pPr>
            <w:r w:rsidRPr="00215F2A">
              <w:rPr>
                <w:rFonts w:ascii="Helvetica" w:hAnsi="Helvetica"/>
                <w:sz w:val="20"/>
                <w:szCs w:val="20"/>
              </w:rPr>
              <w:t>SI/NO</w:t>
            </w:r>
          </w:p>
        </w:tc>
      </w:tr>
      <w:tr w:rsidR="00350766" w:rsidRPr="00D77E92" w14:paraId="4B4B56AE" w14:textId="063FB200" w:rsidTr="00551B5A">
        <w:trPr>
          <w:trHeight w:val="700"/>
        </w:trPr>
        <w:tc>
          <w:tcPr>
            <w:tcW w:w="1271" w:type="dxa"/>
            <w:vMerge/>
          </w:tcPr>
          <w:p w14:paraId="7C54D10C" w14:textId="77777777" w:rsidR="00350766" w:rsidRPr="00604746" w:rsidRDefault="00350766" w:rsidP="00BE4927">
            <w:pPr>
              <w:pStyle w:val="Paragrafoelenco"/>
              <w:numPr>
                <w:ilvl w:val="1"/>
                <w:numId w:val="12"/>
              </w:numPr>
              <w:rPr>
                <w:rFonts w:ascii="Helvetica" w:hAnsi="Helvetica"/>
                <w:sz w:val="20"/>
                <w:szCs w:val="20"/>
              </w:rPr>
            </w:pPr>
          </w:p>
        </w:tc>
        <w:tc>
          <w:tcPr>
            <w:tcW w:w="7938" w:type="dxa"/>
          </w:tcPr>
          <w:p w14:paraId="25321733" w14:textId="77777777" w:rsidR="00350766" w:rsidRDefault="00350766" w:rsidP="00215F2A">
            <w:pPr>
              <w:jc w:val="both"/>
              <w:rPr>
                <w:rFonts w:ascii="Helvetica" w:hAnsi="Helvetica"/>
                <w:sz w:val="20"/>
                <w:szCs w:val="20"/>
              </w:rPr>
            </w:pPr>
            <w:r w:rsidRPr="00604746">
              <w:rPr>
                <w:rFonts w:ascii="Helvetica" w:hAnsi="Helvetica"/>
                <w:sz w:val="20"/>
                <w:szCs w:val="20"/>
              </w:rPr>
              <w:t>È presente una procedura per la continuità della presa in carico della persona assistita</w:t>
            </w:r>
            <w:r>
              <w:rPr>
                <w:rFonts w:ascii="Helvetica" w:hAnsi="Helvetica"/>
                <w:sz w:val="20"/>
                <w:szCs w:val="20"/>
              </w:rPr>
              <w:t>.</w:t>
            </w:r>
          </w:p>
          <w:p w14:paraId="5CE4A99A" w14:textId="4451D901" w:rsidR="00350766" w:rsidRPr="00604746" w:rsidRDefault="00350766" w:rsidP="00215F2A">
            <w:pPr>
              <w:jc w:val="both"/>
              <w:rPr>
                <w:rFonts w:ascii="Helvetica" w:hAnsi="Helvetica"/>
                <w:sz w:val="20"/>
                <w:szCs w:val="20"/>
              </w:rPr>
            </w:pPr>
            <w:r w:rsidRPr="00604746">
              <w:rPr>
                <w:rFonts w:ascii="Helvetica" w:hAnsi="Helvetica"/>
                <w:sz w:val="20"/>
                <w:szCs w:val="20"/>
              </w:rPr>
              <w:t>Garantisce la gestione di eventuali cambi del personale di riferimento.</w:t>
            </w:r>
          </w:p>
        </w:tc>
        <w:tc>
          <w:tcPr>
            <w:tcW w:w="992" w:type="dxa"/>
          </w:tcPr>
          <w:p w14:paraId="549C66EA" w14:textId="3F7A2B83" w:rsidR="00350766" w:rsidRPr="00D77E92" w:rsidRDefault="00350766" w:rsidP="00B266F7">
            <w:pPr>
              <w:jc w:val="both"/>
              <w:rPr>
                <w:rFonts w:ascii="Helvetica" w:hAnsi="Helvetica"/>
                <w:sz w:val="20"/>
                <w:szCs w:val="20"/>
              </w:rPr>
            </w:pPr>
            <w:r w:rsidRPr="00D77E92">
              <w:rPr>
                <w:rFonts w:ascii="Helvetica" w:hAnsi="Helvetica"/>
                <w:sz w:val="20"/>
                <w:szCs w:val="20"/>
              </w:rPr>
              <w:t>SI/NO</w:t>
            </w:r>
          </w:p>
        </w:tc>
      </w:tr>
      <w:tr w:rsidR="00350766" w:rsidRPr="00D77E92" w14:paraId="0B5CF7A9" w14:textId="0F2512B3" w:rsidTr="00350766">
        <w:trPr>
          <w:trHeight w:val="1160"/>
        </w:trPr>
        <w:tc>
          <w:tcPr>
            <w:tcW w:w="1271" w:type="dxa"/>
            <w:vMerge/>
          </w:tcPr>
          <w:p w14:paraId="74BB44B4" w14:textId="77777777" w:rsidR="00350766" w:rsidRPr="00604746" w:rsidRDefault="00350766" w:rsidP="00BE4927">
            <w:pPr>
              <w:pStyle w:val="Paragrafoelenco"/>
              <w:numPr>
                <w:ilvl w:val="1"/>
                <w:numId w:val="12"/>
              </w:numPr>
              <w:rPr>
                <w:rFonts w:ascii="Helvetica" w:hAnsi="Helvetica"/>
                <w:sz w:val="20"/>
                <w:szCs w:val="20"/>
              </w:rPr>
            </w:pPr>
          </w:p>
        </w:tc>
        <w:tc>
          <w:tcPr>
            <w:tcW w:w="7938" w:type="dxa"/>
          </w:tcPr>
          <w:p w14:paraId="70DD0EF9" w14:textId="2B8F52F8" w:rsidR="00350766" w:rsidRPr="00604746" w:rsidRDefault="00350766" w:rsidP="00BE4927">
            <w:pPr>
              <w:pStyle w:val="Paragrafoelenco"/>
              <w:numPr>
                <w:ilvl w:val="1"/>
                <w:numId w:val="5"/>
              </w:numPr>
              <w:ind w:left="463" w:hanging="426"/>
              <w:jc w:val="both"/>
              <w:rPr>
                <w:rFonts w:ascii="Helvetica" w:hAnsi="Helvetica"/>
                <w:b/>
                <w:bCs/>
                <w:sz w:val="20"/>
                <w:szCs w:val="20"/>
              </w:rPr>
            </w:pPr>
            <w:r w:rsidRPr="00604746">
              <w:rPr>
                <w:rFonts w:ascii="Helvetica" w:hAnsi="Helvetica"/>
                <w:sz w:val="20"/>
                <w:szCs w:val="20"/>
              </w:rPr>
              <w:t>continuità dell’informazione, continuità gestionale, e continuità relazionale, anche in caso di trasferimento e/o dimissione, attraverso la definizione di modalità strutturate e l’identificazione di appositi strumenti, da inserire nel fascicolo o nel diario assistenziale</w:t>
            </w:r>
          </w:p>
          <w:p w14:paraId="4F47AA4C" w14:textId="632A0C7D" w:rsidR="00350766" w:rsidRPr="00604746" w:rsidRDefault="00350766" w:rsidP="006B0773">
            <w:pPr>
              <w:pStyle w:val="Paragrafoelenco"/>
              <w:numPr>
                <w:ilvl w:val="1"/>
                <w:numId w:val="5"/>
              </w:numPr>
              <w:ind w:left="463" w:hanging="426"/>
              <w:jc w:val="both"/>
              <w:rPr>
                <w:rFonts w:ascii="Helvetica" w:hAnsi="Helvetica"/>
                <w:sz w:val="20"/>
                <w:szCs w:val="20"/>
              </w:rPr>
            </w:pPr>
            <w:r w:rsidRPr="00604746">
              <w:rPr>
                <w:rFonts w:ascii="Helvetica" w:hAnsi="Helvetica"/>
                <w:sz w:val="20"/>
                <w:szCs w:val="20"/>
              </w:rPr>
              <w:t>continuità assistenziale garantita in caso di urgenze o eventi imprevisti</w:t>
            </w:r>
          </w:p>
        </w:tc>
        <w:tc>
          <w:tcPr>
            <w:tcW w:w="992" w:type="dxa"/>
          </w:tcPr>
          <w:p w14:paraId="1C4B21E4" w14:textId="3A3550A1" w:rsidR="00350766" w:rsidRPr="00B266F7" w:rsidRDefault="00350766" w:rsidP="00B266F7">
            <w:pPr>
              <w:rPr>
                <w:rFonts w:ascii="Helvetica" w:hAnsi="Helvetica"/>
                <w:sz w:val="20"/>
                <w:szCs w:val="20"/>
              </w:rPr>
            </w:pPr>
            <w:r w:rsidRPr="00B266F7">
              <w:rPr>
                <w:rFonts w:ascii="Helvetica" w:hAnsi="Helvetica"/>
                <w:sz w:val="20"/>
                <w:szCs w:val="20"/>
              </w:rPr>
              <w:t>SI/NO</w:t>
            </w:r>
          </w:p>
        </w:tc>
      </w:tr>
      <w:tr w:rsidR="00350766" w:rsidRPr="00D77E92" w14:paraId="15F839FD" w14:textId="77777777" w:rsidTr="00604746">
        <w:trPr>
          <w:trHeight w:val="127"/>
        </w:trPr>
        <w:tc>
          <w:tcPr>
            <w:tcW w:w="1271" w:type="dxa"/>
            <w:vMerge/>
          </w:tcPr>
          <w:p w14:paraId="3D539EE0" w14:textId="77777777" w:rsidR="00350766" w:rsidRPr="00604746" w:rsidRDefault="00350766" w:rsidP="00BE4927">
            <w:pPr>
              <w:pStyle w:val="Paragrafoelenco"/>
              <w:numPr>
                <w:ilvl w:val="1"/>
                <w:numId w:val="12"/>
              </w:numPr>
              <w:rPr>
                <w:rFonts w:ascii="Helvetica" w:hAnsi="Helvetica"/>
                <w:sz w:val="20"/>
                <w:szCs w:val="20"/>
              </w:rPr>
            </w:pPr>
          </w:p>
        </w:tc>
        <w:tc>
          <w:tcPr>
            <w:tcW w:w="7938" w:type="dxa"/>
          </w:tcPr>
          <w:p w14:paraId="4C02DC3A" w14:textId="654A45B3" w:rsidR="00350766" w:rsidRPr="00604746" w:rsidRDefault="007D4C68" w:rsidP="007D4C68">
            <w:pPr>
              <w:pStyle w:val="Paragrafoelenco"/>
              <w:ind w:left="463"/>
              <w:jc w:val="both"/>
              <w:rPr>
                <w:rFonts w:ascii="Helvetica" w:hAnsi="Helvetica"/>
                <w:sz w:val="20"/>
                <w:szCs w:val="20"/>
              </w:rPr>
            </w:pPr>
            <w:r w:rsidRPr="00D77E92">
              <w:rPr>
                <w:rFonts w:ascii="Helvetica" w:hAnsi="Helvetica"/>
                <w:sz w:val="20"/>
                <w:szCs w:val="20"/>
              </w:rPr>
              <w:t>Note:</w:t>
            </w:r>
          </w:p>
        </w:tc>
        <w:tc>
          <w:tcPr>
            <w:tcW w:w="992" w:type="dxa"/>
          </w:tcPr>
          <w:p w14:paraId="24C789A5" w14:textId="77777777" w:rsidR="00350766" w:rsidRPr="00B266F7" w:rsidRDefault="00350766" w:rsidP="00B266F7">
            <w:pPr>
              <w:rPr>
                <w:rFonts w:ascii="Helvetica" w:hAnsi="Helvetica"/>
                <w:sz w:val="20"/>
                <w:szCs w:val="20"/>
              </w:rPr>
            </w:pPr>
          </w:p>
        </w:tc>
      </w:tr>
      <w:tr w:rsidR="00350766" w:rsidRPr="00D77E92" w14:paraId="3BA28DA5" w14:textId="095FD889" w:rsidTr="00350766">
        <w:trPr>
          <w:trHeight w:val="1448"/>
        </w:trPr>
        <w:tc>
          <w:tcPr>
            <w:tcW w:w="1271" w:type="dxa"/>
            <w:vMerge w:val="restart"/>
          </w:tcPr>
          <w:p w14:paraId="2F49643A" w14:textId="5F2DFA3E" w:rsidR="00350766" w:rsidRPr="0063030D" w:rsidRDefault="00350766" w:rsidP="00BE4927">
            <w:pPr>
              <w:pStyle w:val="Paragrafoelenco"/>
              <w:numPr>
                <w:ilvl w:val="1"/>
                <w:numId w:val="12"/>
              </w:numPr>
              <w:rPr>
                <w:rFonts w:ascii="Helvetica" w:hAnsi="Helvetica"/>
                <w:sz w:val="16"/>
                <w:szCs w:val="16"/>
              </w:rPr>
            </w:pPr>
            <w:r w:rsidRPr="0063030D">
              <w:rPr>
                <w:rFonts w:ascii="Helvetica" w:hAnsi="Helvetica"/>
                <w:sz w:val="16"/>
                <w:szCs w:val="16"/>
              </w:rPr>
              <w:t xml:space="preserve">AU Dotazione di </w:t>
            </w:r>
            <w:r w:rsidRPr="00604746">
              <w:rPr>
                <w:rFonts w:ascii="Helvetica" w:hAnsi="Helvetica"/>
                <w:sz w:val="16"/>
                <w:szCs w:val="16"/>
              </w:rPr>
              <w:t>personale</w:t>
            </w:r>
            <w:r w:rsidRPr="00604746">
              <w:rPr>
                <w:rFonts w:ascii="Helvetica" w:hAnsi="Helvetica"/>
                <w:i/>
                <w:iCs/>
                <w:sz w:val="16"/>
                <w:szCs w:val="16"/>
              </w:rPr>
              <w:t xml:space="preserve">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p w14:paraId="32E68672" w14:textId="2D96D026" w:rsidR="00350766" w:rsidRPr="0063030D" w:rsidRDefault="00350766" w:rsidP="003A1B89">
            <w:pPr>
              <w:pStyle w:val="Paragrafoelenco"/>
              <w:ind w:left="360"/>
              <w:rPr>
                <w:rFonts w:ascii="Helvetica" w:hAnsi="Helvetica"/>
                <w:sz w:val="16"/>
                <w:szCs w:val="16"/>
              </w:rPr>
            </w:pPr>
            <w:r>
              <w:br w:type="page"/>
            </w:r>
          </w:p>
        </w:tc>
        <w:tc>
          <w:tcPr>
            <w:tcW w:w="7938" w:type="dxa"/>
          </w:tcPr>
          <w:p w14:paraId="0BB44C30" w14:textId="12FED19C" w:rsidR="00350766" w:rsidRPr="00D77E92" w:rsidRDefault="00350766" w:rsidP="00394DFF">
            <w:pPr>
              <w:rPr>
                <w:rFonts w:ascii="Helvetica" w:hAnsi="Helvetica"/>
                <w:sz w:val="20"/>
                <w:szCs w:val="20"/>
              </w:rPr>
            </w:pPr>
            <w:r w:rsidRPr="00D77E92">
              <w:rPr>
                <w:rFonts w:ascii="Helvetica" w:hAnsi="Helvetica"/>
                <w:sz w:val="20"/>
                <w:szCs w:val="20"/>
              </w:rPr>
              <w:t>La dotazione di personale:</w:t>
            </w:r>
          </w:p>
          <w:p w14:paraId="48376B0A" w14:textId="1EDB870F" w:rsidR="00350766" w:rsidRPr="00D77E92" w:rsidRDefault="00350766" w:rsidP="00394DFF">
            <w:pPr>
              <w:jc w:val="both"/>
              <w:rPr>
                <w:rFonts w:ascii="Helvetica" w:hAnsi="Helvetica"/>
                <w:sz w:val="20"/>
                <w:szCs w:val="20"/>
              </w:rPr>
            </w:pPr>
            <w:r w:rsidRPr="0063030D">
              <w:rPr>
                <w:rFonts w:ascii="Helvetica" w:hAnsi="Helvetica"/>
                <w:sz w:val="20"/>
                <w:szCs w:val="20"/>
              </w:rPr>
              <w:t xml:space="preserve">medici (specializzazione in geriatria/disciplina equipollente o medicina interna/disciplina equipollente, fisiatra/disciplina equipollente) infermieri, operatori delle professioni sanitarie della riabilitazione, OSS, </w:t>
            </w:r>
            <w:r w:rsidRPr="0063030D">
              <w:rPr>
                <w:rFonts w:ascii="Helvetica" w:hAnsi="Helvetica"/>
                <w:color w:val="FF0000"/>
                <w:sz w:val="20"/>
                <w:szCs w:val="20"/>
              </w:rPr>
              <w:t xml:space="preserve"> </w:t>
            </w:r>
            <w:r w:rsidRPr="0063030D">
              <w:rPr>
                <w:rFonts w:ascii="Helvetica" w:hAnsi="Helvetica"/>
                <w:sz w:val="20"/>
                <w:szCs w:val="20"/>
              </w:rPr>
              <w:t>psicologo e le altre figure professionali necessarie a rispondere ai bisogni assistenziali individuati nei PI, PAI.</w:t>
            </w:r>
          </w:p>
        </w:tc>
        <w:tc>
          <w:tcPr>
            <w:tcW w:w="992" w:type="dxa"/>
            <w:vMerge w:val="restart"/>
          </w:tcPr>
          <w:p w14:paraId="3D02B5CB" w14:textId="55E5E7F4" w:rsidR="00350766" w:rsidRPr="00D77E92" w:rsidRDefault="00350766" w:rsidP="005C22D7">
            <w:pPr>
              <w:rPr>
                <w:rFonts w:ascii="Helvetica" w:hAnsi="Helvetica"/>
                <w:sz w:val="20"/>
                <w:szCs w:val="20"/>
              </w:rPr>
            </w:pPr>
            <w:r w:rsidRPr="00D77E92">
              <w:rPr>
                <w:rFonts w:ascii="Helvetica" w:hAnsi="Helvetica"/>
                <w:sz w:val="20"/>
                <w:szCs w:val="20"/>
              </w:rPr>
              <w:t>SI/NO</w:t>
            </w:r>
          </w:p>
        </w:tc>
      </w:tr>
      <w:tr w:rsidR="00350766" w:rsidRPr="00D77E92" w14:paraId="197B7E75" w14:textId="77777777" w:rsidTr="00350766">
        <w:trPr>
          <w:trHeight w:val="454"/>
        </w:trPr>
        <w:tc>
          <w:tcPr>
            <w:tcW w:w="1271" w:type="dxa"/>
            <w:vMerge/>
          </w:tcPr>
          <w:p w14:paraId="5352F11C" w14:textId="77777777" w:rsidR="00350766" w:rsidRPr="0063030D" w:rsidRDefault="00350766" w:rsidP="00BE4927">
            <w:pPr>
              <w:pStyle w:val="Paragrafoelenco"/>
              <w:numPr>
                <w:ilvl w:val="1"/>
                <w:numId w:val="12"/>
              </w:numPr>
              <w:rPr>
                <w:rFonts w:ascii="Helvetica" w:hAnsi="Helvetica"/>
                <w:sz w:val="16"/>
                <w:szCs w:val="16"/>
              </w:rPr>
            </w:pPr>
          </w:p>
        </w:tc>
        <w:tc>
          <w:tcPr>
            <w:tcW w:w="7938" w:type="dxa"/>
          </w:tcPr>
          <w:p w14:paraId="2FF8A740" w14:textId="6D60C0C9" w:rsidR="00350766" w:rsidRPr="00D77E92" w:rsidRDefault="007D4C68" w:rsidP="00394DFF">
            <w:pPr>
              <w:rPr>
                <w:rFonts w:ascii="Helvetica" w:hAnsi="Helvetica"/>
                <w:sz w:val="20"/>
                <w:szCs w:val="20"/>
              </w:rPr>
            </w:pPr>
            <w:r w:rsidRPr="00D77E92">
              <w:rPr>
                <w:rFonts w:ascii="Helvetica" w:hAnsi="Helvetica"/>
                <w:sz w:val="20"/>
                <w:szCs w:val="20"/>
              </w:rPr>
              <w:t>Note:</w:t>
            </w:r>
          </w:p>
        </w:tc>
        <w:tc>
          <w:tcPr>
            <w:tcW w:w="992" w:type="dxa"/>
            <w:vMerge/>
          </w:tcPr>
          <w:p w14:paraId="71350130" w14:textId="77777777" w:rsidR="00350766" w:rsidRPr="00D77E92" w:rsidRDefault="00350766" w:rsidP="005C22D7">
            <w:pPr>
              <w:rPr>
                <w:rFonts w:ascii="Helvetica" w:hAnsi="Helvetica"/>
                <w:sz w:val="20"/>
                <w:szCs w:val="20"/>
              </w:rPr>
            </w:pPr>
          </w:p>
        </w:tc>
      </w:tr>
      <w:tr w:rsidR="00350766" w:rsidRPr="00D77E92" w14:paraId="3CBFF5D0" w14:textId="2C05052A" w:rsidTr="00551B5A">
        <w:trPr>
          <w:trHeight w:val="385"/>
        </w:trPr>
        <w:tc>
          <w:tcPr>
            <w:tcW w:w="1271" w:type="dxa"/>
            <w:vMerge w:val="restart"/>
          </w:tcPr>
          <w:p w14:paraId="6620C4C3" w14:textId="01360224" w:rsidR="00350766" w:rsidRPr="00604746" w:rsidRDefault="00350766" w:rsidP="00BE4927">
            <w:pPr>
              <w:pStyle w:val="Paragrafoelenco"/>
              <w:numPr>
                <w:ilvl w:val="1"/>
                <w:numId w:val="12"/>
              </w:numPr>
              <w:rPr>
                <w:rFonts w:ascii="Helvetica" w:hAnsi="Helvetica"/>
                <w:sz w:val="16"/>
                <w:szCs w:val="16"/>
              </w:rPr>
            </w:pPr>
            <w:r w:rsidRPr="00604746">
              <w:rPr>
                <w:rFonts w:ascii="Helvetica" w:hAnsi="Helvetica"/>
                <w:sz w:val="16"/>
                <w:szCs w:val="16"/>
              </w:rPr>
              <w:t xml:space="preserve">AU Requisiti per il personale (titoli e formazione)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r w:rsidR="00824504">
              <w:rPr>
                <w:rFonts w:ascii="Helvetica" w:hAnsi="Helvetica"/>
                <w:i/>
                <w:iCs/>
                <w:sz w:val="16"/>
                <w:szCs w:val="16"/>
              </w:rPr>
              <w:t xml:space="preserve"> e </w:t>
            </w:r>
            <w:proofErr w:type="spellStart"/>
            <w:r w:rsidR="00824504">
              <w:rPr>
                <w:rFonts w:ascii="Helvetica" w:hAnsi="Helvetica"/>
                <w:i/>
                <w:iCs/>
                <w:sz w:val="16"/>
                <w:szCs w:val="16"/>
              </w:rPr>
              <w:t>All</w:t>
            </w:r>
            <w:proofErr w:type="spellEnd"/>
            <w:r w:rsidR="00824504">
              <w:rPr>
                <w:rFonts w:ascii="Helvetica" w:hAnsi="Helvetica"/>
                <w:i/>
                <w:iCs/>
                <w:sz w:val="16"/>
                <w:szCs w:val="16"/>
              </w:rPr>
              <w:t xml:space="preserve">. 2 </w:t>
            </w:r>
            <w:proofErr w:type="spellStart"/>
            <w:r w:rsidR="00824504">
              <w:rPr>
                <w:rFonts w:ascii="Helvetica" w:hAnsi="Helvetica"/>
                <w:i/>
                <w:iCs/>
                <w:sz w:val="16"/>
                <w:szCs w:val="16"/>
              </w:rPr>
              <w:t>dgr</w:t>
            </w:r>
            <w:proofErr w:type="spellEnd"/>
            <w:r w:rsidR="00824504">
              <w:rPr>
                <w:rFonts w:ascii="Helvetica" w:hAnsi="Helvetica"/>
                <w:i/>
                <w:iCs/>
                <w:sz w:val="16"/>
                <w:szCs w:val="16"/>
              </w:rPr>
              <w:t xml:space="preserve"> 6867/2022 § 15.4.3</w:t>
            </w:r>
          </w:p>
        </w:tc>
        <w:tc>
          <w:tcPr>
            <w:tcW w:w="7938" w:type="dxa"/>
          </w:tcPr>
          <w:p w14:paraId="01D3F9BB" w14:textId="6D4221C7" w:rsidR="00350766" w:rsidRPr="00604746" w:rsidRDefault="00350766" w:rsidP="0063030D">
            <w:pPr>
              <w:jc w:val="both"/>
              <w:rPr>
                <w:rFonts w:ascii="Helvetica" w:hAnsi="Helvetica"/>
                <w:sz w:val="20"/>
                <w:szCs w:val="20"/>
              </w:rPr>
            </w:pPr>
            <w:r w:rsidRPr="00604746">
              <w:rPr>
                <w:rFonts w:ascii="Helvetica" w:hAnsi="Helvetica"/>
                <w:sz w:val="20"/>
                <w:szCs w:val="20"/>
              </w:rPr>
              <w:t>I criteri di selezione del personale devono ricomprendere la conoscenza della lingua italiana</w:t>
            </w:r>
          </w:p>
        </w:tc>
        <w:tc>
          <w:tcPr>
            <w:tcW w:w="992" w:type="dxa"/>
          </w:tcPr>
          <w:p w14:paraId="57A3DC9F" w14:textId="62689AD1" w:rsidR="00350766" w:rsidRPr="00D77E92" w:rsidRDefault="00350766" w:rsidP="00A14DC4">
            <w:pPr>
              <w:jc w:val="both"/>
              <w:rPr>
                <w:rFonts w:ascii="Helvetica" w:hAnsi="Helvetica"/>
                <w:sz w:val="20"/>
                <w:szCs w:val="20"/>
              </w:rPr>
            </w:pPr>
            <w:r w:rsidRPr="00D77E92">
              <w:rPr>
                <w:rFonts w:ascii="Helvetica" w:hAnsi="Helvetica"/>
                <w:sz w:val="20"/>
                <w:szCs w:val="20"/>
              </w:rPr>
              <w:t>SI/NO</w:t>
            </w:r>
          </w:p>
        </w:tc>
      </w:tr>
      <w:tr w:rsidR="00350766" w:rsidRPr="00D77E92" w14:paraId="40EFB210" w14:textId="77777777" w:rsidTr="00E425E8">
        <w:trPr>
          <w:trHeight w:val="2000"/>
        </w:trPr>
        <w:tc>
          <w:tcPr>
            <w:tcW w:w="1271" w:type="dxa"/>
            <w:vMerge/>
          </w:tcPr>
          <w:p w14:paraId="2D87E346" w14:textId="77777777" w:rsidR="00350766" w:rsidRPr="00604746" w:rsidRDefault="00350766" w:rsidP="00BE4927">
            <w:pPr>
              <w:pStyle w:val="Paragrafoelenco"/>
              <w:numPr>
                <w:ilvl w:val="1"/>
                <w:numId w:val="12"/>
              </w:numPr>
              <w:rPr>
                <w:rFonts w:ascii="Helvetica" w:hAnsi="Helvetica"/>
                <w:sz w:val="20"/>
                <w:szCs w:val="20"/>
              </w:rPr>
            </w:pPr>
          </w:p>
        </w:tc>
        <w:tc>
          <w:tcPr>
            <w:tcW w:w="7938" w:type="dxa"/>
          </w:tcPr>
          <w:p w14:paraId="36891BF9" w14:textId="2ABB26F1" w:rsidR="00350766" w:rsidRPr="00604746" w:rsidRDefault="00350766" w:rsidP="00BE4927">
            <w:pPr>
              <w:pStyle w:val="Paragrafoelenco"/>
              <w:numPr>
                <w:ilvl w:val="0"/>
                <w:numId w:val="5"/>
              </w:numPr>
              <w:jc w:val="both"/>
              <w:rPr>
                <w:rFonts w:ascii="Helvetica" w:hAnsi="Helvetica"/>
                <w:sz w:val="20"/>
                <w:szCs w:val="20"/>
              </w:rPr>
            </w:pPr>
            <w:r w:rsidRPr="00604746">
              <w:rPr>
                <w:rFonts w:ascii="Helvetica" w:hAnsi="Helvetica"/>
                <w:sz w:val="20"/>
                <w:szCs w:val="20"/>
              </w:rPr>
              <w:t xml:space="preserve">verifica da parte del gestore del possesso dei requisiti necessari per svolgere la professione, secondo la normativa vigente, (titoli, eventuali abilitazioni, iscrizioni agli albi e Ordini professionali). </w:t>
            </w:r>
          </w:p>
          <w:p w14:paraId="4502E178" w14:textId="0E31BD81" w:rsidR="00350766" w:rsidRPr="00604746" w:rsidRDefault="00350766" w:rsidP="00BE4927">
            <w:pPr>
              <w:pStyle w:val="Paragrafoelenco"/>
              <w:numPr>
                <w:ilvl w:val="0"/>
                <w:numId w:val="5"/>
              </w:numPr>
              <w:jc w:val="both"/>
              <w:rPr>
                <w:rFonts w:ascii="Helvetica" w:hAnsi="Helvetica"/>
                <w:sz w:val="20"/>
                <w:szCs w:val="20"/>
              </w:rPr>
            </w:pPr>
            <w:r w:rsidRPr="00604746">
              <w:rPr>
                <w:rFonts w:ascii="Helvetica" w:hAnsi="Helvetica"/>
                <w:sz w:val="20"/>
                <w:szCs w:val="20"/>
              </w:rPr>
              <w:t>rispetto degli obblighi normativi di formazione continua per tutti i professionisti sanitari</w:t>
            </w:r>
          </w:p>
          <w:p w14:paraId="5126CA26" w14:textId="253FA521" w:rsidR="00350766" w:rsidRPr="00604746" w:rsidRDefault="00350766" w:rsidP="00BE4927">
            <w:pPr>
              <w:pStyle w:val="Paragrafoelenco"/>
              <w:numPr>
                <w:ilvl w:val="0"/>
                <w:numId w:val="5"/>
              </w:numPr>
              <w:jc w:val="both"/>
              <w:rPr>
                <w:rFonts w:ascii="Helvetica" w:hAnsi="Helvetica"/>
                <w:sz w:val="20"/>
                <w:szCs w:val="20"/>
              </w:rPr>
            </w:pPr>
            <w:r w:rsidRPr="00604746">
              <w:rPr>
                <w:rFonts w:ascii="Helvetica" w:hAnsi="Helvetica"/>
                <w:sz w:val="20"/>
                <w:szCs w:val="20"/>
              </w:rPr>
              <w:t xml:space="preserve">presenza di procedure per l’inserimento e affiancamento/addestramento e programmi di formazione per il nuovo personale, garantendo, entro il primo anno, la formazione strutturata sul rischio clinico ed occupazionale </w:t>
            </w:r>
          </w:p>
        </w:tc>
        <w:tc>
          <w:tcPr>
            <w:tcW w:w="992" w:type="dxa"/>
          </w:tcPr>
          <w:p w14:paraId="5825E5DA" w14:textId="29F43F39" w:rsidR="00350766" w:rsidRPr="00D77E92" w:rsidRDefault="00350766" w:rsidP="00A14DC4">
            <w:pPr>
              <w:jc w:val="both"/>
              <w:rPr>
                <w:rFonts w:ascii="Helvetica" w:hAnsi="Helvetica"/>
                <w:sz w:val="20"/>
                <w:szCs w:val="20"/>
              </w:rPr>
            </w:pPr>
            <w:r w:rsidRPr="00D77E92">
              <w:rPr>
                <w:rFonts w:ascii="Helvetica" w:hAnsi="Helvetica"/>
                <w:sz w:val="20"/>
                <w:szCs w:val="20"/>
              </w:rPr>
              <w:t>SI/NO</w:t>
            </w:r>
          </w:p>
        </w:tc>
      </w:tr>
      <w:tr w:rsidR="00350766" w:rsidRPr="00D77E92" w14:paraId="6C640432" w14:textId="77777777" w:rsidTr="00551B5A">
        <w:trPr>
          <w:trHeight w:val="431"/>
        </w:trPr>
        <w:tc>
          <w:tcPr>
            <w:tcW w:w="1271" w:type="dxa"/>
            <w:vMerge/>
          </w:tcPr>
          <w:p w14:paraId="678C8EB6" w14:textId="77777777" w:rsidR="00350766" w:rsidRPr="00604746" w:rsidRDefault="00350766" w:rsidP="00BE4927">
            <w:pPr>
              <w:pStyle w:val="Paragrafoelenco"/>
              <w:numPr>
                <w:ilvl w:val="1"/>
                <w:numId w:val="12"/>
              </w:numPr>
              <w:rPr>
                <w:rFonts w:ascii="Helvetica" w:hAnsi="Helvetica"/>
                <w:sz w:val="20"/>
                <w:szCs w:val="20"/>
              </w:rPr>
            </w:pPr>
          </w:p>
        </w:tc>
        <w:tc>
          <w:tcPr>
            <w:tcW w:w="7938" w:type="dxa"/>
          </w:tcPr>
          <w:p w14:paraId="164BC71E" w14:textId="2B2136B4" w:rsidR="00350766" w:rsidRPr="00604746" w:rsidRDefault="00350766" w:rsidP="0063030D">
            <w:pPr>
              <w:jc w:val="both"/>
              <w:rPr>
                <w:rFonts w:ascii="Helvetica" w:hAnsi="Helvetica"/>
                <w:sz w:val="20"/>
                <w:szCs w:val="20"/>
                <w:highlight w:val="yellow"/>
              </w:rPr>
            </w:pPr>
            <w:r w:rsidRPr="00604746">
              <w:rPr>
                <w:rFonts w:ascii="Helvetica" w:hAnsi="Helvetica"/>
                <w:sz w:val="20"/>
                <w:szCs w:val="20"/>
              </w:rPr>
              <w:t>Presenza della valutazione  dell’efficacia dei programmi di orientamento per il nuovo personale</w:t>
            </w:r>
          </w:p>
        </w:tc>
        <w:tc>
          <w:tcPr>
            <w:tcW w:w="992" w:type="dxa"/>
          </w:tcPr>
          <w:p w14:paraId="74228C0F" w14:textId="692EEF70" w:rsidR="00350766" w:rsidRPr="00D77E92" w:rsidRDefault="00350766" w:rsidP="00B266F7">
            <w:pPr>
              <w:jc w:val="both"/>
              <w:rPr>
                <w:rFonts w:ascii="Helvetica" w:hAnsi="Helvetica"/>
                <w:sz w:val="20"/>
                <w:szCs w:val="20"/>
              </w:rPr>
            </w:pPr>
            <w:r w:rsidRPr="00D77E92">
              <w:rPr>
                <w:rFonts w:ascii="Helvetica" w:hAnsi="Helvetica"/>
                <w:sz w:val="20"/>
                <w:szCs w:val="20"/>
              </w:rPr>
              <w:t>SI/NO</w:t>
            </w:r>
          </w:p>
        </w:tc>
      </w:tr>
      <w:tr w:rsidR="00350766" w:rsidRPr="00D77E92" w14:paraId="0988F3DA" w14:textId="77777777" w:rsidTr="00350766">
        <w:trPr>
          <w:trHeight w:val="262"/>
        </w:trPr>
        <w:tc>
          <w:tcPr>
            <w:tcW w:w="1271" w:type="dxa"/>
            <w:vMerge/>
          </w:tcPr>
          <w:p w14:paraId="5144EECE" w14:textId="4AE17798" w:rsidR="00350766" w:rsidRPr="00604746" w:rsidRDefault="00350766" w:rsidP="003A1B89">
            <w:pPr>
              <w:pStyle w:val="Paragrafoelenco"/>
              <w:ind w:left="360"/>
              <w:rPr>
                <w:rFonts w:ascii="Helvetica" w:hAnsi="Helvetica"/>
                <w:sz w:val="20"/>
                <w:szCs w:val="20"/>
              </w:rPr>
            </w:pPr>
          </w:p>
        </w:tc>
        <w:tc>
          <w:tcPr>
            <w:tcW w:w="7938" w:type="dxa"/>
          </w:tcPr>
          <w:p w14:paraId="5C8A2FF3" w14:textId="3C0D18C6" w:rsidR="00350766" w:rsidRPr="00604746" w:rsidRDefault="00350766" w:rsidP="006B0773">
            <w:pPr>
              <w:jc w:val="both"/>
              <w:rPr>
                <w:rFonts w:ascii="Helvetica" w:hAnsi="Helvetica"/>
                <w:sz w:val="20"/>
                <w:szCs w:val="20"/>
              </w:rPr>
            </w:pPr>
            <w:r w:rsidRPr="00604746">
              <w:rPr>
                <w:rFonts w:ascii="Helvetica" w:hAnsi="Helvetica"/>
                <w:sz w:val="20"/>
                <w:szCs w:val="20"/>
              </w:rPr>
              <w:t xml:space="preserve">Piano annuale di formazione sulle tematiche previste dalla </w:t>
            </w:r>
            <w:proofErr w:type="spellStart"/>
            <w:r w:rsidRPr="00604746">
              <w:rPr>
                <w:rFonts w:ascii="Helvetica" w:hAnsi="Helvetica"/>
                <w:sz w:val="20"/>
                <w:szCs w:val="20"/>
              </w:rPr>
              <w:t>dgr</w:t>
            </w:r>
            <w:proofErr w:type="spellEnd"/>
            <w:r w:rsidRPr="00604746">
              <w:rPr>
                <w:rFonts w:ascii="Helvetica" w:hAnsi="Helvetica"/>
                <w:sz w:val="20"/>
                <w:szCs w:val="20"/>
              </w:rPr>
              <w:t xml:space="preserve"> 6867/2022 </w:t>
            </w:r>
            <w:r w:rsidR="00824504">
              <w:rPr>
                <w:rFonts w:ascii="Helvetica" w:hAnsi="Helvetica"/>
                <w:sz w:val="20"/>
                <w:szCs w:val="20"/>
              </w:rPr>
              <w:t>(ivi compresa telemedicina se già attiva)</w:t>
            </w:r>
          </w:p>
        </w:tc>
        <w:tc>
          <w:tcPr>
            <w:tcW w:w="992" w:type="dxa"/>
            <w:vMerge w:val="restart"/>
          </w:tcPr>
          <w:p w14:paraId="3C5E5252" w14:textId="33040E1C" w:rsidR="00350766" w:rsidRPr="00D77E92" w:rsidRDefault="00350766" w:rsidP="00B266F7">
            <w:pPr>
              <w:jc w:val="both"/>
              <w:rPr>
                <w:rFonts w:ascii="Helvetica" w:hAnsi="Helvetica"/>
                <w:sz w:val="20"/>
                <w:szCs w:val="20"/>
              </w:rPr>
            </w:pPr>
            <w:r w:rsidRPr="00D77E92">
              <w:rPr>
                <w:rFonts w:ascii="Helvetica" w:hAnsi="Helvetica"/>
                <w:sz w:val="20"/>
                <w:szCs w:val="20"/>
              </w:rPr>
              <w:t>SI/NO</w:t>
            </w:r>
          </w:p>
        </w:tc>
      </w:tr>
      <w:tr w:rsidR="00350766" w:rsidRPr="00D77E92" w14:paraId="576E357D" w14:textId="77777777" w:rsidTr="00604746">
        <w:trPr>
          <w:trHeight w:val="157"/>
        </w:trPr>
        <w:tc>
          <w:tcPr>
            <w:tcW w:w="1271" w:type="dxa"/>
            <w:vMerge/>
          </w:tcPr>
          <w:p w14:paraId="2325037A" w14:textId="77777777" w:rsidR="00350766" w:rsidRPr="00604746" w:rsidRDefault="00350766" w:rsidP="003A1B89">
            <w:pPr>
              <w:pStyle w:val="Paragrafoelenco"/>
              <w:ind w:left="360"/>
              <w:rPr>
                <w:rFonts w:ascii="Helvetica" w:hAnsi="Helvetica"/>
                <w:sz w:val="20"/>
                <w:szCs w:val="20"/>
              </w:rPr>
            </w:pPr>
          </w:p>
        </w:tc>
        <w:tc>
          <w:tcPr>
            <w:tcW w:w="7938" w:type="dxa"/>
          </w:tcPr>
          <w:p w14:paraId="5E031C16" w14:textId="33D0DA47" w:rsidR="00350766" w:rsidRPr="00604746" w:rsidRDefault="007D4C68" w:rsidP="006B0773">
            <w:pPr>
              <w:jc w:val="both"/>
              <w:rPr>
                <w:rFonts w:ascii="Helvetica" w:hAnsi="Helvetica"/>
                <w:sz w:val="20"/>
                <w:szCs w:val="20"/>
              </w:rPr>
            </w:pPr>
            <w:r w:rsidRPr="00D77E92">
              <w:rPr>
                <w:rFonts w:ascii="Helvetica" w:hAnsi="Helvetica"/>
                <w:sz w:val="20"/>
                <w:szCs w:val="20"/>
              </w:rPr>
              <w:t>Note:</w:t>
            </w:r>
          </w:p>
        </w:tc>
        <w:tc>
          <w:tcPr>
            <w:tcW w:w="992" w:type="dxa"/>
            <w:vMerge/>
          </w:tcPr>
          <w:p w14:paraId="38595DBF" w14:textId="77777777" w:rsidR="00350766" w:rsidRPr="00D77E92" w:rsidRDefault="00350766" w:rsidP="00B266F7">
            <w:pPr>
              <w:jc w:val="both"/>
              <w:rPr>
                <w:rFonts w:ascii="Helvetica" w:hAnsi="Helvetica"/>
                <w:sz w:val="20"/>
                <w:szCs w:val="20"/>
              </w:rPr>
            </w:pPr>
          </w:p>
        </w:tc>
      </w:tr>
      <w:tr w:rsidR="00350766" w:rsidRPr="00D77E92" w14:paraId="0EC2ED37" w14:textId="44539ABA" w:rsidTr="00551B5A">
        <w:trPr>
          <w:trHeight w:val="347"/>
        </w:trPr>
        <w:tc>
          <w:tcPr>
            <w:tcW w:w="1271" w:type="dxa"/>
            <w:vMerge w:val="restart"/>
          </w:tcPr>
          <w:p w14:paraId="66456B0A" w14:textId="331EF838" w:rsidR="00350766" w:rsidRPr="0063030D" w:rsidRDefault="00350766" w:rsidP="00BE4927">
            <w:pPr>
              <w:pStyle w:val="Paragrafoelenco"/>
              <w:numPr>
                <w:ilvl w:val="1"/>
                <w:numId w:val="12"/>
              </w:numPr>
              <w:rPr>
                <w:rFonts w:ascii="Helvetica" w:hAnsi="Helvetica"/>
                <w:sz w:val="16"/>
                <w:szCs w:val="16"/>
              </w:rPr>
            </w:pPr>
            <w:r w:rsidRPr="0063030D">
              <w:rPr>
                <w:rFonts w:ascii="Helvetica" w:hAnsi="Helvetica"/>
                <w:sz w:val="16"/>
                <w:szCs w:val="16"/>
              </w:rPr>
              <w:t xml:space="preserve">AU Elenco degli operatori e fascicolo </w:t>
            </w:r>
            <w:r w:rsidRPr="00604746">
              <w:rPr>
                <w:rFonts w:ascii="Helvetica" w:hAnsi="Helvetica"/>
                <w:sz w:val="16"/>
                <w:szCs w:val="16"/>
              </w:rPr>
              <w:t xml:space="preserve">personale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37E3B7DD" w14:textId="1FB32E68" w:rsidR="00350766" w:rsidRPr="00AF4525" w:rsidRDefault="00350766" w:rsidP="00AF4525">
            <w:pPr>
              <w:jc w:val="both"/>
              <w:rPr>
                <w:rFonts w:ascii="Helvetica" w:hAnsi="Helvetica"/>
                <w:sz w:val="20"/>
                <w:szCs w:val="20"/>
              </w:rPr>
            </w:pPr>
            <w:r>
              <w:rPr>
                <w:rFonts w:ascii="Helvetica" w:hAnsi="Helvetica"/>
                <w:sz w:val="20"/>
                <w:szCs w:val="20"/>
              </w:rPr>
              <w:t>Presenza di</w:t>
            </w:r>
            <w:r w:rsidRPr="00AF4525">
              <w:rPr>
                <w:rFonts w:ascii="Helvetica" w:hAnsi="Helvetica"/>
                <w:sz w:val="20"/>
                <w:szCs w:val="20"/>
              </w:rPr>
              <w:t xml:space="preserve"> un sistema di rilevazione dell’ attività svolta dagli operatori </w:t>
            </w:r>
          </w:p>
        </w:tc>
        <w:tc>
          <w:tcPr>
            <w:tcW w:w="992" w:type="dxa"/>
          </w:tcPr>
          <w:p w14:paraId="566398AD" w14:textId="70887AD4" w:rsidR="00350766" w:rsidRPr="00D77E92" w:rsidRDefault="00350766" w:rsidP="00B266F7">
            <w:pPr>
              <w:jc w:val="both"/>
              <w:rPr>
                <w:rFonts w:ascii="Helvetica" w:hAnsi="Helvetica"/>
                <w:sz w:val="20"/>
                <w:szCs w:val="20"/>
              </w:rPr>
            </w:pPr>
            <w:r w:rsidRPr="00D77E92">
              <w:rPr>
                <w:rFonts w:ascii="Helvetica" w:hAnsi="Helvetica"/>
                <w:sz w:val="20"/>
                <w:szCs w:val="20"/>
              </w:rPr>
              <w:t>SI/NO</w:t>
            </w:r>
          </w:p>
        </w:tc>
      </w:tr>
      <w:tr w:rsidR="00350766" w:rsidRPr="00D77E92" w14:paraId="1D3E7470" w14:textId="77777777" w:rsidTr="00551B5A">
        <w:trPr>
          <w:trHeight w:val="824"/>
        </w:trPr>
        <w:tc>
          <w:tcPr>
            <w:tcW w:w="1271" w:type="dxa"/>
            <w:vMerge/>
          </w:tcPr>
          <w:p w14:paraId="0B9E8EFD" w14:textId="77777777" w:rsidR="00350766" w:rsidRPr="00D77E92" w:rsidRDefault="00350766" w:rsidP="00BE4927">
            <w:pPr>
              <w:pStyle w:val="Paragrafoelenco"/>
              <w:numPr>
                <w:ilvl w:val="1"/>
                <w:numId w:val="12"/>
              </w:numPr>
              <w:rPr>
                <w:rFonts w:ascii="Helvetica" w:hAnsi="Helvetica"/>
                <w:sz w:val="20"/>
                <w:szCs w:val="20"/>
              </w:rPr>
            </w:pPr>
          </w:p>
        </w:tc>
        <w:tc>
          <w:tcPr>
            <w:tcW w:w="7938" w:type="dxa"/>
          </w:tcPr>
          <w:p w14:paraId="5CE03A5A" w14:textId="38080B65" w:rsidR="00350766" w:rsidRPr="00AF4525" w:rsidRDefault="00350766" w:rsidP="00AF4525">
            <w:pPr>
              <w:jc w:val="both"/>
              <w:rPr>
                <w:rFonts w:ascii="Helvetica" w:hAnsi="Helvetica"/>
                <w:sz w:val="20"/>
                <w:szCs w:val="20"/>
              </w:rPr>
            </w:pPr>
            <w:r w:rsidRPr="00604746">
              <w:rPr>
                <w:rFonts w:ascii="Helvetica" w:hAnsi="Helvetica"/>
                <w:sz w:val="20"/>
                <w:szCs w:val="20"/>
              </w:rPr>
              <w:t xml:space="preserve">Evidenza della turnazione del personale, compreso lo schema di distribuzione programmata degli orari di lavoro, i piani per le sostituzioni, per la rotazione, le ferie e  permessi </w:t>
            </w:r>
          </w:p>
        </w:tc>
        <w:tc>
          <w:tcPr>
            <w:tcW w:w="992" w:type="dxa"/>
          </w:tcPr>
          <w:p w14:paraId="212B829D" w14:textId="041BFC70" w:rsidR="00350766" w:rsidRPr="00D77E92" w:rsidRDefault="00350766" w:rsidP="00A14DC4">
            <w:pPr>
              <w:jc w:val="both"/>
              <w:rPr>
                <w:rFonts w:ascii="Helvetica" w:hAnsi="Helvetica"/>
                <w:sz w:val="20"/>
                <w:szCs w:val="20"/>
              </w:rPr>
            </w:pPr>
            <w:r w:rsidRPr="00D77E92">
              <w:rPr>
                <w:rFonts w:ascii="Helvetica" w:hAnsi="Helvetica"/>
                <w:sz w:val="20"/>
                <w:szCs w:val="20"/>
              </w:rPr>
              <w:t>SI/NO</w:t>
            </w:r>
          </w:p>
        </w:tc>
      </w:tr>
      <w:tr w:rsidR="00350766" w:rsidRPr="00D77E92" w14:paraId="2E7E4519" w14:textId="77777777" w:rsidTr="00BB6054">
        <w:trPr>
          <w:trHeight w:val="672"/>
        </w:trPr>
        <w:tc>
          <w:tcPr>
            <w:tcW w:w="1271" w:type="dxa"/>
            <w:vMerge/>
          </w:tcPr>
          <w:p w14:paraId="5F243611" w14:textId="77777777" w:rsidR="00350766" w:rsidRPr="00D77E92" w:rsidRDefault="00350766" w:rsidP="00BE4927">
            <w:pPr>
              <w:pStyle w:val="Paragrafoelenco"/>
              <w:numPr>
                <w:ilvl w:val="1"/>
                <w:numId w:val="12"/>
              </w:numPr>
              <w:rPr>
                <w:rFonts w:ascii="Helvetica" w:hAnsi="Helvetica"/>
                <w:sz w:val="20"/>
                <w:szCs w:val="20"/>
              </w:rPr>
            </w:pPr>
          </w:p>
        </w:tc>
        <w:tc>
          <w:tcPr>
            <w:tcW w:w="7938" w:type="dxa"/>
          </w:tcPr>
          <w:p w14:paraId="0B3B0764" w14:textId="27AA03B3" w:rsidR="00350766" w:rsidRPr="00AF4525" w:rsidRDefault="00350766" w:rsidP="00AF4525">
            <w:pPr>
              <w:jc w:val="both"/>
              <w:rPr>
                <w:rFonts w:ascii="Helvetica" w:hAnsi="Helvetica"/>
                <w:sz w:val="20"/>
                <w:szCs w:val="20"/>
              </w:rPr>
            </w:pPr>
            <w:r>
              <w:rPr>
                <w:rFonts w:ascii="Helvetica" w:hAnsi="Helvetica"/>
                <w:sz w:val="20"/>
                <w:szCs w:val="20"/>
              </w:rPr>
              <w:t>Presenza di</w:t>
            </w:r>
            <w:r w:rsidRPr="00AF4525">
              <w:rPr>
                <w:rFonts w:ascii="Helvetica" w:hAnsi="Helvetica"/>
                <w:sz w:val="20"/>
                <w:szCs w:val="20"/>
              </w:rPr>
              <w:t xml:space="preserve"> un archivio storico dei turni effettuati e della documentazione relativa ai servizi svolti, contenente i dati degli accessi a domicilio</w:t>
            </w:r>
          </w:p>
        </w:tc>
        <w:tc>
          <w:tcPr>
            <w:tcW w:w="992" w:type="dxa"/>
          </w:tcPr>
          <w:p w14:paraId="7297394D" w14:textId="2F2F021D" w:rsidR="00350766" w:rsidRPr="00D77E92" w:rsidRDefault="00350766" w:rsidP="00A14DC4">
            <w:pPr>
              <w:jc w:val="both"/>
              <w:rPr>
                <w:rFonts w:ascii="Helvetica" w:hAnsi="Helvetica"/>
                <w:sz w:val="20"/>
                <w:szCs w:val="20"/>
              </w:rPr>
            </w:pPr>
            <w:r w:rsidRPr="00D77E92">
              <w:rPr>
                <w:rFonts w:ascii="Helvetica" w:hAnsi="Helvetica"/>
                <w:sz w:val="20"/>
                <w:szCs w:val="20"/>
              </w:rPr>
              <w:t>SI/NO</w:t>
            </w:r>
          </w:p>
        </w:tc>
      </w:tr>
      <w:tr w:rsidR="00350766" w:rsidRPr="00D77E92" w14:paraId="75412616" w14:textId="77777777" w:rsidTr="00350766">
        <w:trPr>
          <w:trHeight w:val="445"/>
        </w:trPr>
        <w:tc>
          <w:tcPr>
            <w:tcW w:w="1271" w:type="dxa"/>
            <w:vMerge/>
          </w:tcPr>
          <w:p w14:paraId="38054746" w14:textId="77777777" w:rsidR="00350766" w:rsidRPr="00D77E92" w:rsidRDefault="00350766" w:rsidP="00BE4927">
            <w:pPr>
              <w:pStyle w:val="Paragrafoelenco"/>
              <w:numPr>
                <w:ilvl w:val="1"/>
                <w:numId w:val="12"/>
              </w:numPr>
              <w:rPr>
                <w:rFonts w:ascii="Helvetica" w:hAnsi="Helvetica"/>
                <w:sz w:val="20"/>
                <w:szCs w:val="20"/>
              </w:rPr>
            </w:pPr>
          </w:p>
        </w:tc>
        <w:tc>
          <w:tcPr>
            <w:tcW w:w="7938" w:type="dxa"/>
          </w:tcPr>
          <w:p w14:paraId="3D8C15E8" w14:textId="4A2BC432" w:rsidR="00350766" w:rsidRPr="00AF4525" w:rsidDel="00656FCF" w:rsidRDefault="00350766" w:rsidP="00AF4525">
            <w:pPr>
              <w:jc w:val="both"/>
              <w:rPr>
                <w:rFonts w:ascii="Helvetica" w:hAnsi="Helvetica"/>
                <w:sz w:val="20"/>
                <w:szCs w:val="20"/>
              </w:rPr>
            </w:pPr>
            <w:r>
              <w:rPr>
                <w:rFonts w:ascii="Helvetica" w:hAnsi="Helvetica"/>
                <w:sz w:val="20"/>
                <w:szCs w:val="20"/>
              </w:rPr>
              <w:t xml:space="preserve">Presenza di fascicolo per ciascun operatore comprensivo di tutti gli elementi previsti dalla </w:t>
            </w:r>
            <w:proofErr w:type="spellStart"/>
            <w:r>
              <w:rPr>
                <w:rFonts w:ascii="Helvetica" w:hAnsi="Helvetica"/>
                <w:sz w:val="20"/>
                <w:szCs w:val="20"/>
              </w:rPr>
              <w:t>dgr</w:t>
            </w:r>
            <w:proofErr w:type="spellEnd"/>
            <w:r>
              <w:rPr>
                <w:rFonts w:ascii="Helvetica" w:hAnsi="Helvetica"/>
                <w:sz w:val="20"/>
                <w:szCs w:val="20"/>
              </w:rPr>
              <w:t xml:space="preserve"> 6867/2022</w:t>
            </w:r>
          </w:p>
        </w:tc>
        <w:tc>
          <w:tcPr>
            <w:tcW w:w="992" w:type="dxa"/>
            <w:vMerge w:val="restart"/>
          </w:tcPr>
          <w:p w14:paraId="42313814" w14:textId="36BDBBAD" w:rsidR="00350766" w:rsidRPr="00D77E92" w:rsidRDefault="00350766" w:rsidP="00A14DC4">
            <w:pPr>
              <w:jc w:val="both"/>
              <w:rPr>
                <w:rFonts w:ascii="Helvetica" w:hAnsi="Helvetica"/>
                <w:sz w:val="20"/>
                <w:szCs w:val="20"/>
              </w:rPr>
            </w:pPr>
            <w:r>
              <w:rPr>
                <w:rFonts w:ascii="Helvetica" w:hAnsi="Helvetica"/>
                <w:sz w:val="20"/>
                <w:szCs w:val="20"/>
              </w:rPr>
              <w:t>SI/NO</w:t>
            </w:r>
          </w:p>
        </w:tc>
      </w:tr>
      <w:tr w:rsidR="00350766" w:rsidRPr="00D77E92" w14:paraId="4C72B58D" w14:textId="77777777" w:rsidTr="00551B5A">
        <w:trPr>
          <w:trHeight w:val="253"/>
        </w:trPr>
        <w:tc>
          <w:tcPr>
            <w:tcW w:w="1271" w:type="dxa"/>
            <w:vMerge/>
          </w:tcPr>
          <w:p w14:paraId="0D87C71F" w14:textId="77777777" w:rsidR="00350766" w:rsidRPr="00D77E92" w:rsidRDefault="00350766" w:rsidP="00BE4927">
            <w:pPr>
              <w:pStyle w:val="Paragrafoelenco"/>
              <w:numPr>
                <w:ilvl w:val="1"/>
                <w:numId w:val="12"/>
              </w:numPr>
              <w:rPr>
                <w:rFonts w:ascii="Helvetica" w:hAnsi="Helvetica"/>
                <w:sz w:val="20"/>
                <w:szCs w:val="20"/>
              </w:rPr>
            </w:pPr>
          </w:p>
        </w:tc>
        <w:tc>
          <w:tcPr>
            <w:tcW w:w="7938" w:type="dxa"/>
          </w:tcPr>
          <w:p w14:paraId="2CEEA649" w14:textId="52534EEC" w:rsidR="00350766" w:rsidRDefault="00837F3B" w:rsidP="00AF4525">
            <w:pPr>
              <w:jc w:val="both"/>
              <w:rPr>
                <w:rFonts w:ascii="Helvetica" w:hAnsi="Helvetica"/>
                <w:sz w:val="20"/>
                <w:szCs w:val="20"/>
              </w:rPr>
            </w:pPr>
            <w:r w:rsidRPr="00D77E92">
              <w:rPr>
                <w:rFonts w:ascii="Helvetica" w:hAnsi="Helvetica"/>
                <w:sz w:val="20"/>
                <w:szCs w:val="20"/>
              </w:rPr>
              <w:t>Note:</w:t>
            </w:r>
          </w:p>
        </w:tc>
        <w:tc>
          <w:tcPr>
            <w:tcW w:w="992" w:type="dxa"/>
            <w:vMerge/>
          </w:tcPr>
          <w:p w14:paraId="5A6E16EF" w14:textId="77777777" w:rsidR="00350766" w:rsidRDefault="00350766" w:rsidP="00A14DC4">
            <w:pPr>
              <w:jc w:val="both"/>
              <w:rPr>
                <w:rFonts w:ascii="Helvetica" w:hAnsi="Helvetica"/>
                <w:sz w:val="20"/>
                <w:szCs w:val="20"/>
              </w:rPr>
            </w:pPr>
          </w:p>
        </w:tc>
      </w:tr>
      <w:tr w:rsidR="00492A18" w:rsidRPr="00D77E92" w14:paraId="503A4FC6" w14:textId="45E50D26" w:rsidTr="00551B5A">
        <w:trPr>
          <w:trHeight w:val="862"/>
        </w:trPr>
        <w:tc>
          <w:tcPr>
            <w:tcW w:w="1271" w:type="dxa"/>
            <w:vMerge w:val="restart"/>
          </w:tcPr>
          <w:p w14:paraId="67130775" w14:textId="54BC03C5" w:rsidR="00492A18" w:rsidRPr="0063030D" w:rsidRDefault="00492A18" w:rsidP="00BE4927">
            <w:pPr>
              <w:pStyle w:val="Paragrafoelenco"/>
              <w:numPr>
                <w:ilvl w:val="1"/>
                <w:numId w:val="12"/>
              </w:numPr>
              <w:rPr>
                <w:rFonts w:ascii="Helvetica" w:hAnsi="Helvetica"/>
                <w:sz w:val="16"/>
                <w:szCs w:val="16"/>
              </w:rPr>
            </w:pPr>
            <w:r w:rsidRPr="0063030D">
              <w:rPr>
                <w:rFonts w:ascii="Helvetica" w:hAnsi="Helvetica"/>
                <w:sz w:val="16"/>
                <w:szCs w:val="16"/>
              </w:rPr>
              <w:t>AU Regolarità del rapporto di lavoro</w:t>
            </w:r>
            <w:r w:rsidR="0042534A" w:rsidRPr="0063030D">
              <w:rPr>
                <w:rFonts w:ascii="Helvetica" w:hAnsi="Helvetica"/>
                <w:sz w:val="16"/>
                <w:szCs w:val="16"/>
              </w:rPr>
              <w:t xml:space="preserve"> </w:t>
            </w:r>
            <w:proofErr w:type="spellStart"/>
            <w:r w:rsidR="0042534A" w:rsidRPr="00604746">
              <w:rPr>
                <w:rFonts w:ascii="Helvetica" w:hAnsi="Helvetica"/>
                <w:i/>
                <w:iCs/>
                <w:sz w:val="16"/>
                <w:szCs w:val="16"/>
              </w:rPr>
              <w:t>dgr</w:t>
            </w:r>
            <w:proofErr w:type="spellEnd"/>
            <w:r w:rsidR="0042534A" w:rsidRPr="00604746">
              <w:rPr>
                <w:rFonts w:ascii="Helvetica" w:hAnsi="Helvetica"/>
                <w:i/>
                <w:iCs/>
                <w:sz w:val="16"/>
                <w:szCs w:val="16"/>
              </w:rPr>
              <w:t>/2022</w:t>
            </w:r>
          </w:p>
        </w:tc>
        <w:tc>
          <w:tcPr>
            <w:tcW w:w="7938" w:type="dxa"/>
          </w:tcPr>
          <w:p w14:paraId="57D91485" w14:textId="3F7188BD" w:rsidR="00492A18" w:rsidRPr="00D77E92" w:rsidRDefault="00656FCF" w:rsidP="006B0773">
            <w:pPr>
              <w:pStyle w:val="Paragrafoelenco"/>
              <w:numPr>
                <w:ilvl w:val="0"/>
                <w:numId w:val="5"/>
              </w:numPr>
              <w:jc w:val="both"/>
              <w:rPr>
                <w:rFonts w:ascii="Helvetica" w:hAnsi="Helvetica"/>
                <w:sz w:val="20"/>
                <w:szCs w:val="20"/>
              </w:rPr>
            </w:pPr>
            <w:r>
              <w:rPr>
                <w:rFonts w:ascii="Helvetica" w:hAnsi="Helvetica"/>
                <w:sz w:val="20"/>
                <w:szCs w:val="20"/>
              </w:rPr>
              <w:t>Sono garantite le</w:t>
            </w:r>
            <w:r w:rsidR="00492A18" w:rsidRPr="00D77E92">
              <w:rPr>
                <w:rFonts w:ascii="Helvetica" w:hAnsi="Helvetica"/>
                <w:sz w:val="20"/>
                <w:szCs w:val="20"/>
              </w:rPr>
              <w:t xml:space="preserve"> condizioni normative e retributive non inferiori a quelle risultanti dai contratti collettivi di lavoro applicabili alla categoria di riferimento</w:t>
            </w:r>
          </w:p>
        </w:tc>
        <w:tc>
          <w:tcPr>
            <w:tcW w:w="992" w:type="dxa"/>
          </w:tcPr>
          <w:p w14:paraId="05A6D7E9" w14:textId="77777777" w:rsidR="007E7266" w:rsidRDefault="007E7266" w:rsidP="00C702BA">
            <w:pPr>
              <w:rPr>
                <w:rFonts w:ascii="Helvetica" w:hAnsi="Helvetica"/>
                <w:sz w:val="20"/>
                <w:szCs w:val="20"/>
              </w:rPr>
            </w:pPr>
          </w:p>
          <w:p w14:paraId="7F363EA5" w14:textId="6CB5AA6F" w:rsidR="00492A18" w:rsidRPr="00D77E92" w:rsidRDefault="005A2E01" w:rsidP="00C702BA">
            <w:pPr>
              <w:rPr>
                <w:rFonts w:ascii="Helvetica" w:hAnsi="Helvetica"/>
                <w:sz w:val="20"/>
                <w:szCs w:val="20"/>
              </w:rPr>
            </w:pPr>
            <w:r w:rsidRPr="00D77E92">
              <w:rPr>
                <w:rFonts w:ascii="Helvetica" w:hAnsi="Helvetica"/>
                <w:sz w:val="20"/>
                <w:szCs w:val="20"/>
              </w:rPr>
              <w:t>SI/NO</w:t>
            </w:r>
          </w:p>
        </w:tc>
      </w:tr>
      <w:tr w:rsidR="00492A18" w:rsidRPr="00D77E92" w14:paraId="4646FE30" w14:textId="77777777" w:rsidTr="00551B5A">
        <w:trPr>
          <w:trHeight w:val="623"/>
        </w:trPr>
        <w:tc>
          <w:tcPr>
            <w:tcW w:w="1271" w:type="dxa"/>
            <w:vMerge/>
          </w:tcPr>
          <w:p w14:paraId="2773DE88" w14:textId="77777777" w:rsidR="00492A18" w:rsidRPr="00D77E92" w:rsidRDefault="00492A18" w:rsidP="00BE4927">
            <w:pPr>
              <w:pStyle w:val="Paragrafoelenco"/>
              <w:numPr>
                <w:ilvl w:val="1"/>
                <w:numId w:val="12"/>
              </w:numPr>
              <w:rPr>
                <w:rFonts w:ascii="Helvetica" w:hAnsi="Helvetica"/>
                <w:sz w:val="20"/>
                <w:szCs w:val="20"/>
              </w:rPr>
            </w:pPr>
          </w:p>
        </w:tc>
        <w:tc>
          <w:tcPr>
            <w:tcW w:w="7938" w:type="dxa"/>
          </w:tcPr>
          <w:p w14:paraId="232CCCCB" w14:textId="01978B5D" w:rsidR="00492A18" w:rsidRPr="00D77E92" w:rsidRDefault="00656FCF" w:rsidP="006B0773">
            <w:pPr>
              <w:pStyle w:val="Paragrafoelenco"/>
              <w:numPr>
                <w:ilvl w:val="0"/>
                <w:numId w:val="5"/>
              </w:numPr>
              <w:jc w:val="both"/>
              <w:rPr>
                <w:rFonts w:ascii="Helvetica" w:hAnsi="Helvetica"/>
                <w:sz w:val="20"/>
                <w:szCs w:val="20"/>
              </w:rPr>
            </w:pPr>
            <w:r>
              <w:rPr>
                <w:rFonts w:ascii="Helvetica" w:hAnsi="Helvetica"/>
                <w:sz w:val="20"/>
                <w:szCs w:val="20"/>
              </w:rPr>
              <w:t>Sono garantite l</w:t>
            </w:r>
            <w:r w:rsidR="00492A18" w:rsidRPr="00D77E92">
              <w:rPr>
                <w:rFonts w:ascii="Helvetica" w:hAnsi="Helvetica"/>
                <w:sz w:val="20"/>
                <w:szCs w:val="20"/>
              </w:rPr>
              <w:t>’osservanza e l’applicazione di tutte le norme relative alle assicurazioni obbligatorie e antinfortunistiche, previdenziali e assistenziali</w:t>
            </w:r>
          </w:p>
        </w:tc>
        <w:tc>
          <w:tcPr>
            <w:tcW w:w="992" w:type="dxa"/>
          </w:tcPr>
          <w:p w14:paraId="08B942DE" w14:textId="7E97B764" w:rsidR="00492A18" w:rsidRPr="00D77E92" w:rsidRDefault="005A2E01" w:rsidP="00C702BA">
            <w:pPr>
              <w:rPr>
                <w:rFonts w:ascii="Helvetica" w:hAnsi="Helvetica"/>
                <w:sz w:val="20"/>
                <w:szCs w:val="20"/>
              </w:rPr>
            </w:pPr>
            <w:r w:rsidRPr="00D77E92">
              <w:rPr>
                <w:rFonts w:ascii="Helvetica" w:hAnsi="Helvetica"/>
                <w:sz w:val="20"/>
                <w:szCs w:val="20"/>
              </w:rPr>
              <w:t>SI/NO</w:t>
            </w:r>
          </w:p>
        </w:tc>
      </w:tr>
      <w:tr w:rsidR="005A2E01" w:rsidRPr="00D77E92" w14:paraId="2644FD01" w14:textId="77777777" w:rsidTr="00551B5A">
        <w:trPr>
          <w:trHeight w:val="108"/>
        </w:trPr>
        <w:tc>
          <w:tcPr>
            <w:tcW w:w="1271" w:type="dxa"/>
            <w:vMerge/>
          </w:tcPr>
          <w:p w14:paraId="39EF8216" w14:textId="77777777" w:rsidR="005A2E01" w:rsidRPr="00D77E92" w:rsidRDefault="005A2E01" w:rsidP="00BE4927">
            <w:pPr>
              <w:pStyle w:val="Paragrafoelenco"/>
              <w:numPr>
                <w:ilvl w:val="1"/>
                <w:numId w:val="12"/>
              </w:numPr>
              <w:rPr>
                <w:rFonts w:ascii="Helvetica" w:hAnsi="Helvetica"/>
                <w:sz w:val="20"/>
                <w:szCs w:val="20"/>
              </w:rPr>
            </w:pPr>
          </w:p>
        </w:tc>
        <w:tc>
          <w:tcPr>
            <w:tcW w:w="7938" w:type="dxa"/>
          </w:tcPr>
          <w:p w14:paraId="345E5B1D" w14:textId="35399B34" w:rsidR="005A2E01" w:rsidRPr="00D77E92" w:rsidRDefault="005A2E01" w:rsidP="005A2E01">
            <w:pPr>
              <w:rPr>
                <w:rFonts w:ascii="Helvetica" w:hAnsi="Helvetica"/>
                <w:sz w:val="20"/>
                <w:szCs w:val="20"/>
              </w:rPr>
            </w:pPr>
            <w:r w:rsidRPr="00D77E92">
              <w:rPr>
                <w:rFonts w:ascii="Helvetica" w:hAnsi="Helvetica"/>
                <w:sz w:val="20"/>
                <w:szCs w:val="20"/>
              </w:rPr>
              <w:t xml:space="preserve">NOTA: verifica a campione come da tabella </w:t>
            </w:r>
            <w:r w:rsidR="00AE46FF">
              <w:rPr>
                <w:rFonts w:ascii="Helvetica" w:hAnsi="Helvetica"/>
                <w:sz w:val="20"/>
                <w:szCs w:val="20"/>
              </w:rPr>
              <w:t>1</w:t>
            </w:r>
          </w:p>
        </w:tc>
        <w:tc>
          <w:tcPr>
            <w:tcW w:w="992" w:type="dxa"/>
          </w:tcPr>
          <w:p w14:paraId="22DA2833" w14:textId="77777777" w:rsidR="005A2E01" w:rsidRPr="00D77E92" w:rsidRDefault="005A2E01" w:rsidP="00C702BA">
            <w:pPr>
              <w:rPr>
                <w:rFonts w:ascii="Helvetica" w:hAnsi="Helvetica"/>
                <w:sz w:val="20"/>
                <w:szCs w:val="20"/>
              </w:rPr>
            </w:pPr>
          </w:p>
        </w:tc>
      </w:tr>
      <w:tr w:rsidR="00492A18" w:rsidRPr="00D77E92" w14:paraId="13E2F10E" w14:textId="77777777" w:rsidTr="00551B5A">
        <w:trPr>
          <w:trHeight w:val="693"/>
        </w:trPr>
        <w:tc>
          <w:tcPr>
            <w:tcW w:w="1271" w:type="dxa"/>
            <w:vMerge/>
          </w:tcPr>
          <w:p w14:paraId="5F9EF031" w14:textId="77777777" w:rsidR="00492A18" w:rsidRPr="00D77E92" w:rsidRDefault="00492A18" w:rsidP="00BE4927">
            <w:pPr>
              <w:pStyle w:val="Paragrafoelenco"/>
              <w:numPr>
                <w:ilvl w:val="1"/>
                <w:numId w:val="12"/>
              </w:numPr>
              <w:rPr>
                <w:rFonts w:ascii="Helvetica" w:hAnsi="Helvetica"/>
                <w:sz w:val="20"/>
                <w:szCs w:val="20"/>
              </w:rPr>
            </w:pPr>
          </w:p>
        </w:tc>
        <w:tc>
          <w:tcPr>
            <w:tcW w:w="7938" w:type="dxa"/>
          </w:tcPr>
          <w:p w14:paraId="6F717498" w14:textId="0AC39CC5" w:rsidR="008B579C" w:rsidRPr="00D77E92" w:rsidRDefault="008B579C" w:rsidP="00BE4927">
            <w:pPr>
              <w:pStyle w:val="Paragrafoelenco"/>
              <w:numPr>
                <w:ilvl w:val="0"/>
                <w:numId w:val="5"/>
              </w:numPr>
              <w:rPr>
                <w:rFonts w:ascii="Helvetica" w:hAnsi="Helvetica"/>
                <w:sz w:val="20"/>
                <w:szCs w:val="20"/>
              </w:rPr>
            </w:pPr>
            <w:r w:rsidRPr="00D77E92">
              <w:rPr>
                <w:rFonts w:ascii="Helvetica" w:hAnsi="Helvetica"/>
                <w:sz w:val="20"/>
                <w:szCs w:val="20"/>
              </w:rPr>
              <w:t>polizza assicurativa per la responsabilità civile per coprire eventuali danni agli utenti o ad altri soggetti. applicazione di una normativa in merito alla responsabilità civile in ambito sanitario</w:t>
            </w:r>
          </w:p>
        </w:tc>
        <w:tc>
          <w:tcPr>
            <w:tcW w:w="992" w:type="dxa"/>
          </w:tcPr>
          <w:p w14:paraId="6E92E187" w14:textId="68BA3D8D" w:rsidR="00492A18" w:rsidRPr="00D77E92" w:rsidRDefault="008B579C" w:rsidP="00C702BA">
            <w:pPr>
              <w:rPr>
                <w:rFonts w:ascii="Helvetica" w:hAnsi="Helvetica"/>
                <w:sz w:val="20"/>
                <w:szCs w:val="20"/>
              </w:rPr>
            </w:pPr>
            <w:r w:rsidRPr="00D77E92">
              <w:rPr>
                <w:rFonts w:ascii="Helvetica" w:hAnsi="Helvetica"/>
                <w:sz w:val="20"/>
                <w:szCs w:val="20"/>
              </w:rPr>
              <w:t>SI/NO</w:t>
            </w:r>
          </w:p>
        </w:tc>
      </w:tr>
      <w:tr w:rsidR="00350766" w:rsidRPr="00D77E92" w14:paraId="6BC71F14" w14:textId="5F0E49F5" w:rsidTr="00350766">
        <w:trPr>
          <w:trHeight w:val="1170"/>
        </w:trPr>
        <w:tc>
          <w:tcPr>
            <w:tcW w:w="1271" w:type="dxa"/>
            <w:vMerge w:val="restart"/>
          </w:tcPr>
          <w:p w14:paraId="68134475" w14:textId="2CA0994F" w:rsidR="00350766" w:rsidRPr="0063030D" w:rsidRDefault="00350766" w:rsidP="006B0773">
            <w:pPr>
              <w:pStyle w:val="Paragrafoelenco"/>
              <w:numPr>
                <w:ilvl w:val="1"/>
                <w:numId w:val="12"/>
              </w:numPr>
              <w:jc w:val="both"/>
              <w:rPr>
                <w:rFonts w:ascii="Helvetica" w:hAnsi="Helvetica"/>
                <w:sz w:val="16"/>
                <w:szCs w:val="16"/>
              </w:rPr>
            </w:pPr>
            <w:r w:rsidRPr="0063030D">
              <w:rPr>
                <w:rFonts w:ascii="Helvetica" w:hAnsi="Helvetica"/>
                <w:sz w:val="16"/>
                <w:szCs w:val="16"/>
              </w:rPr>
              <w:t xml:space="preserve">AU Identificabilità degli operatori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7C33B3F6" w14:textId="15687CA4" w:rsidR="00350766" w:rsidRPr="00D77E92" w:rsidRDefault="00350766" w:rsidP="006B0773">
            <w:pPr>
              <w:jc w:val="both"/>
              <w:rPr>
                <w:rFonts w:ascii="Helvetica" w:hAnsi="Helvetica"/>
                <w:sz w:val="20"/>
                <w:szCs w:val="20"/>
              </w:rPr>
            </w:pPr>
            <w:r>
              <w:rPr>
                <w:rFonts w:ascii="Helvetica" w:hAnsi="Helvetica"/>
                <w:sz w:val="20"/>
                <w:szCs w:val="20"/>
              </w:rPr>
              <w:t>S</w:t>
            </w:r>
            <w:r w:rsidRPr="00D77E92">
              <w:rPr>
                <w:rFonts w:ascii="Helvetica" w:hAnsi="Helvetica"/>
                <w:sz w:val="20"/>
                <w:szCs w:val="20"/>
              </w:rPr>
              <w:t xml:space="preserve">trumenti per l’identificazione degli operatori </w:t>
            </w:r>
          </w:p>
        </w:tc>
        <w:tc>
          <w:tcPr>
            <w:tcW w:w="992" w:type="dxa"/>
            <w:vMerge w:val="restart"/>
          </w:tcPr>
          <w:p w14:paraId="42382C52" w14:textId="4B10F105" w:rsidR="00350766" w:rsidRPr="00D77E92" w:rsidRDefault="00350766" w:rsidP="005C22D7">
            <w:pPr>
              <w:rPr>
                <w:rFonts w:ascii="Helvetica" w:hAnsi="Helvetica"/>
                <w:sz w:val="20"/>
                <w:szCs w:val="20"/>
              </w:rPr>
            </w:pPr>
            <w:r w:rsidRPr="00D77E92">
              <w:rPr>
                <w:rFonts w:ascii="Helvetica" w:hAnsi="Helvetica"/>
                <w:sz w:val="20"/>
                <w:szCs w:val="20"/>
              </w:rPr>
              <w:t>SI/NO</w:t>
            </w:r>
          </w:p>
        </w:tc>
      </w:tr>
      <w:tr w:rsidR="00350766" w:rsidRPr="00D77E92" w14:paraId="025D77A7" w14:textId="77777777" w:rsidTr="00551B5A">
        <w:trPr>
          <w:trHeight w:val="314"/>
        </w:trPr>
        <w:tc>
          <w:tcPr>
            <w:tcW w:w="1271" w:type="dxa"/>
            <w:vMerge/>
          </w:tcPr>
          <w:p w14:paraId="75985F31" w14:textId="77777777" w:rsidR="00350766" w:rsidRPr="0063030D" w:rsidRDefault="00350766" w:rsidP="006B0773">
            <w:pPr>
              <w:pStyle w:val="Paragrafoelenco"/>
              <w:numPr>
                <w:ilvl w:val="1"/>
                <w:numId w:val="12"/>
              </w:numPr>
              <w:jc w:val="both"/>
              <w:rPr>
                <w:rFonts w:ascii="Helvetica" w:hAnsi="Helvetica"/>
                <w:sz w:val="16"/>
                <w:szCs w:val="16"/>
              </w:rPr>
            </w:pPr>
          </w:p>
        </w:tc>
        <w:tc>
          <w:tcPr>
            <w:tcW w:w="7938" w:type="dxa"/>
          </w:tcPr>
          <w:p w14:paraId="7188DD9F" w14:textId="6E52A7FD" w:rsidR="00350766" w:rsidRDefault="007D4C68" w:rsidP="006B0773">
            <w:pPr>
              <w:jc w:val="both"/>
              <w:rPr>
                <w:rFonts w:ascii="Helvetica" w:hAnsi="Helvetica"/>
                <w:sz w:val="20"/>
                <w:szCs w:val="20"/>
              </w:rPr>
            </w:pPr>
            <w:r w:rsidRPr="00D77E92">
              <w:rPr>
                <w:rFonts w:ascii="Helvetica" w:hAnsi="Helvetica"/>
                <w:sz w:val="20"/>
                <w:szCs w:val="20"/>
              </w:rPr>
              <w:t>Note:</w:t>
            </w:r>
          </w:p>
        </w:tc>
        <w:tc>
          <w:tcPr>
            <w:tcW w:w="992" w:type="dxa"/>
            <w:vMerge/>
          </w:tcPr>
          <w:p w14:paraId="2AAB22A9" w14:textId="77777777" w:rsidR="00350766" w:rsidRPr="00D77E92" w:rsidRDefault="00350766" w:rsidP="005C22D7">
            <w:pPr>
              <w:rPr>
                <w:rFonts w:ascii="Helvetica" w:hAnsi="Helvetica"/>
                <w:sz w:val="20"/>
                <w:szCs w:val="20"/>
              </w:rPr>
            </w:pPr>
          </w:p>
        </w:tc>
      </w:tr>
    </w:tbl>
    <w:p w14:paraId="1C908B6D" w14:textId="77777777" w:rsidR="00815BDE" w:rsidRPr="00D77E92" w:rsidRDefault="00815BDE" w:rsidP="00497675">
      <w:pPr>
        <w:jc w:val="center"/>
        <w:rPr>
          <w:rFonts w:ascii="Helvetica" w:hAnsi="Helvetica"/>
          <w:sz w:val="20"/>
          <w:szCs w:val="20"/>
        </w:rPr>
      </w:pPr>
    </w:p>
    <w:p w14:paraId="2B85EBD9" w14:textId="5B12EEF5" w:rsidR="00515DDE" w:rsidRPr="00AF4525" w:rsidRDefault="00142432" w:rsidP="00AF4525">
      <w:pPr>
        <w:rPr>
          <w:rFonts w:ascii="Helvetica" w:hAnsi="Helvetica"/>
          <w:b/>
          <w:bCs/>
          <w:sz w:val="20"/>
          <w:szCs w:val="20"/>
        </w:rPr>
      </w:pPr>
      <w:r w:rsidRPr="00AF4525">
        <w:rPr>
          <w:rFonts w:ascii="Helvetica" w:hAnsi="Helvetica"/>
          <w:b/>
          <w:bCs/>
          <w:sz w:val="20"/>
          <w:szCs w:val="20"/>
        </w:rPr>
        <w:t>PROCEDURE E GESTIONE DELL’ATTIVITÀ</w:t>
      </w:r>
    </w:p>
    <w:tbl>
      <w:tblPr>
        <w:tblStyle w:val="Grigliatabella"/>
        <w:tblW w:w="10201" w:type="dxa"/>
        <w:tblLayout w:type="fixed"/>
        <w:tblLook w:val="04A0" w:firstRow="1" w:lastRow="0" w:firstColumn="1" w:lastColumn="0" w:noHBand="0" w:noVBand="1"/>
      </w:tblPr>
      <w:tblGrid>
        <w:gridCol w:w="1271"/>
        <w:gridCol w:w="7938"/>
        <w:gridCol w:w="992"/>
      </w:tblGrid>
      <w:tr w:rsidR="00350766" w:rsidRPr="00D77E92" w14:paraId="530CDB61" w14:textId="1F39F24D" w:rsidTr="00350766">
        <w:trPr>
          <w:trHeight w:val="1624"/>
        </w:trPr>
        <w:tc>
          <w:tcPr>
            <w:tcW w:w="1271" w:type="dxa"/>
            <w:vMerge w:val="restart"/>
          </w:tcPr>
          <w:p w14:paraId="773285DF" w14:textId="77777777" w:rsidR="00350766" w:rsidRPr="00604746" w:rsidRDefault="00350766" w:rsidP="009217C1">
            <w:pPr>
              <w:pStyle w:val="Paragrafoelenco"/>
              <w:ind w:left="453" w:hanging="425"/>
              <w:rPr>
                <w:rFonts w:ascii="Helvetica" w:hAnsi="Helvetica"/>
                <w:sz w:val="16"/>
                <w:szCs w:val="16"/>
              </w:rPr>
            </w:pPr>
            <w:r w:rsidRPr="00604746">
              <w:rPr>
                <w:rFonts w:ascii="Helvetica" w:hAnsi="Helvetica"/>
                <w:sz w:val="16"/>
                <w:szCs w:val="16"/>
              </w:rPr>
              <w:t>5.1. AU Politiche di gestione delle risorse umane/economiche</w:t>
            </w:r>
          </w:p>
          <w:p w14:paraId="0932574C" w14:textId="64824CFC" w:rsidR="00350766" w:rsidRPr="00604746" w:rsidRDefault="00350766" w:rsidP="009217C1">
            <w:pPr>
              <w:pStyle w:val="Paragrafoelenco"/>
              <w:ind w:left="453" w:hanging="425"/>
              <w:rPr>
                <w:rFonts w:ascii="Helvetica" w:hAnsi="Helvetica"/>
                <w:i/>
                <w:iCs/>
                <w:sz w:val="20"/>
                <w:szCs w:val="20"/>
              </w:rPr>
            </w:pP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6F7DE29A" w14:textId="5D7AA57F" w:rsidR="00350766" w:rsidRPr="00604746" w:rsidRDefault="00350766" w:rsidP="006B0773">
            <w:pPr>
              <w:jc w:val="both"/>
              <w:rPr>
                <w:rFonts w:ascii="Helvetica" w:hAnsi="Helvetica"/>
                <w:sz w:val="20"/>
                <w:szCs w:val="20"/>
              </w:rPr>
            </w:pPr>
            <w:r w:rsidRPr="00604746">
              <w:rPr>
                <w:rFonts w:ascii="Helvetica" w:hAnsi="Helvetica"/>
                <w:sz w:val="20"/>
                <w:szCs w:val="20"/>
              </w:rPr>
              <w:t>Documento in cui siano definite ed esplicitate l’organizzazione e le politiche di gestione delle risorse umane ed economiche.</w:t>
            </w:r>
          </w:p>
          <w:p w14:paraId="6B4BB933" w14:textId="77777777" w:rsidR="00350766" w:rsidRPr="00604746" w:rsidRDefault="00350766" w:rsidP="006B0773">
            <w:pPr>
              <w:jc w:val="both"/>
              <w:rPr>
                <w:rFonts w:ascii="Helvetica" w:hAnsi="Helvetica"/>
                <w:b/>
                <w:bCs/>
                <w:sz w:val="20"/>
                <w:szCs w:val="20"/>
              </w:rPr>
            </w:pPr>
          </w:p>
        </w:tc>
        <w:tc>
          <w:tcPr>
            <w:tcW w:w="992" w:type="dxa"/>
            <w:vMerge w:val="restart"/>
          </w:tcPr>
          <w:p w14:paraId="0D1132C4" w14:textId="3A6A2155" w:rsidR="00350766" w:rsidRPr="00D77E92" w:rsidRDefault="00350766" w:rsidP="009217C1">
            <w:pPr>
              <w:rPr>
                <w:rFonts w:ascii="Helvetica" w:hAnsi="Helvetica"/>
                <w:color w:val="0070C0"/>
                <w:sz w:val="20"/>
                <w:szCs w:val="20"/>
              </w:rPr>
            </w:pPr>
            <w:r w:rsidRPr="00E425E8">
              <w:rPr>
                <w:rFonts w:ascii="Helvetica" w:hAnsi="Helvetica"/>
                <w:sz w:val="20"/>
                <w:szCs w:val="20"/>
              </w:rPr>
              <w:t>SI/NO</w:t>
            </w:r>
          </w:p>
        </w:tc>
      </w:tr>
      <w:tr w:rsidR="00350766" w:rsidRPr="00D77E92" w14:paraId="41FFAE88" w14:textId="77777777" w:rsidTr="00551B5A">
        <w:trPr>
          <w:trHeight w:val="593"/>
        </w:trPr>
        <w:tc>
          <w:tcPr>
            <w:tcW w:w="1271" w:type="dxa"/>
            <w:vMerge/>
          </w:tcPr>
          <w:p w14:paraId="19AD3AB4" w14:textId="77777777" w:rsidR="00350766" w:rsidRPr="00604746" w:rsidRDefault="00350766" w:rsidP="009217C1">
            <w:pPr>
              <w:pStyle w:val="Paragrafoelenco"/>
              <w:ind w:left="453" w:hanging="425"/>
              <w:rPr>
                <w:rFonts w:ascii="Helvetica" w:hAnsi="Helvetica"/>
                <w:sz w:val="16"/>
                <w:szCs w:val="16"/>
              </w:rPr>
            </w:pPr>
          </w:p>
        </w:tc>
        <w:tc>
          <w:tcPr>
            <w:tcW w:w="7938" w:type="dxa"/>
          </w:tcPr>
          <w:p w14:paraId="25B1D280" w14:textId="740378B6" w:rsidR="00350766" w:rsidRPr="00604746" w:rsidRDefault="007D4C68" w:rsidP="006B0773">
            <w:pPr>
              <w:jc w:val="both"/>
              <w:rPr>
                <w:rFonts w:ascii="Helvetica" w:hAnsi="Helvetica"/>
                <w:sz w:val="20"/>
                <w:szCs w:val="20"/>
              </w:rPr>
            </w:pPr>
            <w:r w:rsidRPr="00D77E92">
              <w:rPr>
                <w:rFonts w:ascii="Helvetica" w:hAnsi="Helvetica"/>
                <w:sz w:val="20"/>
                <w:szCs w:val="20"/>
              </w:rPr>
              <w:t>Note:</w:t>
            </w:r>
          </w:p>
        </w:tc>
        <w:tc>
          <w:tcPr>
            <w:tcW w:w="992" w:type="dxa"/>
            <w:vMerge/>
          </w:tcPr>
          <w:p w14:paraId="31E53A70" w14:textId="77777777" w:rsidR="00350766" w:rsidRPr="00E425E8" w:rsidRDefault="00350766" w:rsidP="009217C1">
            <w:pPr>
              <w:rPr>
                <w:rFonts w:ascii="Helvetica" w:hAnsi="Helvetica"/>
                <w:sz w:val="20"/>
                <w:szCs w:val="20"/>
              </w:rPr>
            </w:pPr>
          </w:p>
        </w:tc>
      </w:tr>
      <w:tr w:rsidR="00350766" w:rsidRPr="00D77E92" w14:paraId="3537247D" w14:textId="67D544EB" w:rsidTr="00551B5A">
        <w:trPr>
          <w:trHeight w:val="539"/>
        </w:trPr>
        <w:tc>
          <w:tcPr>
            <w:tcW w:w="1271" w:type="dxa"/>
            <w:vMerge w:val="restart"/>
          </w:tcPr>
          <w:p w14:paraId="7DFEC93F" w14:textId="50A397B9" w:rsidR="00350766" w:rsidRPr="0063030D" w:rsidRDefault="00350766" w:rsidP="00BE4927">
            <w:pPr>
              <w:pStyle w:val="Paragrafoelenco"/>
              <w:numPr>
                <w:ilvl w:val="1"/>
                <w:numId w:val="16"/>
              </w:numPr>
              <w:rPr>
                <w:rFonts w:ascii="Helvetica" w:hAnsi="Helvetica"/>
                <w:sz w:val="16"/>
                <w:szCs w:val="16"/>
              </w:rPr>
            </w:pPr>
            <w:r w:rsidRPr="0063030D">
              <w:rPr>
                <w:rFonts w:ascii="Helvetica" w:hAnsi="Helvetica"/>
                <w:sz w:val="16"/>
                <w:szCs w:val="16"/>
              </w:rPr>
              <w:t xml:space="preserve">AU Garanzia attività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0B48E3E6" w14:textId="4BE97BF3" w:rsidR="00350766" w:rsidRPr="00D77E92" w:rsidRDefault="00350766" w:rsidP="00394DFF">
            <w:pPr>
              <w:rPr>
                <w:rFonts w:ascii="Helvetica" w:hAnsi="Helvetica"/>
                <w:sz w:val="20"/>
                <w:szCs w:val="20"/>
              </w:rPr>
            </w:pPr>
            <w:r>
              <w:rPr>
                <w:rFonts w:ascii="Helvetica" w:hAnsi="Helvetica"/>
                <w:sz w:val="20"/>
                <w:szCs w:val="20"/>
              </w:rPr>
              <w:t>A</w:t>
            </w:r>
            <w:r w:rsidRPr="00D77E92">
              <w:rPr>
                <w:rFonts w:ascii="Helvetica" w:hAnsi="Helvetica"/>
                <w:sz w:val="20"/>
                <w:szCs w:val="20"/>
              </w:rPr>
              <w:t>ttività amministrativa garantita per almeno 5 giorni a settimana (da lunedì a venerdì).</w:t>
            </w:r>
          </w:p>
        </w:tc>
        <w:tc>
          <w:tcPr>
            <w:tcW w:w="992" w:type="dxa"/>
          </w:tcPr>
          <w:p w14:paraId="7BC1E2A7" w14:textId="73042514" w:rsidR="00350766" w:rsidRPr="00D77E92" w:rsidRDefault="00350766" w:rsidP="005C22D7">
            <w:pPr>
              <w:rPr>
                <w:rFonts w:ascii="Helvetica" w:hAnsi="Helvetica"/>
                <w:sz w:val="20"/>
                <w:szCs w:val="20"/>
              </w:rPr>
            </w:pPr>
            <w:r w:rsidRPr="00D77E92">
              <w:rPr>
                <w:rFonts w:ascii="Helvetica" w:hAnsi="Helvetica"/>
                <w:sz w:val="20"/>
                <w:szCs w:val="20"/>
              </w:rPr>
              <w:t>SI/NO</w:t>
            </w:r>
          </w:p>
        </w:tc>
      </w:tr>
      <w:tr w:rsidR="00350766" w:rsidRPr="00D77E92" w14:paraId="60656946" w14:textId="77777777" w:rsidTr="00551B5A">
        <w:trPr>
          <w:trHeight w:val="269"/>
        </w:trPr>
        <w:tc>
          <w:tcPr>
            <w:tcW w:w="1271" w:type="dxa"/>
            <w:vMerge/>
          </w:tcPr>
          <w:p w14:paraId="2D5AC2E1" w14:textId="77777777" w:rsidR="00350766" w:rsidRPr="00D77E92" w:rsidRDefault="00350766" w:rsidP="00BE4927">
            <w:pPr>
              <w:pStyle w:val="Paragrafoelenco"/>
              <w:numPr>
                <w:ilvl w:val="1"/>
                <w:numId w:val="16"/>
              </w:numPr>
              <w:rPr>
                <w:rFonts w:ascii="Helvetica" w:hAnsi="Helvetica"/>
                <w:sz w:val="20"/>
                <w:szCs w:val="20"/>
              </w:rPr>
            </w:pPr>
          </w:p>
        </w:tc>
        <w:tc>
          <w:tcPr>
            <w:tcW w:w="7938" w:type="dxa"/>
          </w:tcPr>
          <w:p w14:paraId="0DF3012A" w14:textId="4EC03D5F" w:rsidR="00350766" w:rsidRPr="00D77E92" w:rsidRDefault="00350766" w:rsidP="00394DFF">
            <w:pPr>
              <w:rPr>
                <w:rFonts w:ascii="Helvetica" w:hAnsi="Helvetica"/>
                <w:sz w:val="20"/>
                <w:szCs w:val="20"/>
              </w:rPr>
            </w:pPr>
            <w:r w:rsidRPr="00D77E92">
              <w:rPr>
                <w:rFonts w:ascii="Helvetica" w:hAnsi="Helvetica"/>
                <w:sz w:val="20"/>
                <w:szCs w:val="20"/>
              </w:rPr>
              <w:t>L’attività sanitaria deve essere garantita:</w:t>
            </w:r>
          </w:p>
        </w:tc>
        <w:tc>
          <w:tcPr>
            <w:tcW w:w="992" w:type="dxa"/>
          </w:tcPr>
          <w:p w14:paraId="3E80706A" w14:textId="77777777" w:rsidR="00350766" w:rsidRPr="00D77E92" w:rsidRDefault="00350766" w:rsidP="005C22D7">
            <w:pPr>
              <w:rPr>
                <w:rFonts w:ascii="Helvetica" w:hAnsi="Helvetica"/>
                <w:sz w:val="20"/>
                <w:szCs w:val="20"/>
              </w:rPr>
            </w:pPr>
          </w:p>
        </w:tc>
      </w:tr>
      <w:tr w:rsidR="00350766" w:rsidRPr="00D77E92" w14:paraId="483D0013" w14:textId="77777777" w:rsidTr="00D5604B">
        <w:trPr>
          <w:trHeight w:val="493"/>
        </w:trPr>
        <w:tc>
          <w:tcPr>
            <w:tcW w:w="1271" w:type="dxa"/>
            <w:vMerge/>
          </w:tcPr>
          <w:p w14:paraId="78D69164" w14:textId="77777777" w:rsidR="00350766" w:rsidRPr="00D77E92" w:rsidRDefault="00350766" w:rsidP="00BE4927">
            <w:pPr>
              <w:pStyle w:val="Paragrafoelenco"/>
              <w:numPr>
                <w:ilvl w:val="1"/>
                <w:numId w:val="16"/>
              </w:numPr>
              <w:rPr>
                <w:rFonts w:ascii="Helvetica" w:hAnsi="Helvetica"/>
                <w:sz w:val="20"/>
                <w:szCs w:val="20"/>
              </w:rPr>
            </w:pPr>
          </w:p>
        </w:tc>
        <w:tc>
          <w:tcPr>
            <w:tcW w:w="7938" w:type="dxa"/>
          </w:tcPr>
          <w:p w14:paraId="5A94B358" w14:textId="3829F58B" w:rsidR="00350766" w:rsidRPr="00551B5A" w:rsidRDefault="00350766" w:rsidP="00551B5A">
            <w:pPr>
              <w:rPr>
                <w:rFonts w:ascii="Helvetica" w:hAnsi="Helvetica"/>
                <w:sz w:val="20"/>
                <w:szCs w:val="20"/>
              </w:rPr>
            </w:pPr>
            <w:r w:rsidRPr="00551B5A">
              <w:rPr>
                <w:rFonts w:ascii="Helvetica" w:hAnsi="Helvetica"/>
                <w:sz w:val="20"/>
                <w:szCs w:val="20"/>
              </w:rPr>
              <w:t xml:space="preserve">per 5 giorni a settimana (da lunedì a venerdì) per le </w:t>
            </w:r>
            <w:r w:rsidRPr="006B0773">
              <w:rPr>
                <w:rFonts w:ascii="Helvetica" w:hAnsi="Helvetica"/>
                <w:sz w:val="20"/>
                <w:szCs w:val="20"/>
              </w:rPr>
              <w:t xml:space="preserve">attività prestazionali o </w:t>
            </w:r>
            <w:proofErr w:type="spellStart"/>
            <w:r w:rsidRPr="006B0773">
              <w:rPr>
                <w:rFonts w:ascii="Helvetica" w:hAnsi="Helvetica"/>
                <w:sz w:val="20"/>
                <w:szCs w:val="20"/>
              </w:rPr>
              <w:t>monoprofessionali</w:t>
            </w:r>
            <w:proofErr w:type="spellEnd"/>
          </w:p>
        </w:tc>
        <w:tc>
          <w:tcPr>
            <w:tcW w:w="992" w:type="dxa"/>
          </w:tcPr>
          <w:p w14:paraId="15B1274A" w14:textId="5744FBE2" w:rsidR="00350766" w:rsidRPr="00D77E92" w:rsidRDefault="00350766" w:rsidP="005C22D7">
            <w:pPr>
              <w:rPr>
                <w:rFonts w:ascii="Helvetica" w:hAnsi="Helvetica"/>
                <w:sz w:val="20"/>
                <w:szCs w:val="20"/>
              </w:rPr>
            </w:pPr>
            <w:r w:rsidRPr="00D77E92">
              <w:rPr>
                <w:rFonts w:ascii="Helvetica" w:hAnsi="Helvetica"/>
                <w:sz w:val="20"/>
                <w:szCs w:val="20"/>
              </w:rPr>
              <w:t>SI/NO</w:t>
            </w:r>
          </w:p>
        </w:tc>
      </w:tr>
      <w:tr w:rsidR="00350766" w:rsidRPr="00D77E92" w14:paraId="2D115F3A" w14:textId="77777777" w:rsidTr="00551B5A">
        <w:trPr>
          <w:trHeight w:val="939"/>
        </w:trPr>
        <w:tc>
          <w:tcPr>
            <w:tcW w:w="1271" w:type="dxa"/>
            <w:vMerge/>
          </w:tcPr>
          <w:p w14:paraId="63C56A2C" w14:textId="77777777" w:rsidR="00350766" w:rsidRPr="00D77E92" w:rsidRDefault="00350766" w:rsidP="00BE4927">
            <w:pPr>
              <w:pStyle w:val="Paragrafoelenco"/>
              <w:numPr>
                <w:ilvl w:val="1"/>
                <w:numId w:val="16"/>
              </w:numPr>
              <w:rPr>
                <w:rFonts w:ascii="Helvetica" w:hAnsi="Helvetica"/>
                <w:sz w:val="20"/>
                <w:szCs w:val="20"/>
              </w:rPr>
            </w:pPr>
          </w:p>
        </w:tc>
        <w:tc>
          <w:tcPr>
            <w:tcW w:w="7938" w:type="dxa"/>
          </w:tcPr>
          <w:p w14:paraId="27870C07" w14:textId="554C98C8" w:rsidR="00350766" w:rsidRPr="00551B5A" w:rsidRDefault="00350766" w:rsidP="006B0773">
            <w:pPr>
              <w:jc w:val="both"/>
              <w:rPr>
                <w:rFonts w:ascii="Helvetica" w:hAnsi="Helvetica"/>
                <w:sz w:val="20"/>
                <w:szCs w:val="20"/>
              </w:rPr>
            </w:pPr>
            <w:r w:rsidRPr="00551B5A">
              <w:rPr>
                <w:rFonts w:ascii="Helvetica" w:hAnsi="Helvetica"/>
                <w:sz w:val="20"/>
                <w:szCs w:val="20"/>
              </w:rPr>
              <w:t xml:space="preserve">per 7 giorni settimanali per </w:t>
            </w:r>
            <w:r w:rsidRPr="006B0773">
              <w:rPr>
                <w:rFonts w:ascii="Helvetica" w:hAnsi="Helvetica" w:cs="Calibri"/>
                <w:sz w:val="20"/>
                <w:szCs w:val="20"/>
              </w:rPr>
              <w:t xml:space="preserve"> i percorsi che prevedano attività domiciliari integrate</w:t>
            </w:r>
            <w:r>
              <w:rPr>
                <w:rFonts w:ascii="Helvetica" w:hAnsi="Helvetica" w:cs="Calibri"/>
                <w:b/>
                <w:bCs/>
                <w:sz w:val="20"/>
                <w:szCs w:val="20"/>
              </w:rPr>
              <w:t xml:space="preserve"> </w:t>
            </w:r>
            <w:r w:rsidRPr="00551B5A">
              <w:rPr>
                <w:rFonts w:ascii="Helvetica" w:hAnsi="Helvetica"/>
                <w:sz w:val="20"/>
                <w:szCs w:val="20"/>
              </w:rPr>
              <w:t>(un numero non inferiore a 42 ore settimanali, in ragione della risposta al bisogno collegato ai Piani di Assistenza Individuali aperti)</w:t>
            </w:r>
          </w:p>
        </w:tc>
        <w:tc>
          <w:tcPr>
            <w:tcW w:w="992" w:type="dxa"/>
          </w:tcPr>
          <w:p w14:paraId="02E52D8E" w14:textId="0C7FE871" w:rsidR="00350766" w:rsidRPr="00D77E92" w:rsidRDefault="00350766" w:rsidP="005C22D7">
            <w:pPr>
              <w:rPr>
                <w:rFonts w:ascii="Helvetica" w:hAnsi="Helvetica"/>
                <w:sz w:val="20"/>
                <w:szCs w:val="20"/>
              </w:rPr>
            </w:pPr>
            <w:r w:rsidRPr="00D77E92">
              <w:rPr>
                <w:rFonts w:ascii="Helvetica" w:hAnsi="Helvetica"/>
                <w:sz w:val="20"/>
                <w:szCs w:val="20"/>
              </w:rPr>
              <w:t>SI/NO</w:t>
            </w:r>
          </w:p>
        </w:tc>
      </w:tr>
      <w:tr w:rsidR="00350766" w:rsidRPr="00D77E92" w14:paraId="7EA5C646" w14:textId="77777777" w:rsidTr="00350766">
        <w:trPr>
          <w:trHeight w:val="471"/>
        </w:trPr>
        <w:tc>
          <w:tcPr>
            <w:tcW w:w="1271" w:type="dxa"/>
            <w:vMerge/>
          </w:tcPr>
          <w:p w14:paraId="3CB5CA2C" w14:textId="77777777" w:rsidR="00350766" w:rsidRPr="00D77E92" w:rsidRDefault="00350766" w:rsidP="00BE4927">
            <w:pPr>
              <w:pStyle w:val="Paragrafoelenco"/>
              <w:numPr>
                <w:ilvl w:val="1"/>
                <w:numId w:val="16"/>
              </w:numPr>
              <w:rPr>
                <w:rFonts w:ascii="Helvetica" w:hAnsi="Helvetica"/>
                <w:sz w:val="20"/>
                <w:szCs w:val="20"/>
              </w:rPr>
            </w:pPr>
          </w:p>
        </w:tc>
        <w:tc>
          <w:tcPr>
            <w:tcW w:w="7938" w:type="dxa"/>
          </w:tcPr>
          <w:p w14:paraId="335C7813" w14:textId="77777777" w:rsidR="00350766" w:rsidRDefault="00350766" w:rsidP="006B0773">
            <w:pPr>
              <w:jc w:val="both"/>
              <w:rPr>
                <w:rFonts w:ascii="Helvetica" w:hAnsi="Helvetica"/>
                <w:sz w:val="20"/>
                <w:szCs w:val="20"/>
              </w:rPr>
            </w:pPr>
            <w:r w:rsidRPr="00D77E92">
              <w:rPr>
                <w:rFonts w:ascii="Helvetica" w:hAnsi="Helvetica"/>
                <w:sz w:val="20"/>
                <w:szCs w:val="20"/>
              </w:rPr>
              <w:t>È prevista possibilità per gli assistiti di accoglimento dei messaggi tramite segreteria telefonica negli orari di chiusura.</w:t>
            </w:r>
          </w:p>
          <w:p w14:paraId="2519D6BF" w14:textId="72A4B263" w:rsidR="00350766" w:rsidRPr="00D77E92" w:rsidRDefault="00350766" w:rsidP="006B0773">
            <w:pPr>
              <w:jc w:val="both"/>
              <w:rPr>
                <w:rFonts w:ascii="Helvetica" w:hAnsi="Helvetica"/>
                <w:sz w:val="20"/>
                <w:szCs w:val="20"/>
              </w:rPr>
            </w:pPr>
          </w:p>
        </w:tc>
        <w:tc>
          <w:tcPr>
            <w:tcW w:w="992" w:type="dxa"/>
            <w:vMerge w:val="restart"/>
          </w:tcPr>
          <w:p w14:paraId="6B503247" w14:textId="21E1A785" w:rsidR="00350766" w:rsidRPr="00D77E92" w:rsidRDefault="00350766" w:rsidP="005C22D7">
            <w:pPr>
              <w:rPr>
                <w:rFonts w:ascii="Helvetica" w:hAnsi="Helvetica"/>
                <w:sz w:val="20"/>
                <w:szCs w:val="20"/>
              </w:rPr>
            </w:pPr>
            <w:r w:rsidRPr="00D77E92">
              <w:rPr>
                <w:rFonts w:ascii="Helvetica" w:hAnsi="Helvetica"/>
                <w:sz w:val="20"/>
                <w:szCs w:val="20"/>
              </w:rPr>
              <w:t>SI/NO</w:t>
            </w:r>
          </w:p>
        </w:tc>
      </w:tr>
      <w:tr w:rsidR="00350766" w:rsidRPr="00D77E92" w14:paraId="724D7121" w14:textId="77777777" w:rsidTr="00551B5A">
        <w:trPr>
          <w:trHeight w:val="214"/>
        </w:trPr>
        <w:tc>
          <w:tcPr>
            <w:tcW w:w="1271" w:type="dxa"/>
            <w:vMerge/>
          </w:tcPr>
          <w:p w14:paraId="20C172E6" w14:textId="77777777" w:rsidR="00350766" w:rsidRPr="00D77E92" w:rsidRDefault="00350766" w:rsidP="00BE4927">
            <w:pPr>
              <w:pStyle w:val="Paragrafoelenco"/>
              <w:numPr>
                <w:ilvl w:val="1"/>
                <w:numId w:val="16"/>
              </w:numPr>
              <w:rPr>
                <w:rFonts w:ascii="Helvetica" w:hAnsi="Helvetica"/>
                <w:sz w:val="20"/>
                <w:szCs w:val="20"/>
              </w:rPr>
            </w:pPr>
          </w:p>
        </w:tc>
        <w:tc>
          <w:tcPr>
            <w:tcW w:w="7938" w:type="dxa"/>
          </w:tcPr>
          <w:p w14:paraId="3861A212" w14:textId="443ADC39" w:rsidR="00350766" w:rsidRPr="00D77E92" w:rsidRDefault="007D4C68" w:rsidP="006B0773">
            <w:pPr>
              <w:jc w:val="both"/>
              <w:rPr>
                <w:rFonts w:ascii="Helvetica" w:hAnsi="Helvetica"/>
                <w:sz w:val="20"/>
                <w:szCs w:val="20"/>
              </w:rPr>
            </w:pPr>
            <w:r w:rsidRPr="00D77E92">
              <w:rPr>
                <w:rFonts w:ascii="Helvetica" w:hAnsi="Helvetica"/>
                <w:sz w:val="20"/>
                <w:szCs w:val="20"/>
              </w:rPr>
              <w:t>Note:</w:t>
            </w:r>
          </w:p>
        </w:tc>
        <w:tc>
          <w:tcPr>
            <w:tcW w:w="992" w:type="dxa"/>
            <w:vMerge/>
          </w:tcPr>
          <w:p w14:paraId="14934F14" w14:textId="77777777" w:rsidR="00350766" w:rsidRPr="00D77E92" w:rsidRDefault="00350766" w:rsidP="005C22D7">
            <w:pPr>
              <w:rPr>
                <w:rFonts w:ascii="Helvetica" w:hAnsi="Helvetica"/>
                <w:sz w:val="20"/>
                <w:szCs w:val="20"/>
              </w:rPr>
            </w:pPr>
          </w:p>
        </w:tc>
      </w:tr>
      <w:tr w:rsidR="00350766" w:rsidRPr="00D77E92" w14:paraId="1AC6718F" w14:textId="58212776" w:rsidTr="00551B5A">
        <w:trPr>
          <w:trHeight w:val="1020"/>
        </w:trPr>
        <w:tc>
          <w:tcPr>
            <w:tcW w:w="1271" w:type="dxa"/>
            <w:vMerge w:val="restart"/>
          </w:tcPr>
          <w:p w14:paraId="1F7F946C" w14:textId="768E1A9A" w:rsidR="00350766" w:rsidRPr="00604746" w:rsidRDefault="00350766" w:rsidP="006B0773">
            <w:pPr>
              <w:pStyle w:val="Paragrafoelenco"/>
              <w:numPr>
                <w:ilvl w:val="1"/>
                <w:numId w:val="16"/>
              </w:numPr>
              <w:jc w:val="both"/>
              <w:rPr>
                <w:rFonts w:ascii="Helvetica" w:hAnsi="Helvetica"/>
                <w:sz w:val="16"/>
                <w:szCs w:val="16"/>
              </w:rPr>
            </w:pPr>
            <w:r w:rsidRPr="00604746">
              <w:rPr>
                <w:rFonts w:ascii="Helvetica" w:hAnsi="Helvetica"/>
                <w:sz w:val="16"/>
                <w:szCs w:val="16"/>
              </w:rPr>
              <w:t xml:space="preserve">AU Regolamento interno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03194D74" w14:textId="17604BCD" w:rsidR="00350766" w:rsidRPr="00604746" w:rsidRDefault="00350766" w:rsidP="006B0773">
            <w:pPr>
              <w:jc w:val="both"/>
              <w:rPr>
                <w:rFonts w:ascii="Helvetica" w:hAnsi="Helvetica"/>
                <w:sz w:val="20"/>
                <w:szCs w:val="20"/>
              </w:rPr>
            </w:pPr>
            <w:r w:rsidRPr="00604746">
              <w:rPr>
                <w:rFonts w:ascii="Helvetica" w:hAnsi="Helvetica"/>
                <w:sz w:val="20"/>
                <w:szCs w:val="20"/>
              </w:rPr>
              <w:t>Organigramma/</w:t>
            </w:r>
            <w:proofErr w:type="spellStart"/>
            <w:r w:rsidRPr="00604746">
              <w:rPr>
                <w:rFonts w:ascii="Helvetica" w:hAnsi="Helvetica"/>
                <w:sz w:val="20"/>
                <w:szCs w:val="20"/>
              </w:rPr>
              <w:t>funzionigramma</w:t>
            </w:r>
            <w:proofErr w:type="spellEnd"/>
            <w:r w:rsidRPr="00604746">
              <w:rPr>
                <w:rFonts w:ascii="Helvetica" w:hAnsi="Helvetica"/>
                <w:sz w:val="20"/>
                <w:szCs w:val="20"/>
              </w:rPr>
              <w:t xml:space="preserve">: deve essere identificato </w:t>
            </w:r>
            <w:r w:rsidRPr="00604746">
              <w:rPr>
                <w:rFonts w:ascii="Helvetica" w:hAnsi="Helvetica" w:cs="Calibri"/>
                <w:sz w:val="20"/>
                <w:szCs w:val="20"/>
              </w:rPr>
              <w:t xml:space="preserve">un referente per i rapporti con gli uffici che sul territorio si occupano di protezione giuridica e di servizi sociali (uffici di protezione </w:t>
            </w:r>
            <w:r w:rsidRPr="00604746">
              <w:rPr>
                <w:rFonts w:ascii="Helvetica" w:hAnsi="Helvetica"/>
                <w:sz w:val="20"/>
                <w:szCs w:val="20"/>
              </w:rPr>
              <w:t xml:space="preserve">giuridica delle ASST, comuni, centri per l’assistenza domiciliare o altri) </w:t>
            </w:r>
          </w:p>
        </w:tc>
        <w:tc>
          <w:tcPr>
            <w:tcW w:w="992" w:type="dxa"/>
          </w:tcPr>
          <w:p w14:paraId="0AF3D162" w14:textId="1C631C8C" w:rsidR="00350766" w:rsidRPr="00D77E92" w:rsidRDefault="00350766" w:rsidP="008F788F">
            <w:pPr>
              <w:rPr>
                <w:rFonts w:ascii="Helvetica" w:hAnsi="Helvetica"/>
                <w:sz w:val="20"/>
                <w:szCs w:val="20"/>
              </w:rPr>
            </w:pPr>
            <w:r w:rsidRPr="00D77E92">
              <w:rPr>
                <w:rFonts w:ascii="Helvetica" w:hAnsi="Helvetica"/>
                <w:sz w:val="20"/>
                <w:szCs w:val="20"/>
              </w:rPr>
              <w:t>SI/NO</w:t>
            </w:r>
          </w:p>
        </w:tc>
      </w:tr>
      <w:tr w:rsidR="00350766" w:rsidRPr="00D77E92" w14:paraId="6C7E3BAD" w14:textId="77777777" w:rsidTr="00350766">
        <w:trPr>
          <w:trHeight w:val="2077"/>
        </w:trPr>
        <w:tc>
          <w:tcPr>
            <w:tcW w:w="1271" w:type="dxa"/>
            <w:vMerge/>
          </w:tcPr>
          <w:p w14:paraId="0F6A110A" w14:textId="77777777" w:rsidR="00350766" w:rsidRPr="00604746" w:rsidRDefault="00350766" w:rsidP="006B0773">
            <w:pPr>
              <w:pStyle w:val="Paragrafoelenco"/>
              <w:numPr>
                <w:ilvl w:val="1"/>
                <w:numId w:val="16"/>
              </w:numPr>
              <w:jc w:val="both"/>
              <w:rPr>
                <w:rFonts w:ascii="Helvetica" w:hAnsi="Helvetica"/>
                <w:sz w:val="20"/>
                <w:szCs w:val="20"/>
              </w:rPr>
            </w:pPr>
          </w:p>
        </w:tc>
        <w:tc>
          <w:tcPr>
            <w:tcW w:w="7938" w:type="dxa"/>
          </w:tcPr>
          <w:p w14:paraId="498FD0AE" w14:textId="55F7D9BD" w:rsidR="00350766" w:rsidRPr="00604746" w:rsidRDefault="00350766" w:rsidP="006B0773">
            <w:pPr>
              <w:jc w:val="both"/>
              <w:rPr>
                <w:rFonts w:ascii="Helvetica" w:hAnsi="Helvetica"/>
                <w:sz w:val="20"/>
                <w:szCs w:val="20"/>
              </w:rPr>
            </w:pPr>
            <w:r w:rsidRPr="00604746">
              <w:rPr>
                <w:rFonts w:ascii="Helvetica" w:hAnsi="Helvetica"/>
                <w:sz w:val="20"/>
                <w:szCs w:val="20"/>
              </w:rPr>
              <w:t>Regolamento interno in cui siano definite:</w:t>
            </w:r>
          </w:p>
          <w:p w14:paraId="2D457D20" w14:textId="35455719" w:rsidR="00350766" w:rsidRPr="00604746" w:rsidRDefault="00350766" w:rsidP="006B0773">
            <w:pPr>
              <w:pStyle w:val="Paragrafoelenco"/>
              <w:numPr>
                <w:ilvl w:val="1"/>
                <w:numId w:val="29"/>
              </w:numPr>
              <w:ind w:left="605" w:hanging="284"/>
              <w:jc w:val="both"/>
              <w:rPr>
                <w:rFonts w:ascii="Helvetica" w:hAnsi="Helvetica"/>
                <w:sz w:val="20"/>
                <w:szCs w:val="20"/>
              </w:rPr>
            </w:pPr>
            <w:r w:rsidRPr="00604746">
              <w:rPr>
                <w:rFonts w:ascii="Helvetica" w:hAnsi="Helvetica"/>
                <w:sz w:val="20"/>
                <w:szCs w:val="20"/>
              </w:rPr>
              <w:t xml:space="preserve">funzioni e le responsabilità di tutte le figure professionali in relazione alla tipologia di attività svolta, in particolare devono essere individuati i responsabili del sistema Informativo, delle attività di valutazione e miglioramento della qualità, della  formazione del personale </w:t>
            </w:r>
          </w:p>
          <w:p w14:paraId="5DDE0D44" w14:textId="402B2217" w:rsidR="00350766" w:rsidRPr="00604746" w:rsidRDefault="00350766" w:rsidP="006B0773">
            <w:pPr>
              <w:pStyle w:val="Paragrafoelenco"/>
              <w:numPr>
                <w:ilvl w:val="1"/>
                <w:numId w:val="29"/>
              </w:numPr>
              <w:ind w:left="605" w:hanging="284"/>
              <w:jc w:val="both"/>
              <w:rPr>
                <w:rFonts w:ascii="Helvetica" w:hAnsi="Helvetica"/>
                <w:sz w:val="20"/>
                <w:szCs w:val="20"/>
              </w:rPr>
            </w:pPr>
            <w:r w:rsidRPr="00604746">
              <w:rPr>
                <w:rFonts w:ascii="Helvetica" w:hAnsi="Helvetica"/>
                <w:sz w:val="20"/>
                <w:szCs w:val="20"/>
              </w:rPr>
              <w:t>modalità di espletamento del servizio</w:t>
            </w:r>
          </w:p>
          <w:p w14:paraId="2AAFBEF9" w14:textId="51C7952F" w:rsidR="00350766" w:rsidRPr="00604746" w:rsidRDefault="00350766" w:rsidP="006B0773">
            <w:pPr>
              <w:pStyle w:val="Paragrafoelenco"/>
              <w:numPr>
                <w:ilvl w:val="1"/>
                <w:numId w:val="29"/>
              </w:numPr>
              <w:ind w:left="605" w:hanging="284"/>
              <w:jc w:val="both"/>
              <w:rPr>
                <w:rFonts w:ascii="Helvetica" w:hAnsi="Helvetica"/>
                <w:sz w:val="20"/>
                <w:szCs w:val="20"/>
              </w:rPr>
            </w:pPr>
            <w:r w:rsidRPr="00604746">
              <w:rPr>
                <w:rFonts w:ascii="Helvetica" w:hAnsi="Helvetica"/>
                <w:sz w:val="20"/>
                <w:szCs w:val="20"/>
              </w:rPr>
              <w:t>equipaggiamento del personale di assistenza, compreso l’abito professionale (divisa)</w:t>
            </w:r>
          </w:p>
          <w:p w14:paraId="731C716A" w14:textId="70B31B31" w:rsidR="00350766" w:rsidRPr="00604746" w:rsidRDefault="00350766" w:rsidP="006B0773">
            <w:pPr>
              <w:pStyle w:val="Paragrafoelenco"/>
              <w:numPr>
                <w:ilvl w:val="1"/>
                <w:numId w:val="29"/>
              </w:numPr>
              <w:autoSpaceDE w:val="0"/>
              <w:autoSpaceDN w:val="0"/>
              <w:adjustRightInd w:val="0"/>
              <w:ind w:left="605" w:hanging="284"/>
              <w:jc w:val="both"/>
              <w:rPr>
                <w:rFonts w:ascii="Helvetica" w:hAnsi="Helvetica"/>
                <w:sz w:val="20"/>
                <w:szCs w:val="20"/>
              </w:rPr>
            </w:pPr>
            <w:r w:rsidRPr="00604746">
              <w:rPr>
                <w:rFonts w:ascii="Helvetica" w:hAnsi="Helvetica"/>
                <w:sz w:val="20"/>
                <w:szCs w:val="20"/>
              </w:rPr>
              <w:t>sistemi di comunicazione</w:t>
            </w:r>
          </w:p>
        </w:tc>
        <w:tc>
          <w:tcPr>
            <w:tcW w:w="992" w:type="dxa"/>
            <w:vMerge w:val="restart"/>
          </w:tcPr>
          <w:p w14:paraId="2537E5F9" w14:textId="3A166921" w:rsidR="00350766" w:rsidRPr="00D77E92" w:rsidRDefault="00350766" w:rsidP="00D37051">
            <w:pPr>
              <w:rPr>
                <w:rFonts w:ascii="Helvetica" w:hAnsi="Helvetica"/>
                <w:sz w:val="20"/>
                <w:szCs w:val="20"/>
              </w:rPr>
            </w:pPr>
            <w:r w:rsidRPr="00D77E92">
              <w:rPr>
                <w:rFonts w:ascii="Helvetica" w:hAnsi="Helvetica"/>
                <w:sz w:val="20"/>
                <w:szCs w:val="20"/>
              </w:rPr>
              <w:t>SI/NO</w:t>
            </w:r>
          </w:p>
        </w:tc>
      </w:tr>
      <w:tr w:rsidR="00350766" w:rsidRPr="00D77E92" w14:paraId="207DFCD1" w14:textId="77777777" w:rsidTr="00551B5A">
        <w:trPr>
          <w:trHeight w:val="253"/>
        </w:trPr>
        <w:tc>
          <w:tcPr>
            <w:tcW w:w="1271" w:type="dxa"/>
            <w:vMerge/>
          </w:tcPr>
          <w:p w14:paraId="704F4034" w14:textId="77777777" w:rsidR="00350766" w:rsidRPr="00604746" w:rsidRDefault="00350766" w:rsidP="006B0773">
            <w:pPr>
              <w:pStyle w:val="Paragrafoelenco"/>
              <w:numPr>
                <w:ilvl w:val="1"/>
                <w:numId w:val="16"/>
              </w:numPr>
              <w:jc w:val="both"/>
              <w:rPr>
                <w:rFonts w:ascii="Helvetica" w:hAnsi="Helvetica"/>
                <w:sz w:val="20"/>
                <w:szCs w:val="20"/>
              </w:rPr>
            </w:pPr>
          </w:p>
        </w:tc>
        <w:tc>
          <w:tcPr>
            <w:tcW w:w="7938" w:type="dxa"/>
          </w:tcPr>
          <w:p w14:paraId="2B5F02A1" w14:textId="54F09CE9" w:rsidR="00350766" w:rsidRPr="007D4C68" w:rsidRDefault="007D4C68" w:rsidP="007D4C68">
            <w:pPr>
              <w:autoSpaceDE w:val="0"/>
              <w:autoSpaceDN w:val="0"/>
              <w:adjustRightInd w:val="0"/>
              <w:jc w:val="both"/>
              <w:rPr>
                <w:rFonts w:ascii="Helvetica" w:hAnsi="Helvetica"/>
                <w:sz w:val="20"/>
                <w:szCs w:val="20"/>
              </w:rPr>
            </w:pPr>
            <w:r w:rsidRPr="00D77E92">
              <w:rPr>
                <w:rFonts w:ascii="Helvetica" w:hAnsi="Helvetica"/>
                <w:sz w:val="20"/>
                <w:szCs w:val="20"/>
              </w:rPr>
              <w:t>Note:</w:t>
            </w:r>
          </w:p>
        </w:tc>
        <w:tc>
          <w:tcPr>
            <w:tcW w:w="992" w:type="dxa"/>
            <w:vMerge/>
          </w:tcPr>
          <w:p w14:paraId="76F49827" w14:textId="77777777" w:rsidR="00350766" w:rsidRPr="00D77E92" w:rsidRDefault="00350766" w:rsidP="00D37051">
            <w:pPr>
              <w:rPr>
                <w:rFonts w:ascii="Helvetica" w:hAnsi="Helvetica"/>
                <w:sz w:val="20"/>
                <w:szCs w:val="20"/>
              </w:rPr>
            </w:pPr>
          </w:p>
        </w:tc>
      </w:tr>
      <w:tr w:rsidR="00350766" w:rsidRPr="00D77E92" w14:paraId="383EDE67" w14:textId="46B44536" w:rsidTr="00551B5A">
        <w:trPr>
          <w:trHeight w:val="1054"/>
        </w:trPr>
        <w:tc>
          <w:tcPr>
            <w:tcW w:w="1271" w:type="dxa"/>
            <w:vMerge w:val="restart"/>
          </w:tcPr>
          <w:p w14:paraId="49FF3B3D" w14:textId="22270EF4" w:rsidR="00350766" w:rsidRPr="00604746" w:rsidRDefault="00350766" w:rsidP="00BE4927">
            <w:pPr>
              <w:pStyle w:val="Paragrafoelenco"/>
              <w:numPr>
                <w:ilvl w:val="1"/>
                <w:numId w:val="16"/>
              </w:numPr>
              <w:rPr>
                <w:rFonts w:ascii="Helvetica" w:hAnsi="Helvetica"/>
                <w:sz w:val="16"/>
                <w:szCs w:val="16"/>
              </w:rPr>
            </w:pPr>
            <w:r w:rsidRPr="00604746">
              <w:rPr>
                <w:rFonts w:ascii="Helvetica" w:hAnsi="Helvetica"/>
                <w:sz w:val="16"/>
                <w:szCs w:val="16"/>
              </w:rPr>
              <w:t xml:space="preserve">AU Gestione del rischio clinico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7DDD9E70" w14:textId="44F596B4" w:rsidR="00350766" w:rsidRPr="00604746" w:rsidRDefault="00350766" w:rsidP="0063030D">
            <w:pPr>
              <w:jc w:val="both"/>
              <w:rPr>
                <w:rFonts w:ascii="Helvetica" w:hAnsi="Helvetica" w:cs="Calibri"/>
                <w:sz w:val="20"/>
                <w:szCs w:val="20"/>
              </w:rPr>
            </w:pPr>
            <w:r w:rsidRPr="00604746">
              <w:rPr>
                <w:rFonts w:ascii="Helvetica" w:hAnsi="Helvetica"/>
                <w:sz w:val="20"/>
                <w:szCs w:val="20"/>
              </w:rPr>
              <w:t>Documento  di valutazione e monitoraggio  del rischio clinico,  che comprenda la valutazione dei rischi delle infezioni correlate all’assistenza</w:t>
            </w:r>
          </w:p>
        </w:tc>
        <w:tc>
          <w:tcPr>
            <w:tcW w:w="992" w:type="dxa"/>
          </w:tcPr>
          <w:p w14:paraId="0CD013B1" w14:textId="08791BC8" w:rsidR="00350766" w:rsidRPr="00D77E92" w:rsidRDefault="00350766" w:rsidP="00394DFF">
            <w:pPr>
              <w:jc w:val="both"/>
              <w:rPr>
                <w:rFonts w:ascii="Helvetica" w:hAnsi="Helvetica"/>
                <w:sz w:val="20"/>
                <w:szCs w:val="20"/>
              </w:rPr>
            </w:pPr>
            <w:r w:rsidRPr="00D77E92">
              <w:rPr>
                <w:rFonts w:ascii="Helvetica" w:hAnsi="Helvetica"/>
                <w:sz w:val="20"/>
                <w:szCs w:val="20"/>
              </w:rPr>
              <w:t>SI/NO</w:t>
            </w:r>
          </w:p>
        </w:tc>
      </w:tr>
      <w:tr w:rsidR="00350766" w:rsidRPr="00D77E92" w14:paraId="438F64F2" w14:textId="77777777" w:rsidTr="00551B5A">
        <w:trPr>
          <w:trHeight w:val="192"/>
        </w:trPr>
        <w:tc>
          <w:tcPr>
            <w:tcW w:w="1271" w:type="dxa"/>
            <w:vMerge/>
          </w:tcPr>
          <w:p w14:paraId="6ED56B39" w14:textId="77777777" w:rsidR="00350766" w:rsidRPr="00604746" w:rsidRDefault="00350766" w:rsidP="00BE4927">
            <w:pPr>
              <w:pStyle w:val="Paragrafoelenco"/>
              <w:numPr>
                <w:ilvl w:val="1"/>
                <w:numId w:val="16"/>
              </w:numPr>
              <w:rPr>
                <w:rFonts w:ascii="Helvetica" w:hAnsi="Helvetica"/>
                <w:sz w:val="20"/>
                <w:szCs w:val="20"/>
              </w:rPr>
            </w:pPr>
          </w:p>
        </w:tc>
        <w:tc>
          <w:tcPr>
            <w:tcW w:w="7938" w:type="dxa"/>
          </w:tcPr>
          <w:p w14:paraId="0C7F5336" w14:textId="2F7CAFFE" w:rsidR="00350766" w:rsidRPr="00604746" w:rsidRDefault="00350766" w:rsidP="0063030D">
            <w:pPr>
              <w:jc w:val="both"/>
              <w:rPr>
                <w:rFonts w:ascii="Helvetica" w:hAnsi="Helvetica"/>
                <w:sz w:val="20"/>
                <w:szCs w:val="20"/>
              </w:rPr>
            </w:pPr>
            <w:r w:rsidRPr="00604746">
              <w:rPr>
                <w:rFonts w:ascii="Helvetica" w:hAnsi="Helvetica"/>
                <w:sz w:val="20"/>
                <w:szCs w:val="20"/>
              </w:rPr>
              <w:t>Tutto il personale viene formato sul rischio clinico</w:t>
            </w:r>
          </w:p>
        </w:tc>
        <w:tc>
          <w:tcPr>
            <w:tcW w:w="992" w:type="dxa"/>
          </w:tcPr>
          <w:p w14:paraId="0BA7E881" w14:textId="5B98F9C5" w:rsidR="00350766" w:rsidRPr="00D77E92" w:rsidRDefault="00350766" w:rsidP="00394DFF">
            <w:pPr>
              <w:jc w:val="both"/>
              <w:rPr>
                <w:rFonts w:ascii="Helvetica" w:hAnsi="Helvetica"/>
                <w:sz w:val="20"/>
                <w:szCs w:val="20"/>
              </w:rPr>
            </w:pPr>
            <w:r w:rsidRPr="00D77E92">
              <w:rPr>
                <w:rFonts w:ascii="Helvetica" w:hAnsi="Helvetica"/>
                <w:sz w:val="20"/>
                <w:szCs w:val="20"/>
              </w:rPr>
              <w:t>SI/NO</w:t>
            </w:r>
          </w:p>
        </w:tc>
      </w:tr>
      <w:tr w:rsidR="00350766" w:rsidRPr="00D77E92" w14:paraId="7A518B50" w14:textId="77777777" w:rsidTr="00350766">
        <w:trPr>
          <w:trHeight w:val="742"/>
        </w:trPr>
        <w:tc>
          <w:tcPr>
            <w:tcW w:w="1271" w:type="dxa"/>
            <w:vMerge/>
          </w:tcPr>
          <w:p w14:paraId="670028D7" w14:textId="77777777" w:rsidR="00350766" w:rsidRPr="00604746" w:rsidRDefault="00350766" w:rsidP="00BE4927">
            <w:pPr>
              <w:pStyle w:val="Paragrafoelenco"/>
              <w:numPr>
                <w:ilvl w:val="1"/>
                <w:numId w:val="16"/>
              </w:numPr>
              <w:rPr>
                <w:rFonts w:ascii="Helvetica" w:hAnsi="Helvetica"/>
                <w:sz w:val="20"/>
                <w:szCs w:val="20"/>
              </w:rPr>
            </w:pPr>
          </w:p>
        </w:tc>
        <w:tc>
          <w:tcPr>
            <w:tcW w:w="7938" w:type="dxa"/>
          </w:tcPr>
          <w:p w14:paraId="0C2BB5BF" w14:textId="6EF21AE8" w:rsidR="00350766" w:rsidRPr="00604746" w:rsidRDefault="00350766" w:rsidP="0063030D">
            <w:pPr>
              <w:jc w:val="both"/>
              <w:rPr>
                <w:rFonts w:ascii="Helvetica" w:hAnsi="Helvetica"/>
                <w:sz w:val="20"/>
                <w:szCs w:val="20"/>
              </w:rPr>
            </w:pPr>
            <w:r w:rsidRPr="00604746">
              <w:rPr>
                <w:rFonts w:ascii="Helvetica" w:hAnsi="Helvetica"/>
                <w:sz w:val="20"/>
                <w:szCs w:val="20"/>
              </w:rPr>
              <w:t>Piano per la gestione del rischio clinico, comprensivo della prevenzione e il controllo delle infezioni correlate all’assistenza, definendo obiettivi, ruoli, responsabilità, sistema di verifica e monitoraggio  e modalità di formazione dedicata</w:t>
            </w:r>
          </w:p>
        </w:tc>
        <w:tc>
          <w:tcPr>
            <w:tcW w:w="992" w:type="dxa"/>
            <w:vMerge w:val="restart"/>
          </w:tcPr>
          <w:p w14:paraId="03E81A9C" w14:textId="1C4B3307" w:rsidR="00350766" w:rsidRPr="00D77E92" w:rsidRDefault="00350766" w:rsidP="00D37051">
            <w:pPr>
              <w:jc w:val="both"/>
              <w:rPr>
                <w:rFonts w:ascii="Helvetica" w:hAnsi="Helvetica"/>
                <w:sz w:val="20"/>
                <w:szCs w:val="20"/>
              </w:rPr>
            </w:pPr>
            <w:r w:rsidRPr="00D77E92">
              <w:rPr>
                <w:rFonts w:ascii="Helvetica" w:hAnsi="Helvetica"/>
                <w:sz w:val="20"/>
                <w:szCs w:val="20"/>
              </w:rPr>
              <w:t>SI/NO</w:t>
            </w:r>
          </w:p>
        </w:tc>
      </w:tr>
      <w:tr w:rsidR="00350766" w:rsidRPr="00D77E92" w14:paraId="151CA154" w14:textId="77777777" w:rsidTr="00551B5A">
        <w:trPr>
          <w:trHeight w:val="185"/>
        </w:trPr>
        <w:tc>
          <w:tcPr>
            <w:tcW w:w="1271" w:type="dxa"/>
            <w:vMerge/>
          </w:tcPr>
          <w:p w14:paraId="521F94B4" w14:textId="77777777" w:rsidR="00350766" w:rsidRPr="00604746" w:rsidRDefault="00350766" w:rsidP="00BE4927">
            <w:pPr>
              <w:pStyle w:val="Paragrafoelenco"/>
              <w:numPr>
                <w:ilvl w:val="1"/>
                <w:numId w:val="16"/>
              </w:numPr>
              <w:rPr>
                <w:rFonts w:ascii="Helvetica" w:hAnsi="Helvetica"/>
                <w:sz w:val="20"/>
                <w:szCs w:val="20"/>
              </w:rPr>
            </w:pPr>
          </w:p>
        </w:tc>
        <w:tc>
          <w:tcPr>
            <w:tcW w:w="7938" w:type="dxa"/>
          </w:tcPr>
          <w:p w14:paraId="20989CA0" w14:textId="2DC06E50" w:rsidR="00350766" w:rsidRPr="00604746" w:rsidRDefault="007D4C68" w:rsidP="0063030D">
            <w:pPr>
              <w:jc w:val="both"/>
              <w:rPr>
                <w:rFonts w:ascii="Helvetica" w:hAnsi="Helvetica"/>
                <w:sz w:val="20"/>
                <w:szCs w:val="20"/>
              </w:rPr>
            </w:pPr>
            <w:r w:rsidRPr="00D77E92">
              <w:rPr>
                <w:rFonts w:ascii="Helvetica" w:hAnsi="Helvetica"/>
                <w:sz w:val="20"/>
                <w:szCs w:val="20"/>
              </w:rPr>
              <w:t>Note:</w:t>
            </w:r>
          </w:p>
        </w:tc>
        <w:tc>
          <w:tcPr>
            <w:tcW w:w="992" w:type="dxa"/>
            <w:vMerge/>
          </w:tcPr>
          <w:p w14:paraId="19BD7ACC" w14:textId="77777777" w:rsidR="00350766" w:rsidRPr="00D77E92" w:rsidRDefault="00350766" w:rsidP="00D37051">
            <w:pPr>
              <w:jc w:val="both"/>
              <w:rPr>
                <w:rFonts w:ascii="Helvetica" w:hAnsi="Helvetica"/>
                <w:sz w:val="20"/>
                <w:szCs w:val="20"/>
              </w:rPr>
            </w:pPr>
          </w:p>
        </w:tc>
      </w:tr>
      <w:tr w:rsidR="00350766" w:rsidRPr="00D77E92" w14:paraId="7A2B2132" w14:textId="2590366F" w:rsidTr="00350766">
        <w:trPr>
          <w:trHeight w:val="2836"/>
        </w:trPr>
        <w:tc>
          <w:tcPr>
            <w:tcW w:w="1271" w:type="dxa"/>
            <w:vMerge w:val="restart"/>
          </w:tcPr>
          <w:p w14:paraId="5EE6ECC8" w14:textId="6FD28D66" w:rsidR="00350766" w:rsidRPr="0063030D" w:rsidRDefault="00350766" w:rsidP="00BE4927">
            <w:pPr>
              <w:pStyle w:val="Paragrafoelenco"/>
              <w:numPr>
                <w:ilvl w:val="1"/>
                <w:numId w:val="16"/>
              </w:numPr>
              <w:rPr>
                <w:rFonts w:ascii="Helvetica" w:hAnsi="Helvetica"/>
                <w:sz w:val="16"/>
                <w:szCs w:val="16"/>
              </w:rPr>
            </w:pPr>
            <w:r w:rsidRPr="0063030D">
              <w:rPr>
                <w:rFonts w:ascii="Helvetica" w:hAnsi="Helvetica"/>
                <w:sz w:val="16"/>
                <w:szCs w:val="16"/>
              </w:rPr>
              <w:t xml:space="preserve">AU Procedure scritte </w:t>
            </w:r>
            <w:r w:rsidRPr="00604746">
              <w:rPr>
                <w:rFonts w:ascii="Helvetica" w:hAnsi="Helvetica"/>
                <w:sz w:val="16"/>
                <w:szCs w:val="16"/>
              </w:rPr>
              <w:t xml:space="preserve">sul percorso di cura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2B19FE98" w14:textId="51A92711" w:rsidR="00350766" w:rsidRPr="00D77E92" w:rsidRDefault="00350766" w:rsidP="0063030D">
            <w:pPr>
              <w:spacing w:after="160" w:line="259" w:lineRule="auto"/>
              <w:contextualSpacing/>
              <w:rPr>
                <w:rFonts w:ascii="Helvetica" w:hAnsi="Helvetica"/>
                <w:sz w:val="20"/>
                <w:szCs w:val="20"/>
              </w:rPr>
            </w:pPr>
            <w:r w:rsidRPr="00D77E92">
              <w:rPr>
                <w:rFonts w:ascii="Helvetica" w:hAnsi="Helvetica"/>
                <w:sz w:val="20"/>
                <w:szCs w:val="20"/>
              </w:rPr>
              <w:t xml:space="preserve"> Procedure scritte in merito a:</w:t>
            </w:r>
          </w:p>
          <w:p w14:paraId="0A313268" w14:textId="52FB8B85" w:rsidR="00350766" w:rsidRPr="00D77E92" w:rsidRDefault="00350766" w:rsidP="006B0773">
            <w:pPr>
              <w:numPr>
                <w:ilvl w:val="1"/>
                <w:numId w:val="30"/>
              </w:numPr>
              <w:spacing w:after="160" w:line="259" w:lineRule="auto"/>
              <w:ind w:left="747" w:hanging="567"/>
              <w:contextualSpacing/>
              <w:rPr>
                <w:rFonts w:ascii="Helvetica" w:hAnsi="Helvetica"/>
                <w:sz w:val="20"/>
                <w:szCs w:val="20"/>
              </w:rPr>
            </w:pPr>
            <w:r w:rsidRPr="00D77E92">
              <w:rPr>
                <w:rFonts w:ascii="Helvetica" w:hAnsi="Helvetica"/>
                <w:sz w:val="20"/>
                <w:szCs w:val="20"/>
              </w:rPr>
              <w:t>Modalità di accesso dell’utente</w:t>
            </w:r>
          </w:p>
          <w:p w14:paraId="1F48E6C3" w14:textId="79DC0ED0" w:rsidR="00350766" w:rsidRPr="00D77E92" w:rsidRDefault="00350766" w:rsidP="006B0773">
            <w:pPr>
              <w:numPr>
                <w:ilvl w:val="1"/>
                <w:numId w:val="30"/>
              </w:numPr>
              <w:spacing w:after="160" w:line="259" w:lineRule="auto"/>
              <w:ind w:left="747" w:hanging="567"/>
              <w:contextualSpacing/>
              <w:rPr>
                <w:rFonts w:ascii="Helvetica" w:hAnsi="Helvetica"/>
                <w:sz w:val="20"/>
                <w:szCs w:val="20"/>
              </w:rPr>
            </w:pPr>
            <w:r w:rsidRPr="00D77E92">
              <w:rPr>
                <w:rFonts w:ascii="Helvetica" w:hAnsi="Helvetica"/>
                <w:sz w:val="20"/>
                <w:szCs w:val="20"/>
              </w:rPr>
              <w:t>Modalità e strumenti di gestione della valutazione del bisogno attraverso strumenti validati</w:t>
            </w:r>
          </w:p>
          <w:p w14:paraId="4AC993A4" w14:textId="5F4A7E9F" w:rsidR="00350766" w:rsidRPr="00D77E92" w:rsidRDefault="00350766" w:rsidP="006B0773">
            <w:pPr>
              <w:numPr>
                <w:ilvl w:val="1"/>
                <w:numId w:val="30"/>
              </w:numPr>
              <w:spacing w:after="160" w:line="259" w:lineRule="auto"/>
              <w:ind w:left="747" w:hanging="567"/>
              <w:contextualSpacing/>
              <w:rPr>
                <w:rFonts w:ascii="Helvetica" w:hAnsi="Helvetica"/>
                <w:sz w:val="20"/>
                <w:szCs w:val="20"/>
              </w:rPr>
            </w:pPr>
            <w:r w:rsidRPr="00D77E92">
              <w:rPr>
                <w:rFonts w:ascii="Helvetica" w:hAnsi="Helvetica"/>
                <w:sz w:val="20"/>
                <w:szCs w:val="20"/>
              </w:rPr>
              <w:t xml:space="preserve">Definizione del Piano di Assistenza </w:t>
            </w:r>
            <w:r w:rsidRPr="00604746">
              <w:rPr>
                <w:rFonts w:ascii="Helvetica" w:hAnsi="Helvetica"/>
                <w:sz w:val="20"/>
                <w:szCs w:val="20"/>
              </w:rPr>
              <w:t>Individuale, semplificato</w:t>
            </w:r>
            <w:r w:rsidRPr="00D77E92">
              <w:rPr>
                <w:rFonts w:ascii="Helvetica" w:hAnsi="Helvetica"/>
                <w:sz w:val="20"/>
                <w:szCs w:val="20"/>
              </w:rPr>
              <w:t xml:space="preserve"> per le cure domiciliari </w:t>
            </w:r>
            <w:r>
              <w:rPr>
                <w:rFonts w:ascii="Helvetica" w:hAnsi="Helvetica"/>
                <w:sz w:val="20"/>
                <w:szCs w:val="20"/>
              </w:rPr>
              <w:t xml:space="preserve">prestazionali o </w:t>
            </w:r>
            <w:proofErr w:type="spellStart"/>
            <w:r>
              <w:rPr>
                <w:rFonts w:ascii="Helvetica" w:hAnsi="Helvetica"/>
                <w:sz w:val="20"/>
                <w:szCs w:val="20"/>
              </w:rPr>
              <w:t>monoprofessionali</w:t>
            </w:r>
            <w:proofErr w:type="spellEnd"/>
          </w:p>
          <w:p w14:paraId="3231DB63" w14:textId="77777777" w:rsidR="00350766" w:rsidRPr="00D77E92" w:rsidRDefault="00350766" w:rsidP="006B0773">
            <w:pPr>
              <w:numPr>
                <w:ilvl w:val="1"/>
                <w:numId w:val="30"/>
              </w:numPr>
              <w:spacing w:after="160" w:line="259" w:lineRule="auto"/>
              <w:ind w:left="747" w:hanging="567"/>
              <w:contextualSpacing/>
              <w:rPr>
                <w:rFonts w:ascii="Helvetica" w:hAnsi="Helvetica"/>
                <w:sz w:val="20"/>
                <w:szCs w:val="20"/>
              </w:rPr>
            </w:pPr>
            <w:r w:rsidRPr="00D77E92">
              <w:rPr>
                <w:rFonts w:ascii="Helvetica" w:hAnsi="Helvetica"/>
                <w:sz w:val="20"/>
                <w:szCs w:val="20"/>
              </w:rPr>
              <w:t>Criteri e modalità di erogazione delle prestazioni e di comunicazione interna</w:t>
            </w:r>
          </w:p>
          <w:p w14:paraId="3DBA3284" w14:textId="77777777" w:rsidR="00350766" w:rsidRPr="00D77E92" w:rsidRDefault="00350766" w:rsidP="006B0773">
            <w:pPr>
              <w:numPr>
                <w:ilvl w:val="1"/>
                <w:numId w:val="30"/>
              </w:numPr>
              <w:spacing w:after="160" w:line="259" w:lineRule="auto"/>
              <w:ind w:left="747" w:hanging="567"/>
              <w:contextualSpacing/>
              <w:rPr>
                <w:rFonts w:ascii="Helvetica" w:hAnsi="Helvetica"/>
                <w:sz w:val="20"/>
                <w:szCs w:val="20"/>
              </w:rPr>
            </w:pPr>
            <w:r w:rsidRPr="00D77E92">
              <w:rPr>
                <w:rFonts w:ascii="Helvetica" w:hAnsi="Helvetica"/>
                <w:sz w:val="20"/>
                <w:szCs w:val="20"/>
              </w:rPr>
              <w:t>Modalità e strumenti del passaggio di consegne</w:t>
            </w:r>
          </w:p>
          <w:p w14:paraId="0CCF3320" w14:textId="77777777" w:rsidR="00350766" w:rsidRDefault="00350766">
            <w:pPr>
              <w:numPr>
                <w:ilvl w:val="1"/>
                <w:numId w:val="30"/>
              </w:numPr>
              <w:spacing w:after="160" w:line="259" w:lineRule="auto"/>
              <w:ind w:left="747" w:hanging="426"/>
              <w:contextualSpacing/>
              <w:rPr>
                <w:rFonts w:ascii="Helvetica" w:hAnsi="Helvetica"/>
                <w:sz w:val="20"/>
                <w:szCs w:val="20"/>
              </w:rPr>
            </w:pPr>
            <w:r w:rsidRPr="00D77E92">
              <w:rPr>
                <w:rFonts w:ascii="Helvetica" w:hAnsi="Helvetica"/>
                <w:sz w:val="20"/>
                <w:szCs w:val="20"/>
              </w:rPr>
              <w:t>Criteri di chiusura della presa in carico e di valutazione della persona assistita al momento della dimissione</w:t>
            </w:r>
          </w:p>
          <w:p w14:paraId="178FE208" w14:textId="77777777" w:rsidR="00350766" w:rsidRDefault="00350766" w:rsidP="006B0773">
            <w:pPr>
              <w:numPr>
                <w:ilvl w:val="1"/>
                <w:numId w:val="30"/>
              </w:numPr>
              <w:spacing w:after="160" w:line="259" w:lineRule="auto"/>
              <w:ind w:left="747" w:hanging="426"/>
              <w:contextualSpacing/>
              <w:rPr>
                <w:rFonts w:ascii="Helvetica" w:hAnsi="Helvetica"/>
                <w:sz w:val="20"/>
                <w:szCs w:val="20"/>
              </w:rPr>
            </w:pPr>
            <w:r>
              <w:rPr>
                <w:rFonts w:ascii="Helvetica" w:hAnsi="Helvetica"/>
                <w:sz w:val="20"/>
                <w:szCs w:val="20"/>
              </w:rPr>
              <w:t xml:space="preserve">Modalità di compilazione e conservazione, </w:t>
            </w:r>
            <w:proofErr w:type="spellStart"/>
            <w:r>
              <w:rPr>
                <w:rFonts w:ascii="Helvetica" w:hAnsi="Helvetica"/>
                <w:sz w:val="20"/>
                <w:szCs w:val="20"/>
              </w:rPr>
              <w:t>archivizione</w:t>
            </w:r>
            <w:proofErr w:type="spellEnd"/>
            <w:r>
              <w:rPr>
                <w:rFonts w:ascii="Helvetica" w:hAnsi="Helvetica"/>
                <w:sz w:val="20"/>
                <w:szCs w:val="20"/>
              </w:rPr>
              <w:t xml:space="preserve"> e controllo del FASAS</w:t>
            </w:r>
          </w:p>
          <w:p w14:paraId="3221408B" w14:textId="055135F6" w:rsidR="00350766" w:rsidRPr="00D77E92" w:rsidRDefault="00350766" w:rsidP="00350766">
            <w:pPr>
              <w:spacing w:after="160" w:line="259" w:lineRule="auto"/>
              <w:ind w:left="747"/>
              <w:contextualSpacing/>
              <w:rPr>
                <w:rFonts w:ascii="Helvetica" w:hAnsi="Helvetica"/>
                <w:sz w:val="20"/>
                <w:szCs w:val="20"/>
              </w:rPr>
            </w:pPr>
          </w:p>
        </w:tc>
        <w:tc>
          <w:tcPr>
            <w:tcW w:w="992" w:type="dxa"/>
            <w:vMerge w:val="restart"/>
          </w:tcPr>
          <w:p w14:paraId="2884FE97" w14:textId="5F1876D1" w:rsidR="00350766" w:rsidRPr="00D77E92" w:rsidRDefault="00350766" w:rsidP="00FA1590">
            <w:pPr>
              <w:contextualSpacing/>
              <w:rPr>
                <w:rFonts w:ascii="Helvetica" w:hAnsi="Helvetica"/>
                <w:sz w:val="20"/>
                <w:szCs w:val="20"/>
              </w:rPr>
            </w:pPr>
            <w:r w:rsidRPr="00D77E92">
              <w:rPr>
                <w:rFonts w:ascii="Helvetica" w:hAnsi="Helvetica"/>
                <w:sz w:val="20"/>
                <w:szCs w:val="20"/>
              </w:rPr>
              <w:t>SI/NO</w:t>
            </w:r>
          </w:p>
        </w:tc>
      </w:tr>
      <w:tr w:rsidR="00350766" w:rsidRPr="00D77E92" w14:paraId="03B7F385" w14:textId="77777777" w:rsidTr="00551B5A">
        <w:trPr>
          <w:trHeight w:val="192"/>
        </w:trPr>
        <w:tc>
          <w:tcPr>
            <w:tcW w:w="1271" w:type="dxa"/>
            <w:vMerge/>
          </w:tcPr>
          <w:p w14:paraId="38E23FBF" w14:textId="77777777" w:rsidR="00350766" w:rsidRPr="0063030D" w:rsidRDefault="00350766" w:rsidP="00BE4927">
            <w:pPr>
              <w:pStyle w:val="Paragrafoelenco"/>
              <w:numPr>
                <w:ilvl w:val="1"/>
                <w:numId w:val="16"/>
              </w:numPr>
              <w:rPr>
                <w:rFonts w:ascii="Helvetica" w:hAnsi="Helvetica"/>
                <w:sz w:val="16"/>
                <w:szCs w:val="16"/>
              </w:rPr>
            </w:pPr>
          </w:p>
        </w:tc>
        <w:tc>
          <w:tcPr>
            <w:tcW w:w="7938" w:type="dxa"/>
          </w:tcPr>
          <w:p w14:paraId="5AB44DC3" w14:textId="4A54BA78" w:rsidR="00350766" w:rsidRPr="00D77E92" w:rsidRDefault="007D4C68" w:rsidP="007D4C68">
            <w:pPr>
              <w:spacing w:after="160" w:line="259" w:lineRule="auto"/>
              <w:contextualSpacing/>
              <w:rPr>
                <w:rFonts w:ascii="Helvetica" w:hAnsi="Helvetica"/>
                <w:sz w:val="20"/>
                <w:szCs w:val="20"/>
              </w:rPr>
            </w:pPr>
            <w:r w:rsidRPr="00D77E92">
              <w:rPr>
                <w:rFonts w:ascii="Helvetica" w:hAnsi="Helvetica"/>
                <w:sz w:val="20"/>
                <w:szCs w:val="20"/>
              </w:rPr>
              <w:t>Note:</w:t>
            </w:r>
          </w:p>
        </w:tc>
        <w:tc>
          <w:tcPr>
            <w:tcW w:w="992" w:type="dxa"/>
            <w:vMerge/>
          </w:tcPr>
          <w:p w14:paraId="521827B4" w14:textId="77777777" w:rsidR="00350766" w:rsidRPr="00D77E92" w:rsidRDefault="00350766" w:rsidP="00FA1590">
            <w:pPr>
              <w:contextualSpacing/>
              <w:rPr>
                <w:rFonts w:ascii="Helvetica" w:hAnsi="Helvetica"/>
                <w:sz w:val="20"/>
                <w:szCs w:val="20"/>
              </w:rPr>
            </w:pPr>
          </w:p>
        </w:tc>
      </w:tr>
      <w:tr w:rsidR="00394DFF" w:rsidRPr="00D77E92" w14:paraId="5E449B73" w14:textId="1127BE86" w:rsidTr="00551B5A">
        <w:trPr>
          <w:trHeight w:val="5385"/>
        </w:trPr>
        <w:tc>
          <w:tcPr>
            <w:tcW w:w="1271" w:type="dxa"/>
            <w:vMerge w:val="restart"/>
          </w:tcPr>
          <w:p w14:paraId="30374D98" w14:textId="47E884FC" w:rsidR="00394DFF" w:rsidRPr="00604746" w:rsidRDefault="00394DFF" w:rsidP="00BE4927">
            <w:pPr>
              <w:pStyle w:val="Paragrafoelenco"/>
              <w:numPr>
                <w:ilvl w:val="1"/>
                <w:numId w:val="16"/>
              </w:numPr>
              <w:rPr>
                <w:rFonts w:ascii="Helvetica" w:hAnsi="Helvetica"/>
                <w:sz w:val="16"/>
                <w:szCs w:val="16"/>
              </w:rPr>
            </w:pPr>
            <w:r w:rsidRPr="0063030D">
              <w:rPr>
                <w:rFonts w:ascii="Helvetica" w:hAnsi="Helvetica"/>
                <w:sz w:val="16"/>
                <w:szCs w:val="16"/>
              </w:rPr>
              <w:t xml:space="preserve">AU Documentazione sanitaria </w:t>
            </w:r>
            <w:proofErr w:type="spellStart"/>
            <w:r w:rsidRPr="00604746">
              <w:rPr>
                <w:rFonts w:ascii="Helvetica" w:hAnsi="Helvetica"/>
                <w:i/>
                <w:iCs/>
                <w:sz w:val="16"/>
                <w:szCs w:val="16"/>
              </w:rPr>
              <w:t>dgr</w:t>
            </w:r>
            <w:proofErr w:type="spellEnd"/>
            <w:r w:rsidR="00AE46FF" w:rsidRPr="00604746">
              <w:rPr>
                <w:rFonts w:ascii="Helvetica" w:hAnsi="Helvetica"/>
                <w:i/>
                <w:iCs/>
                <w:sz w:val="16"/>
                <w:szCs w:val="16"/>
              </w:rPr>
              <w:t xml:space="preserve"> 6867</w:t>
            </w:r>
            <w:r w:rsidRPr="00604746">
              <w:rPr>
                <w:rFonts w:ascii="Helvetica" w:hAnsi="Helvetica"/>
                <w:i/>
                <w:iCs/>
                <w:sz w:val="16"/>
                <w:szCs w:val="16"/>
              </w:rPr>
              <w:t>/2022</w:t>
            </w:r>
            <w:r w:rsidR="005225A3" w:rsidRPr="00604746">
              <w:rPr>
                <w:rFonts w:ascii="Helvetica" w:hAnsi="Helvetica"/>
                <w:i/>
                <w:iCs/>
                <w:sz w:val="16"/>
                <w:szCs w:val="16"/>
              </w:rPr>
              <w:t xml:space="preserve"> e </w:t>
            </w:r>
          </w:p>
          <w:p w14:paraId="63A56E7A" w14:textId="659A5703" w:rsidR="00546846" w:rsidRPr="006B0773" w:rsidRDefault="00394DFF" w:rsidP="006B0773">
            <w:pPr>
              <w:pStyle w:val="Paragrafoelenco"/>
              <w:ind w:left="360"/>
              <w:rPr>
                <w:rFonts w:ascii="Helvetica" w:hAnsi="Helvetica"/>
                <w:sz w:val="16"/>
                <w:szCs w:val="16"/>
              </w:rPr>
            </w:pPr>
            <w:r w:rsidRPr="00604746">
              <w:rPr>
                <w:rFonts w:ascii="Helvetica" w:hAnsi="Helvetica"/>
                <w:sz w:val="20"/>
                <w:szCs w:val="20"/>
              </w:rPr>
              <w:br w:type="page"/>
            </w:r>
            <w:r w:rsidR="00546846" w:rsidRPr="00604746">
              <w:rPr>
                <w:rFonts w:ascii="Helvetica" w:hAnsi="Helvetica"/>
                <w:sz w:val="16"/>
                <w:szCs w:val="16"/>
              </w:rPr>
              <w:t>6.3. AC</w:t>
            </w:r>
          </w:p>
        </w:tc>
        <w:tc>
          <w:tcPr>
            <w:tcW w:w="7938" w:type="dxa"/>
          </w:tcPr>
          <w:p w14:paraId="437D4556" w14:textId="6F31A8E3" w:rsidR="00394DFF" w:rsidRPr="00D77E92" w:rsidRDefault="00CD0AC7" w:rsidP="0063030D">
            <w:pPr>
              <w:spacing w:after="160" w:line="259" w:lineRule="auto"/>
              <w:contextualSpacing/>
              <w:rPr>
                <w:rFonts w:ascii="Helvetica" w:hAnsi="Helvetica"/>
                <w:sz w:val="20"/>
                <w:szCs w:val="20"/>
              </w:rPr>
            </w:pPr>
            <w:r w:rsidRPr="00D77E92">
              <w:rPr>
                <w:rFonts w:ascii="Helvetica" w:hAnsi="Helvetica"/>
                <w:sz w:val="20"/>
                <w:szCs w:val="20"/>
              </w:rPr>
              <w:t>F</w:t>
            </w:r>
            <w:r w:rsidR="00394DFF" w:rsidRPr="00D77E92">
              <w:rPr>
                <w:rFonts w:ascii="Helvetica" w:hAnsi="Helvetica"/>
                <w:sz w:val="20"/>
                <w:szCs w:val="20"/>
              </w:rPr>
              <w:t xml:space="preserve">ascicolo </w:t>
            </w:r>
            <w:proofErr w:type="gramStart"/>
            <w:r w:rsidR="00394DFF" w:rsidRPr="00D77E92">
              <w:rPr>
                <w:rFonts w:ascii="Helvetica" w:hAnsi="Helvetica"/>
                <w:sz w:val="20"/>
                <w:szCs w:val="20"/>
              </w:rPr>
              <w:t>socio sanitario</w:t>
            </w:r>
            <w:proofErr w:type="gramEnd"/>
            <w:r w:rsidR="00394DFF" w:rsidRPr="00D77E92">
              <w:rPr>
                <w:rFonts w:ascii="Helvetica" w:hAnsi="Helvetica"/>
                <w:sz w:val="20"/>
                <w:szCs w:val="20"/>
              </w:rPr>
              <w:t xml:space="preserve"> domiciliare </w:t>
            </w:r>
            <w:r w:rsidR="00394DFF" w:rsidRPr="006B0773">
              <w:rPr>
                <w:rFonts w:ascii="Helvetica" w:hAnsi="Helvetica"/>
                <w:sz w:val="20"/>
                <w:szCs w:val="20"/>
              </w:rPr>
              <w:t>(semplificato</w:t>
            </w:r>
            <w:r w:rsidR="00394DFF" w:rsidRPr="00D77E92">
              <w:rPr>
                <w:rFonts w:ascii="Helvetica" w:hAnsi="Helvetica"/>
                <w:sz w:val="20"/>
                <w:szCs w:val="20"/>
              </w:rPr>
              <w:t xml:space="preserve"> per le Cure Domiciliari </w:t>
            </w:r>
            <w:r w:rsidR="00EF6610">
              <w:rPr>
                <w:rFonts w:ascii="Helvetica" w:hAnsi="Helvetica"/>
                <w:sz w:val="20"/>
                <w:szCs w:val="20"/>
              </w:rPr>
              <w:t xml:space="preserve">prestazionali o </w:t>
            </w:r>
            <w:proofErr w:type="spellStart"/>
            <w:r w:rsidR="00EF6610">
              <w:rPr>
                <w:rFonts w:ascii="Helvetica" w:hAnsi="Helvetica"/>
                <w:sz w:val="20"/>
                <w:szCs w:val="20"/>
              </w:rPr>
              <w:t>monoprofessionali</w:t>
            </w:r>
            <w:proofErr w:type="spellEnd"/>
            <w:r>
              <w:rPr>
                <w:rFonts w:ascii="Helvetica" w:hAnsi="Helvetica"/>
                <w:sz w:val="20"/>
                <w:szCs w:val="20"/>
              </w:rPr>
              <w:t xml:space="preserve">) </w:t>
            </w:r>
            <w:r w:rsidR="00394DFF" w:rsidRPr="00D77E92">
              <w:rPr>
                <w:rFonts w:ascii="Helvetica" w:hAnsi="Helvetica"/>
                <w:sz w:val="20"/>
                <w:szCs w:val="20"/>
              </w:rPr>
              <w:t>contenente i dati relativi alla persona assistita e all’attività, tra cui almeno:</w:t>
            </w:r>
          </w:p>
          <w:p w14:paraId="62BB431B" w14:textId="7FCA4BA5" w:rsidR="00394DFF" w:rsidRPr="00D77E92" w:rsidRDefault="00394DFF" w:rsidP="006B0773">
            <w:pPr>
              <w:numPr>
                <w:ilvl w:val="1"/>
                <w:numId w:val="31"/>
              </w:numPr>
              <w:spacing w:after="160" w:line="259" w:lineRule="auto"/>
              <w:ind w:left="888" w:hanging="425"/>
              <w:contextualSpacing/>
              <w:rPr>
                <w:rFonts w:ascii="Helvetica" w:hAnsi="Helvetica"/>
                <w:sz w:val="20"/>
                <w:szCs w:val="20"/>
              </w:rPr>
            </w:pPr>
            <w:r w:rsidRPr="00D77E92">
              <w:rPr>
                <w:rFonts w:ascii="Helvetica" w:hAnsi="Helvetica"/>
                <w:sz w:val="20"/>
                <w:szCs w:val="20"/>
              </w:rPr>
              <w:t>i dati anagrafici</w:t>
            </w:r>
          </w:p>
          <w:p w14:paraId="450A4E55" w14:textId="350438B6" w:rsidR="00394DFF" w:rsidRPr="00D77E92" w:rsidRDefault="00394DFF" w:rsidP="006B0773">
            <w:pPr>
              <w:numPr>
                <w:ilvl w:val="1"/>
                <w:numId w:val="31"/>
              </w:numPr>
              <w:spacing w:after="160" w:line="259" w:lineRule="auto"/>
              <w:ind w:left="888" w:hanging="425"/>
              <w:contextualSpacing/>
              <w:rPr>
                <w:rFonts w:ascii="Helvetica" w:hAnsi="Helvetica"/>
                <w:sz w:val="20"/>
                <w:szCs w:val="20"/>
              </w:rPr>
            </w:pPr>
            <w:r w:rsidRPr="00D77E92">
              <w:rPr>
                <w:rFonts w:ascii="Helvetica" w:hAnsi="Helvetica"/>
                <w:sz w:val="20"/>
                <w:szCs w:val="20"/>
              </w:rPr>
              <w:t xml:space="preserve">il </w:t>
            </w:r>
            <w:proofErr w:type="spellStart"/>
            <w:r w:rsidRPr="00D77E92">
              <w:rPr>
                <w:rFonts w:ascii="Helvetica" w:hAnsi="Helvetica"/>
                <w:sz w:val="20"/>
                <w:szCs w:val="20"/>
              </w:rPr>
              <w:t>caregiver</w:t>
            </w:r>
            <w:proofErr w:type="spellEnd"/>
          </w:p>
          <w:p w14:paraId="376BDF75" w14:textId="6FF606FB" w:rsidR="00394DFF" w:rsidRPr="00D77E92" w:rsidRDefault="00394DFF" w:rsidP="006B0773">
            <w:pPr>
              <w:numPr>
                <w:ilvl w:val="1"/>
                <w:numId w:val="31"/>
              </w:numPr>
              <w:spacing w:after="160" w:line="259" w:lineRule="auto"/>
              <w:ind w:left="888" w:hanging="425"/>
              <w:contextualSpacing/>
              <w:rPr>
                <w:rFonts w:ascii="Helvetica" w:hAnsi="Helvetica"/>
                <w:sz w:val="20"/>
                <w:szCs w:val="20"/>
              </w:rPr>
            </w:pPr>
            <w:r w:rsidRPr="00D77E92">
              <w:rPr>
                <w:rFonts w:ascii="Helvetica" w:hAnsi="Helvetica"/>
                <w:sz w:val="20"/>
                <w:szCs w:val="20"/>
              </w:rPr>
              <w:t>la data di inizio delle cure domiciliari</w:t>
            </w:r>
          </w:p>
          <w:p w14:paraId="40685768" w14:textId="007753FB" w:rsidR="00394DFF" w:rsidRPr="00D77E92" w:rsidRDefault="00394DFF" w:rsidP="006B0773">
            <w:pPr>
              <w:numPr>
                <w:ilvl w:val="1"/>
                <w:numId w:val="31"/>
              </w:numPr>
              <w:spacing w:after="160" w:line="259" w:lineRule="auto"/>
              <w:ind w:left="888" w:hanging="425"/>
              <w:contextualSpacing/>
              <w:rPr>
                <w:rFonts w:ascii="Helvetica" w:hAnsi="Helvetica"/>
                <w:sz w:val="20"/>
                <w:szCs w:val="20"/>
              </w:rPr>
            </w:pPr>
            <w:r w:rsidRPr="00D77E92">
              <w:rPr>
                <w:rFonts w:ascii="Helvetica" w:hAnsi="Helvetica"/>
                <w:sz w:val="20"/>
                <w:szCs w:val="20"/>
              </w:rPr>
              <w:t>gli operatori di riferimento</w:t>
            </w:r>
          </w:p>
          <w:p w14:paraId="7DEE0AB1" w14:textId="55EE4F75" w:rsidR="00394DFF" w:rsidRPr="00D77E92" w:rsidRDefault="00394DFF" w:rsidP="006B0773">
            <w:pPr>
              <w:numPr>
                <w:ilvl w:val="1"/>
                <w:numId w:val="31"/>
              </w:numPr>
              <w:spacing w:after="160" w:line="259" w:lineRule="auto"/>
              <w:ind w:left="888" w:hanging="425"/>
              <w:contextualSpacing/>
              <w:rPr>
                <w:rFonts w:ascii="Helvetica" w:hAnsi="Helvetica"/>
                <w:sz w:val="20"/>
                <w:szCs w:val="20"/>
              </w:rPr>
            </w:pPr>
            <w:r w:rsidRPr="00D77E92">
              <w:rPr>
                <w:rFonts w:ascii="Helvetica" w:hAnsi="Helvetica"/>
                <w:sz w:val="20"/>
                <w:szCs w:val="20"/>
              </w:rPr>
              <w:t>la diagnosi</w:t>
            </w:r>
          </w:p>
          <w:p w14:paraId="301D274E" w14:textId="774120D9" w:rsidR="00394DFF" w:rsidRPr="00D77E92" w:rsidRDefault="00394DFF" w:rsidP="006B0773">
            <w:pPr>
              <w:numPr>
                <w:ilvl w:val="1"/>
                <w:numId w:val="31"/>
              </w:numPr>
              <w:spacing w:after="160" w:line="259" w:lineRule="auto"/>
              <w:ind w:left="888" w:hanging="425"/>
              <w:contextualSpacing/>
              <w:rPr>
                <w:rFonts w:ascii="Helvetica" w:hAnsi="Helvetica"/>
                <w:sz w:val="20"/>
                <w:szCs w:val="20"/>
              </w:rPr>
            </w:pPr>
            <w:r w:rsidRPr="00D77E92">
              <w:rPr>
                <w:rFonts w:ascii="Helvetica" w:hAnsi="Helvetica"/>
                <w:sz w:val="20"/>
                <w:szCs w:val="20"/>
              </w:rPr>
              <w:t xml:space="preserve">gli eventuali eventi di rischio sanitario e assistenziale (esempio allergia, caduta) </w:t>
            </w:r>
          </w:p>
          <w:p w14:paraId="6979B0AD" w14:textId="40330E15" w:rsidR="00394DFF" w:rsidRPr="00D77E92" w:rsidRDefault="00394DFF" w:rsidP="006B0773">
            <w:pPr>
              <w:numPr>
                <w:ilvl w:val="1"/>
                <w:numId w:val="31"/>
              </w:numPr>
              <w:spacing w:after="160" w:line="259" w:lineRule="auto"/>
              <w:ind w:left="888" w:hanging="425"/>
              <w:contextualSpacing/>
              <w:rPr>
                <w:rFonts w:ascii="Helvetica" w:hAnsi="Helvetica"/>
                <w:sz w:val="20"/>
                <w:szCs w:val="20"/>
              </w:rPr>
            </w:pPr>
            <w:r w:rsidRPr="00D77E92">
              <w:rPr>
                <w:rFonts w:ascii="Helvetica" w:hAnsi="Helvetica"/>
                <w:sz w:val="20"/>
                <w:szCs w:val="20"/>
              </w:rPr>
              <w:t>il consenso informato</w:t>
            </w:r>
          </w:p>
          <w:p w14:paraId="7C7BD8C7" w14:textId="1255187B" w:rsidR="00394DFF" w:rsidRPr="00D77E92" w:rsidRDefault="00394DFF" w:rsidP="006B0773">
            <w:pPr>
              <w:numPr>
                <w:ilvl w:val="1"/>
                <w:numId w:val="31"/>
              </w:numPr>
              <w:spacing w:after="160" w:line="259" w:lineRule="auto"/>
              <w:ind w:left="888" w:hanging="425"/>
              <w:contextualSpacing/>
              <w:rPr>
                <w:rFonts w:ascii="Helvetica" w:hAnsi="Helvetica"/>
                <w:sz w:val="20"/>
                <w:szCs w:val="20"/>
              </w:rPr>
            </w:pPr>
            <w:r w:rsidRPr="00D77E92">
              <w:rPr>
                <w:rFonts w:ascii="Helvetica" w:hAnsi="Helvetica"/>
                <w:sz w:val="20"/>
                <w:szCs w:val="20"/>
              </w:rPr>
              <w:t xml:space="preserve">gli eventuali strumenti di valutazione utilizzati, in coerenza con la tipologia di prestazioni da erogare </w:t>
            </w:r>
          </w:p>
          <w:p w14:paraId="363834C4" w14:textId="08F36BE7" w:rsidR="00394DFF" w:rsidRPr="00D77E92" w:rsidRDefault="00394DFF" w:rsidP="006B0773">
            <w:pPr>
              <w:numPr>
                <w:ilvl w:val="1"/>
                <w:numId w:val="31"/>
              </w:numPr>
              <w:spacing w:after="160" w:line="259" w:lineRule="auto"/>
              <w:ind w:left="888" w:hanging="425"/>
              <w:contextualSpacing/>
              <w:rPr>
                <w:rFonts w:ascii="Helvetica" w:hAnsi="Helvetica"/>
                <w:sz w:val="20"/>
                <w:szCs w:val="20"/>
              </w:rPr>
            </w:pPr>
            <w:r w:rsidRPr="00D77E92">
              <w:rPr>
                <w:rFonts w:ascii="Helvetica" w:hAnsi="Helvetica"/>
                <w:sz w:val="20"/>
                <w:szCs w:val="20"/>
              </w:rPr>
              <w:t>il piano di trattamento (in relazione all’attività svolta) completo di eventuali aggiornamenti</w:t>
            </w:r>
          </w:p>
          <w:p w14:paraId="254D2164" w14:textId="11B0040B" w:rsidR="00394DFF" w:rsidRPr="00D77E92" w:rsidRDefault="00394DFF" w:rsidP="006B0773">
            <w:pPr>
              <w:numPr>
                <w:ilvl w:val="1"/>
                <w:numId w:val="31"/>
              </w:numPr>
              <w:spacing w:after="160" w:line="259" w:lineRule="auto"/>
              <w:ind w:left="888" w:hanging="425"/>
              <w:contextualSpacing/>
              <w:rPr>
                <w:rFonts w:ascii="Helvetica" w:hAnsi="Helvetica"/>
                <w:sz w:val="20"/>
                <w:szCs w:val="20"/>
              </w:rPr>
            </w:pPr>
            <w:r w:rsidRPr="00D77E92">
              <w:rPr>
                <w:rFonts w:ascii="Helvetica" w:hAnsi="Helvetica"/>
                <w:sz w:val="20"/>
                <w:szCs w:val="20"/>
              </w:rPr>
              <w:t>le prestazioni erogate</w:t>
            </w:r>
          </w:p>
          <w:p w14:paraId="1B06B92B" w14:textId="63702417" w:rsidR="00394DFF" w:rsidRPr="00D77E92" w:rsidRDefault="00394DFF" w:rsidP="006B0773">
            <w:pPr>
              <w:numPr>
                <w:ilvl w:val="1"/>
                <w:numId w:val="31"/>
              </w:numPr>
              <w:spacing w:after="160" w:line="259" w:lineRule="auto"/>
              <w:ind w:left="888" w:hanging="425"/>
              <w:contextualSpacing/>
              <w:rPr>
                <w:rFonts w:ascii="Helvetica" w:hAnsi="Helvetica"/>
                <w:sz w:val="20"/>
                <w:szCs w:val="20"/>
              </w:rPr>
            </w:pPr>
            <w:r w:rsidRPr="00D77E92">
              <w:rPr>
                <w:rFonts w:ascii="Helvetica" w:hAnsi="Helvetica"/>
                <w:sz w:val="20"/>
                <w:szCs w:val="20"/>
              </w:rPr>
              <w:t>l’eventuale necessità di ausili/presidi</w:t>
            </w:r>
          </w:p>
          <w:p w14:paraId="6BFA772B" w14:textId="1A127459" w:rsidR="00394DFF" w:rsidRPr="00D77E92" w:rsidRDefault="00394DFF" w:rsidP="006B0773">
            <w:pPr>
              <w:numPr>
                <w:ilvl w:val="1"/>
                <w:numId w:val="31"/>
              </w:numPr>
              <w:spacing w:after="160" w:line="259" w:lineRule="auto"/>
              <w:ind w:left="888" w:hanging="425"/>
              <w:contextualSpacing/>
              <w:rPr>
                <w:rFonts w:ascii="Helvetica" w:hAnsi="Helvetica"/>
                <w:sz w:val="20"/>
                <w:szCs w:val="20"/>
              </w:rPr>
            </w:pPr>
            <w:r w:rsidRPr="00D77E92">
              <w:rPr>
                <w:rFonts w:ascii="Helvetica" w:hAnsi="Helvetica"/>
                <w:sz w:val="20"/>
                <w:szCs w:val="20"/>
              </w:rPr>
              <w:t>le verifiche</w:t>
            </w:r>
          </w:p>
          <w:p w14:paraId="02BA9094" w14:textId="786549D9" w:rsidR="00394DFF" w:rsidRPr="00D77E92" w:rsidRDefault="00394DFF" w:rsidP="006B0773">
            <w:pPr>
              <w:numPr>
                <w:ilvl w:val="1"/>
                <w:numId w:val="31"/>
              </w:numPr>
              <w:spacing w:after="160" w:line="259" w:lineRule="auto"/>
              <w:ind w:left="888" w:hanging="425"/>
              <w:contextualSpacing/>
              <w:rPr>
                <w:rFonts w:ascii="Helvetica" w:hAnsi="Helvetica"/>
                <w:sz w:val="20"/>
                <w:szCs w:val="20"/>
              </w:rPr>
            </w:pPr>
            <w:r w:rsidRPr="00D77E92">
              <w:rPr>
                <w:rFonts w:ascii="Helvetica" w:hAnsi="Helvetica"/>
                <w:sz w:val="20"/>
                <w:szCs w:val="20"/>
              </w:rPr>
              <w:t>i risultati raggiunti</w:t>
            </w:r>
          </w:p>
          <w:p w14:paraId="1D34DA0C" w14:textId="0E79F6A1" w:rsidR="00394DFF" w:rsidRPr="00D77E92" w:rsidRDefault="00394DFF" w:rsidP="006B0773">
            <w:pPr>
              <w:numPr>
                <w:ilvl w:val="1"/>
                <w:numId w:val="31"/>
              </w:numPr>
              <w:spacing w:after="160" w:line="259" w:lineRule="auto"/>
              <w:ind w:left="888" w:hanging="425"/>
              <w:contextualSpacing/>
              <w:rPr>
                <w:rFonts w:ascii="Helvetica" w:hAnsi="Helvetica"/>
                <w:sz w:val="20"/>
                <w:szCs w:val="20"/>
              </w:rPr>
            </w:pPr>
            <w:r w:rsidRPr="00D77E92">
              <w:rPr>
                <w:rFonts w:ascii="Helvetica" w:hAnsi="Helvetica"/>
                <w:sz w:val="20"/>
                <w:szCs w:val="20"/>
              </w:rPr>
              <w:t>la data e la motivazione della chiusura del piano assistenziale</w:t>
            </w:r>
          </w:p>
        </w:tc>
        <w:tc>
          <w:tcPr>
            <w:tcW w:w="992" w:type="dxa"/>
          </w:tcPr>
          <w:p w14:paraId="3CC4E216" w14:textId="2204FAA3" w:rsidR="00394DFF" w:rsidRPr="00D77E92" w:rsidRDefault="00394DFF" w:rsidP="00FA1590">
            <w:pPr>
              <w:contextualSpacing/>
              <w:rPr>
                <w:rFonts w:ascii="Helvetica" w:hAnsi="Helvetica"/>
                <w:sz w:val="20"/>
                <w:szCs w:val="20"/>
              </w:rPr>
            </w:pPr>
            <w:r w:rsidRPr="00D77E92">
              <w:rPr>
                <w:rFonts w:ascii="Helvetica" w:hAnsi="Helvetica"/>
                <w:sz w:val="20"/>
                <w:szCs w:val="20"/>
              </w:rPr>
              <w:t>SI/NO</w:t>
            </w:r>
          </w:p>
        </w:tc>
      </w:tr>
      <w:tr w:rsidR="00394DFF" w:rsidRPr="00D77E92" w14:paraId="3E1F9694" w14:textId="77777777" w:rsidTr="00551B5A">
        <w:trPr>
          <w:trHeight w:val="185"/>
        </w:trPr>
        <w:tc>
          <w:tcPr>
            <w:tcW w:w="1271" w:type="dxa"/>
            <w:vMerge/>
          </w:tcPr>
          <w:p w14:paraId="72787C81" w14:textId="4C56924C" w:rsidR="00394DFF" w:rsidRPr="00D77E92" w:rsidRDefault="00394DFF" w:rsidP="00FA1590">
            <w:pPr>
              <w:pStyle w:val="Paragrafoelenco"/>
              <w:ind w:left="360"/>
              <w:rPr>
                <w:rFonts w:ascii="Helvetica" w:hAnsi="Helvetica"/>
                <w:sz w:val="20"/>
                <w:szCs w:val="20"/>
              </w:rPr>
            </w:pPr>
          </w:p>
        </w:tc>
        <w:tc>
          <w:tcPr>
            <w:tcW w:w="7938" w:type="dxa"/>
          </w:tcPr>
          <w:p w14:paraId="134D46B2" w14:textId="68538C08" w:rsidR="00394DFF" w:rsidRPr="00D77E92" w:rsidRDefault="00394DFF" w:rsidP="00FA1590">
            <w:pPr>
              <w:spacing w:after="160" w:line="259" w:lineRule="auto"/>
              <w:contextualSpacing/>
              <w:rPr>
                <w:rFonts w:ascii="Helvetica" w:hAnsi="Helvetica"/>
                <w:sz w:val="20"/>
                <w:szCs w:val="20"/>
              </w:rPr>
            </w:pPr>
            <w:r w:rsidRPr="00D77E92">
              <w:rPr>
                <w:rFonts w:ascii="Helvetica" w:hAnsi="Helvetica"/>
                <w:sz w:val="20"/>
                <w:szCs w:val="20"/>
              </w:rPr>
              <w:t>NOTA: verificati n. … FASAS esistenti (o modello in caso di nuove attivazioni</w:t>
            </w:r>
            <w:r w:rsidR="0041013D">
              <w:rPr>
                <w:rFonts w:ascii="Helvetica" w:hAnsi="Helvetica"/>
                <w:sz w:val="20"/>
                <w:szCs w:val="20"/>
              </w:rPr>
              <w:t>)</w:t>
            </w:r>
          </w:p>
        </w:tc>
        <w:tc>
          <w:tcPr>
            <w:tcW w:w="992" w:type="dxa"/>
          </w:tcPr>
          <w:p w14:paraId="169DC873" w14:textId="77777777" w:rsidR="00394DFF" w:rsidRPr="00D77E92" w:rsidRDefault="00394DFF" w:rsidP="00FA1590">
            <w:pPr>
              <w:contextualSpacing/>
              <w:rPr>
                <w:rFonts w:ascii="Helvetica" w:hAnsi="Helvetica"/>
                <w:sz w:val="20"/>
                <w:szCs w:val="20"/>
              </w:rPr>
            </w:pPr>
          </w:p>
        </w:tc>
      </w:tr>
      <w:tr w:rsidR="00394DFF" w:rsidRPr="00D77E92" w14:paraId="4C64112A" w14:textId="77777777" w:rsidTr="00604746">
        <w:trPr>
          <w:trHeight w:val="1251"/>
        </w:trPr>
        <w:tc>
          <w:tcPr>
            <w:tcW w:w="1271" w:type="dxa"/>
            <w:vMerge/>
          </w:tcPr>
          <w:p w14:paraId="67DA76A1" w14:textId="45241277" w:rsidR="00394DFF" w:rsidRPr="00D77E92" w:rsidRDefault="00394DFF" w:rsidP="00FA1590">
            <w:pPr>
              <w:pStyle w:val="Paragrafoelenco"/>
              <w:ind w:left="360"/>
              <w:rPr>
                <w:rFonts w:ascii="Helvetica" w:hAnsi="Helvetica"/>
                <w:sz w:val="20"/>
                <w:szCs w:val="20"/>
              </w:rPr>
            </w:pPr>
          </w:p>
        </w:tc>
        <w:tc>
          <w:tcPr>
            <w:tcW w:w="7938" w:type="dxa"/>
          </w:tcPr>
          <w:p w14:paraId="4FA149CC" w14:textId="6143961E" w:rsidR="00394DFF" w:rsidRPr="00D77E92" w:rsidRDefault="00394DFF" w:rsidP="0063030D">
            <w:pPr>
              <w:spacing w:after="160" w:line="259" w:lineRule="auto"/>
              <w:contextualSpacing/>
              <w:rPr>
                <w:rFonts w:ascii="Helvetica" w:hAnsi="Helvetica"/>
                <w:sz w:val="20"/>
                <w:szCs w:val="20"/>
              </w:rPr>
            </w:pPr>
            <w:r w:rsidRPr="00D77E92">
              <w:rPr>
                <w:rFonts w:ascii="Helvetica" w:hAnsi="Helvetica"/>
                <w:sz w:val="20"/>
                <w:szCs w:val="20"/>
              </w:rPr>
              <w:t xml:space="preserve">diario assistenziale, anche in formato digitale, contenente, per ogni accesso: </w:t>
            </w:r>
          </w:p>
          <w:p w14:paraId="7998E45B" w14:textId="77777777" w:rsidR="00394DFF" w:rsidRPr="00D77E92" w:rsidRDefault="00394DFF" w:rsidP="006B0773">
            <w:pPr>
              <w:numPr>
                <w:ilvl w:val="1"/>
                <w:numId w:val="32"/>
              </w:numPr>
              <w:spacing w:after="160" w:line="259" w:lineRule="auto"/>
              <w:ind w:left="888" w:hanging="567"/>
              <w:contextualSpacing/>
              <w:rPr>
                <w:rFonts w:ascii="Helvetica" w:hAnsi="Helvetica"/>
                <w:sz w:val="20"/>
                <w:szCs w:val="20"/>
              </w:rPr>
            </w:pPr>
            <w:r w:rsidRPr="00D77E92">
              <w:rPr>
                <w:rFonts w:ascii="Helvetica" w:hAnsi="Helvetica"/>
                <w:sz w:val="20"/>
                <w:szCs w:val="20"/>
              </w:rPr>
              <w:t>data e ora</w:t>
            </w:r>
          </w:p>
          <w:p w14:paraId="797D81AC" w14:textId="77777777" w:rsidR="00394DFF" w:rsidRPr="00D77E92" w:rsidRDefault="00394DFF" w:rsidP="006B0773">
            <w:pPr>
              <w:numPr>
                <w:ilvl w:val="1"/>
                <w:numId w:val="32"/>
              </w:numPr>
              <w:spacing w:after="160" w:line="259" w:lineRule="auto"/>
              <w:ind w:left="888" w:hanging="567"/>
              <w:contextualSpacing/>
              <w:rPr>
                <w:rFonts w:ascii="Helvetica" w:hAnsi="Helvetica"/>
                <w:sz w:val="20"/>
                <w:szCs w:val="20"/>
              </w:rPr>
            </w:pPr>
            <w:r w:rsidRPr="00D77E92">
              <w:rPr>
                <w:rFonts w:ascii="Helvetica" w:hAnsi="Helvetica"/>
                <w:sz w:val="20"/>
                <w:szCs w:val="20"/>
              </w:rPr>
              <w:t>operatore/i</w:t>
            </w:r>
          </w:p>
          <w:p w14:paraId="5EE4A52F" w14:textId="77777777" w:rsidR="00394DFF" w:rsidRPr="00D77E92" w:rsidRDefault="00394DFF" w:rsidP="006B0773">
            <w:pPr>
              <w:numPr>
                <w:ilvl w:val="1"/>
                <w:numId w:val="32"/>
              </w:numPr>
              <w:spacing w:after="160" w:line="259" w:lineRule="auto"/>
              <w:ind w:left="888" w:hanging="567"/>
              <w:contextualSpacing/>
              <w:rPr>
                <w:rFonts w:ascii="Helvetica" w:hAnsi="Helvetica"/>
                <w:sz w:val="20"/>
                <w:szCs w:val="20"/>
              </w:rPr>
            </w:pPr>
            <w:r w:rsidRPr="00D77E92">
              <w:rPr>
                <w:rFonts w:ascii="Helvetica" w:hAnsi="Helvetica"/>
                <w:sz w:val="20"/>
                <w:szCs w:val="20"/>
              </w:rPr>
              <w:t>prestazioni svolte</w:t>
            </w:r>
          </w:p>
          <w:p w14:paraId="4305EB49" w14:textId="76359C07" w:rsidR="00394DFF" w:rsidRPr="00D77E92" w:rsidRDefault="00394DFF" w:rsidP="006B0773">
            <w:pPr>
              <w:numPr>
                <w:ilvl w:val="1"/>
                <w:numId w:val="32"/>
              </w:numPr>
              <w:spacing w:after="160" w:line="259" w:lineRule="auto"/>
              <w:ind w:left="888" w:hanging="567"/>
              <w:contextualSpacing/>
              <w:rPr>
                <w:rFonts w:ascii="Helvetica" w:hAnsi="Helvetica"/>
                <w:sz w:val="20"/>
                <w:szCs w:val="20"/>
              </w:rPr>
            </w:pPr>
            <w:r w:rsidRPr="00D77E92">
              <w:rPr>
                <w:rFonts w:ascii="Helvetica" w:hAnsi="Helvetica"/>
                <w:sz w:val="20"/>
                <w:szCs w:val="20"/>
              </w:rPr>
              <w:t xml:space="preserve">firma dell’operatore </w:t>
            </w:r>
          </w:p>
        </w:tc>
        <w:tc>
          <w:tcPr>
            <w:tcW w:w="992" w:type="dxa"/>
          </w:tcPr>
          <w:p w14:paraId="55201F78" w14:textId="1521F656" w:rsidR="00394DFF" w:rsidRPr="00D77E92" w:rsidRDefault="00394DFF" w:rsidP="00FA1590">
            <w:pPr>
              <w:contextualSpacing/>
              <w:rPr>
                <w:rFonts w:ascii="Helvetica" w:hAnsi="Helvetica"/>
                <w:sz w:val="20"/>
                <w:szCs w:val="20"/>
              </w:rPr>
            </w:pPr>
            <w:r w:rsidRPr="00D77E92">
              <w:rPr>
                <w:rFonts w:ascii="Helvetica" w:hAnsi="Helvetica"/>
                <w:sz w:val="20"/>
                <w:szCs w:val="20"/>
              </w:rPr>
              <w:t>SI/NO</w:t>
            </w:r>
          </w:p>
        </w:tc>
      </w:tr>
      <w:tr w:rsidR="00394DFF" w:rsidRPr="00D77E92" w14:paraId="6799EDDF" w14:textId="77777777" w:rsidTr="00551B5A">
        <w:trPr>
          <w:trHeight w:val="216"/>
        </w:trPr>
        <w:tc>
          <w:tcPr>
            <w:tcW w:w="1271" w:type="dxa"/>
            <w:vMerge/>
          </w:tcPr>
          <w:p w14:paraId="70B1D85F" w14:textId="77777777" w:rsidR="00394DFF" w:rsidRPr="00D77E92" w:rsidRDefault="00394DFF" w:rsidP="00FA1590">
            <w:pPr>
              <w:pStyle w:val="Paragrafoelenco"/>
              <w:ind w:left="360"/>
              <w:rPr>
                <w:rFonts w:ascii="Helvetica" w:hAnsi="Helvetica"/>
                <w:sz w:val="20"/>
                <w:szCs w:val="20"/>
              </w:rPr>
            </w:pPr>
          </w:p>
        </w:tc>
        <w:tc>
          <w:tcPr>
            <w:tcW w:w="7938" w:type="dxa"/>
          </w:tcPr>
          <w:p w14:paraId="71C6A820" w14:textId="1DC9924A" w:rsidR="00394DFF" w:rsidRPr="00D77E92" w:rsidRDefault="00394DFF" w:rsidP="00BC5534">
            <w:pPr>
              <w:rPr>
                <w:rFonts w:ascii="Helvetica" w:hAnsi="Helvetica"/>
                <w:sz w:val="20"/>
                <w:szCs w:val="20"/>
              </w:rPr>
            </w:pPr>
            <w:r w:rsidRPr="006B0773">
              <w:rPr>
                <w:rFonts w:ascii="Helvetica" w:hAnsi="Helvetica"/>
                <w:sz w:val="20"/>
                <w:szCs w:val="20"/>
              </w:rPr>
              <w:t>NOTA: contenuto nella procedura “…”</w:t>
            </w:r>
          </w:p>
        </w:tc>
        <w:tc>
          <w:tcPr>
            <w:tcW w:w="992" w:type="dxa"/>
          </w:tcPr>
          <w:p w14:paraId="6D2CB7F4" w14:textId="77777777" w:rsidR="00394DFF" w:rsidRPr="00D77E92" w:rsidRDefault="00394DFF" w:rsidP="00FA1590">
            <w:pPr>
              <w:contextualSpacing/>
              <w:rPr>
                <w:rFonts w:ascii="Helvetica" w:hAnsi="Helvetica"/>
                <w:sz w:val="20"/>
                <w:szCs w:val="20"/>
              </w:rPr>
            </w:pPr>
          </w:p>
        </w:tc>
      </w:tr>
      <w:tr w:rsidR="00394DFF" w:rsidRPr="00D77E92" w14:paraId="01B7BC68" w14:textId="77777777" w:rsidTr="00551B5A">
        <w:trPr>
          <w:trHeight w:val="699"/>
        </w:trPr>
        <w:tc>
          <w:tcPr>
            <w:tcW w:w="1271" w:type="dxa"/>
            <w:vMerge/>
          </w:tcPr>
          <w:p w14:paraId="56141676" w14:textId="77777777" w:rsidR="00394DFF" w:rsidRPr="00D77E92" w:rsidRDefault="00394DFF" w:rsidP="00BE4927">
            <w:pPr>
              <w:pStyle w:val="Paragrafoelenco"/>
              <w:numPr>
                <w:ilvl w:val="1"/>
                <w:numId w:val="16"/>
              </w:numPr>
              <w:rPr>
                <w:rFonts w:ascii="Helvetica" w:hAnsi="Helvetica"/>
                <w:sz w:val="20"/>
                <w:szCs w:val="20"/>
              </w:rPr>
            </w:pPr>
          </w:p>
        </w:tc>
        <w:tc>
          <w:tcPr>
            <w:tcW w:w="7938" w:type="dxa"/>
          </w:tcPr>
          <w:p w14:paraId="5BAE983D" w14:textId="78E2E545" w:rsidR="00394DFF" w:rsidRPr="00D77E92" w:rsidRDefault="00394DFF" w:rsidP="008F788F">
            <w:pPr>
              <w:jc w:val="both"/>
              <w:rPr>
                <w:rFonts w:ascii="Helvetica" w:hAnsi="Helvetica"/>
                <w:sz w:val="20"/>
                <w:szCs w:val="20"/>
              </w:rPr>
            </w:pPr>
            <w:r w:rsidRPr="00D77E92">
              <w:rPr>
                <w:rFonts w:ascii="Helvetica" w:hAnsi="Helvetica"/>
                <w:sz w:val="20"/>
                <w:szCs w:val="20"/>
              </w:rPr>
              <w:t xml:space="preserve">La documentazione </w:t>
            </w:r>
            <w:proofErr w:type="gramStart"/>
            <w:r w:rsidRPr="00D77E92">
              <w:rPr>
                <w:rFonts w:ascii="Helvetica" w:hAnsi="Helvetica"/>
                <w:sz w:val="20"/>
                <w:szCs w:val="20"/>
              </w:rPr>
              <w:t>socio sanitaria</w:t>
            </w:r>
            <w:proofErr w:type="gramEnd"/>
            <w:r w:rsidRPr="00D77E92">
              <w:rPr>
                <w:rFonts w:ascii="Helvetica" w:hAnsi="Helvetica"/>
                <w:sz w:val="20"/>
                <w:szCs w:val="20"/>
              </w:rPr>
              <w:t xml:space="preserve"> della persona assistita </w:t>
            </w:r>
            <w:r w:rsidR="00BA262B">
              <w:rPr>
                <w:rFonts w:ascii="Helvetica" w:hAnsi="Helvetica"/>
                <w:sz w:val="20"/>
                <w:szCs w:val="20"/>
              </w:rPr>
              <w:t>è</w:t>
            </w:r>
            <w:r w:rsidR="00BA262B" w:rsidRPr="00D77E92">
              <w:rPr>
                <w:rFonts w:ascii="Helvetica" w:hAnsi="Helvetica"/>
                <w:sz w:val="20"/>
                <w:szCs w:val="20"/>
              </w:rPr>
              <w:t xml:space="preserve"> </w:t>
            </w:r>
            <w:r w:rsidRPr="00D77E92">
              <w:rPr>
                <w:rFonts w:ascii="Helvetica" w:hAnsi="Helvetica"/>
                <w:sz w:val="20"/>
                <w:szCs w:val="20"/>
              </w:rPr>
              <w:t>a disposizione degli operatori coinvolti nel PAI.</w:t>
            </w:r>
          </w:p>
        </w:tc>
        <w:tc>
          <w:tcPr>
            <w:tcW w:w="992" w:type="dxa"/>
          </w:tcPr>
          <w:p w14:paraId="5413412A" w14:textId="3998DEE5" w:rsidR="00394DFF" w:rsidRPr="00D77E92" w:rsidRDefault="00394DFF" w:rsidP="00FA1590">
            <w:pPr>
              <w:contextualSpacing/>
              <w:rPr>
                <w:rFonts w:ascii="Helvetica" w:hAnsi="Helvetica"/>
                <w:sz w:val="20"/>
                <w:szCs w:val="20"/>
              </w:rPr>
            </w:pPr>
            <w:r w:rsidRPr="00D77E92">
              <w:rPr>
                <w:rFonts w:ascii="Helvetica" w:hAnsi="Helvetica"/>
                <w:sz w:val="20"/>
                <w:szCs w:val="20"/>
              </w:rPr>
              <w:t>SI/NO</w:t>
            </w:r>
          </w:p>
        </w:tc>
      </w:tr>
      <w:tr w:rsidR="00350766" w:rsidRPr="00D77E92" w14:paraId="6121DF7F" w14:textId="682243CD" w:rsidTr="00551B5A">
        <w:trPr>
          <w:trHeight w:val="716"/>
        </w:trPr>
        <w:tc>
          <w:tcPr>
            <w:tcW w:w="1271" w:type="dxa"/>
            <w:vMerge w:val="restart"/>
          </w:tcPr>
          <w:p w14:paraId="090C752E" w14:textId="3382893E" w:rsidR="00350766" w:rsidRPr="002D3B1A" w:rsidRDefault="00350766" w:rsidP="00BE4927">
            <w:pPr>
              <w:pStyle w:val="Paragrafoelenco"/>
              <w:numPr>
                <w:ilvl w:val="1"/>
                <w:numId w:val="16"/>
              </w:numPr>
              <w:rPr>
                <w:rFonts w:ascii="Helvetica" w:hAnsi="Helvetica"/>
                <w:sz w:val="16"/>
                <w:szCs w:val="16"/>
              </w:rPr>
            </w:pPr>
            <w:r w:rsidRPr="002D3B1A">
              <w:rPr>
                <w:rFonts w:ascii="Helvetica" w:hAnsi="Helvetica"/>
                <w:sz w:val="16"/>
                <w:szCs w:val="16"/>
              </w:rPr>
              <w:t xml:space="preserve"> AU Modalità di trattamento dei dati </w:t>
            </w:r>
            <w:r w:rsidRPr="00604746">
              <w:rPr>
                <w:rFonts w:ascii="Helvetica" w:hAnsi="Helvetica"/>
                <w:sz w:val="16"/>
                <w:szCs w:val="16"/>
              </w:rPr>
              <w:t xml:space="preserve">e privacy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32EF6B8F" w14:textId="3E708BCE" w:rsidR="00350766" w:rsidRPr="00D77E92" w:rsidRDefault="00350766" w:rsidP="0042534A">
            <w:pPr>
              <w:spacing w:after="160" w:line="259" w:lineRule="auto"/>
              <w:contextualSpacing/>
              <w:rPr>
                <w:rFonts w:ascii="Helvetica" w:hAnsi="Helvetica"/>
                <w:sz w:val="20"/>
                <w:szCs w:val="20"/>
              </w:rPr>
            </w:pPr>
            <w:r w:rsidRPr="00D77E92">
              <w:rPr>
                <w:rFonts w:ascii="Helvetica" w:hAnsi="Helvetica"/>
                <w:sz w:val="20"/>
                <w:szCs w:val="20"/>
              </w:rPr>
              <w:t xml:space="preserve">I documenti e/o i dati relativi alle persone assistite </w:t>
            </w:r>
            <w:r>
              <w:rPr>
                <w:rFonts w:ascii="Helvetica" w:hAnsi="Helvetica"/>
                <w:sz w:val="20"/>
                <w:szCs w:val="20"/>
              </w:rPr>
              <w:t>sono</w:t>
            </w:r>
            <w:r w:rsidRPr="00D77E92">
              <w:rPr>
                <w:rFonts w:ascii="Helvetica" w:hAnsi="Helvetica"/>
                <w:sz w:val="20"/>
                <w:szCs w:val="20"/>
              </w:rPr>
              <w:t xml:space="preserve"> custoditi nel rispetto della vigente normativa sul trattamento dei dati sensibili</w:t>
            </w:r>
          </w:p>
        </w:tc>
        <w:tc>
          <w:tcPr>
            <w:tcW w:w="992" w:type="dxa"/>
          </w:tcPr>
          <w:p w14:paraId="058FF933" w14:textId="714D69A4" w:rsidR="00350766" w:rsidRPr="00D77E92" w:rsidRDefault="00350766" w:rsidP="008F788F">
            <w:pPr>
              <w:contextualSpacing/>
              <w:rPr>
                <w:rFonts w:ascii="Helvetica" w:hAnsi="Helvetica"/>
                <w:sz w:val="20"/>
                <w:szCs w:val="20"/>
              </w:rPr>
            </w:pPr>
            <w:r w:rsidRPr="00D77E92">
              <w:rPr>
                <w:rFonts w:ascii="Helvetica" w:hAnsi="Helvetica"/>
                <w:sz w:val="20"/>
                <w:szCs w:val="20"/>
              </w:rPr>
              <w:t>SI/NO</w:t>
            </w:r>
          </w:p>
        </w:tc>
      </w:tr>
      <w:tr w:rsidR="00350766" w:rsidRPr="00D77E92" w14:paraId="36B6894E" w14:textId="77777777" w:rsidTr="00350766">
        <w:trPr>
          <w:trHeight w:val="838"/>
        </w:trPr>
        <w:tc>
          <w:tcPr>
            <w:tcW w:w="1271" w:type="dxa"/>
            <w:vMerge/>
          </w:tcPr>
          <w:p w14:paraId="592124A5" w14:textId="77777777" w:rsidR="00350766" w:rsidRPr="00D77E92" w:rsidRDefault="00350766" w:rsidP="00BE4927">
            <w:pPr>
              <w:pStyle w:val="Paragrafoelenco"/>
              <w:numPr>
                <w:ilvl w:val="1"/>
                <w:numId w:val="16"/>
              </w:numPr>
              <w:rPr>
                <w:rFonts w:ascii="Helvetica" w:hAnsi="Helvetica"/>
                <w:sz w:val="20"/>
                <w:szCs w:val="20"/>
              </w:rPr>
            </w:pPr>
          </w:p>
        </w:tc>
        <w:tc>
          <w:tcPr>
            <w:tcW w:w="7938" w:type="dxa"/>
          </w:tcPr>
          <w:p w14:paraId="6787B3D7" w14:textId="47D0AAFA" w:rsidR="00350766" w:rsidRPr="00D77E92" w:rsidRDefault="00350766" w:rsidP="006B0773">
            <w:pPr>
              <w:autoSpaceDE w:val="0"/>
              <w:autoSpaceDN w:val="0"/>
              <w:adjustRightInd w:val="0"/>
              <w:jc w:val="both"/>
              <w:rPr>
                <w:rFonts w:ascii="Helvetica" w:hAnsi="Helvetica"/>
                <w:sz w:val="20"/>
                <w:szCs w:val="20"/>
              </w:rPr>
            </w:pPr>
            <w:r w:rsidRPr="00D77E92">
              <w:rPr>
                <w:rFonts w:ascii="Helvetica" w:hAnsi="Helvetica"/>
                <w:sz w:val="20"/>
                <w:szCs w:val="20"/>
              </w:rPr>
              <w:t>Procedure per la gestione della sicurezza nell’accesso e nella tenuta della documentazione sanitaria</w:t>
            </w:r>
          </w:p>
        </w:tc>
        <w:tc>
          <w:tcPr>
            <w:tcW w:w="992" w:type="dxa"/>
            <w:vMerge w:val="restart"/>
          </w:tcPr>
          <w:p w14:paraId="5C0B4081" w14:textId="7B01B85C" w:rsidR="00350766" w:rsidRPr="00D77E92" w:rsidRDefault="00350766" w:rsidP="00031C43">
            <w:pPr>
              <w:contextualSpacing/>
              <w:rPr>
                <w:rFonts w:ascii="Helvetica" w:hAnsi="Helvetica"/>
                <w:sz w:val="20"/>
                <w:szCs w:val="20"/>
              </w:rPr>
            </w:pPr>
            <w:r w:rsidRPr="00D77E92">
              <w:rPr>
                <w:rFonts w:ascii="Helvetica" w:hAnsi="Helvetica"/>
                <w:sz w:val="20"/>
                <w:szCs w:val="20"/>
              </w:rPr>
              <w:t>SI/NO</w:t>
            </w:r>
          </w:p>
        </w:tc>
      </w:tr>
      <w:tr w:rsidR="00350766" w:rsidRPr="00D77E92" w14:paraId="43B80F87" w14:textId="77777777" w:rsidTr="00551B5A">
        <w:trPr>
          <w:trHeight w:val="262"/>
        </w:trPr>
        <w:tc>
          <w:tcPr>
            <w:tcW w:w="1271" w:type="dxa"/>
            <w:vMerge/>
          </w:tcPr>
          <w:p w14:paraId="71F68890" w14:textId="77777777" w:rsidR="00350766" w:rsidRPr="00D77E92" w:rsidRDefault="00350766" w:rsidP="00BE4927">
            <w:pPr>
              <w:pStyle w:val="Paragrafoelenco"/>
              <w:numPr>
                <w:ilvl w:val="1"/>
                <w:numId w:val="16"/>
              </w:numPr>
              <w:rPr>
                <w:rFonts w:ascii="Helvetica" w:hAnsi="Helvetica"/>
                <w:sz w:val="20"/>
                <w:szCs w:val="20"/>
              </w:rPr>
            </w:pPr>
          </w:p>
        </w:tc>
        <w:tc>
          <w:tcPr>
            <w:tcW w:w="7938" w:type="dxa"/>
          </w:tcPr>
          <w:p w14:paraId="19E1E1B1" w14:textId="14F9A23C" w:rsidR="00350766" w:rsidRPr="00D77E92" w:rsidRDefault="007D4C68" w:rsidP="006B0773">
            <w:pPr>
              <w:autoSpaceDE w:val="0"/>
              <w:autoSpaceDN w:val="0"/>
              <w:adjustRightInd w:val="0"/>
              <w:jc w:val="both"/>
              <w:rPr>
                <w:rFonts w:ascii="Helvetica" w:hAnsi="Helvetica"/>
                <w:sz w:val="20"/>
                <w:szCs w:val="20"/>
              </w:rPr>
            </w:pPr>
            <w:r w:rsidRPr="00D77E92">
              <w:rPr>
                <w:rFonts w:ascii="Helvetica" w:hAnsi="Helvetica"/>
                <w:sz w:val="20"/>
                <w:szCs w:val="20"/>
              </w:rPr>
              <w:t>Note:</w:t>
            </w:r>
          </w:p>
        </w:tc>
        <w:tc>
          <w:tcPr>
            <w:tcW w:w="992" w:type="dxa"/>
            <w:vMerge/>
          </w:tcPr>
          <w:p w14:paraId="099C1401" w14:textId="77777777" w:rsidR="00350766" w:rsidRPr="00D77E92" w:rsidRDefault="00350766" w:rsidP="00031C43">
            <w:pPr>
              <w:contextualSpacing/>
              <w:rPr>
                <w:rFonts w:ascii="Helvetica" w:hAnsi="Helvetica"/>
                <w:sz w:val="20"/>
                <w:szCs w:val="20"/>
              </w:rPr>
            </w:pPr>
          </w:p>
        </w:tc>
      </w:tr>
      <w:tr w:rsidR="00350766" w:rsidRPr="00D77E92" w14:paraId="34FFF3EF" w14:textId="7F57D850" w:rsidTr="00551B5A">
        <w:trPr>
          <w:trHeight w:val="838"/>
        </w:trPr>
        <w:tc>
          <w:tcPr>
            <w:tcW w:w="1271" w:type="dxa"/>
            <w:vMerge w:val="restart"/>
          </w:tcPr>
          <w:p w14:paraId="57D5C893" w14:textId="4A3128FE" w:rsidR="00350766" w:rsidRPr="002D3B1A" w:rsidRDefault="00350766" w:rsidP="00BE4927">
            <w:pPr>
              <w:pStyle w:val="Paragrafoelenco"/>
              <w:numPr>
                <w:ilvl w:val="1"/>
                <w:numId w:val="16"/>
              </w:numPr>
              <w:rPr>
                <w:rFonts w:ascii="Helvetica" w:hAnsi="Helvetica"/>
                <w:sz w:val="16"/>
                <w:szCs w:val="16"/>
              </w:rPr>
            </w:pPr>
            <w:r w:rsidRPr="002D3B1A">
              <w:rPr>
                <w:rFonts w:ascii="Helvetica" w:hAnsi="Helvetica"/>
                <w:sz w:val="16"/>
                <w:szCs w:val="16"/>
              </w:rPr>
              <w:t xml:space="preserve"> AU Gestione di farmaci/presidi medico chirurgici prodotti nutrizionali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1E882E92" w14:textId="3D790E7A" w:rsidR="00350766" w:rsidRPr="00D77E92" w:rsidRDefault="00350766" w:rsidP="006B0773">
            <w:pPr>
              <w:spacing w:after="160" w:line="259" w:lineRule="auto"/>
              <w:contextualSpacing/>
              <w:jc w:val="both"/>
              <w:rPr>
                <w:rFonts w:ascii="Helvetica" w:hAnsi="Helvetica"/>
                <w:sz w:val="20"/>
                <w:szCs w:val="20"/>
              </w:rPr>
            </w:pPr>
            <w:r w:rsidRPr="00D77E92">
              <w:rPr>
                <w:rFonts w:ascii="Helvetica" w:hAnsi="Helvetica"/>
                <w:sz w:val="20"/>
                <w:szCs w:val="20"/>
              </w:rPr>
              <w:t>Modalità di controllo e le relative registrazioni di giacenze, integrità, scadenza di presidi medico chirurgici e prodotti nutrizionali ai sensi della normativa vigente</w:t>
            </w:r>
          </w:p>
        </w:tc>
        <w:tc>
          <w:tcPr>
            <w:tcW w:w="992" w:type="dxa"/>
          </w:tcPr>
          <w:p w14:paraId="68127D81" w14:textId="298A3907" w:rsidR="00350766" w:rsidRPr="00D77E92" w:rsidRDefault="00350766" w:rsidP="008F788F">
            <w:pPr>
              <w:contextualSpacing/>
              <w:rPr>
                <w:rFonts w:ascii="Helvetica" w:hAnsi="Helvetica"/>
                <w:sz w:val="20"/>
                <w:szCs w:val="20"/>
              </w:rPr>
            </w:pPr>
            <w:r w:rsidRPr="00D77E92">
              <w:rPr>
                <w:rFonts w:ascii="Helvetica" w:hAnsi="Helvetica"/>
                <w:sz w:val="20"/>
                <w:szCs w:val="20"/>
              </w:rPr>
              <w:t>SI/NO</w:t>
            </w:r>
          </w:p>
        </w:tc>
      </w:tr>
      <w:tr w:rsidR="00350766" w:rsidRPr="00D77E92" w14:paraId="58F42266" w14:textId="77777777" w:rsidTr="00551B5A">
        <w:trPr>
          <w:trHeight w:val="531"/>
        </w:trPr>
        <w:tc>
          <w:tcPr>
            <w:tcW w:w="1271" w:type="dxa"/>
            <w:vMerge/>
          </w:tcPr>
          <w:p w14:paraId="6D022D22" w14:textId="77777777" w:rsidR="00350766" w:rsidRPr="00D77E92" w:rsidRDefault="00350766" w:rsidP="00BE4927">
            <w:pPr>
              <w:pStyle w:val="Paragrafoelenco"/>
              <w:numPr>
                <w:ilvl w:val="1"/>
                <w:numId w:val="16"/>
              </w:numPr>
              <w:rPr>
                <w:rFonts w:ascii="Helvetica" w:hAnsi="Helvetica"/>
                <w:sz w:val="20"/>
                <w:szCs w:val="20"/>
              </w:rPr>
            </w:pPr>
          </w:p>
        </w:tc>
        <w:tc>
          <w:tcPr>
            <w:tcW w:w="7938" w:type="dxa"/>
          </w:tcPr>
          <w:p w14:paraId="078A6B30" w14:textId="13A4388D" w:rsidR="00350766" w:rsidRPr="00D77E92" w:rsidRDefault="00350766" w:rsidP="006B0773">
            <w:pPr>
              <w:spacing w:after="160" w:line="259" w:lineRule="auto"/>
              <w:contextualSpacing/>
              <w:jc w:val="both"/>
              <w:rPr>
                <w:rFonts w:ascii="Helvetica" w:hAnsi="Helvetica"/>
                <w:sz w:val="20"/>
                <w:szCs w:val="20"/>
              </w:rPr>
            </w:pPr>
            <w:r w:rsidRPr="00D77E92">
              <w:rPr>
                <w:rFonts w:ascii="Helvetica" w:hAnsi="Helvetica"/>
                <w:sz w:val="20"/>
                <w:szCs w:val="20"/>
              </w:rPr>
              <w:t>Che la documentazione relativa alle verifiche sia disponibile e correttamente conservata</w:t>
            </w:r>
          </w:p>
        </w:tc>
        <w:tc>
          <w:tcPr>
            <w:tcW w:w="992" w:type="dxa"/>
          </w:tcPr>
          <w:p w14:paraId="643ED166" w14:textId="2AFF2D86" w:rsidR="00350766" w:rsidRPr="00D77E92" w:rsidRDefault="00350766" w:rsidP="008F788F">
            <w:pPr>
              <w:contextualSpacing/>
              <w:rPr>
                <w:rFonts w:ascii="Helvetica" w:hAnsi="Helvetica"/>
                <w:sz w:val="20"/>
                <w:szCs w:val="20"/>
              </w:rPr>
            </w:pPr>
            <w:r w:rsidRPr="00D77E92">
              <w:rPr>
                <w:rFonts w:ascii="Helvetica" w:hAnsi="Helvetica"/>
                <w:sz w:val="20"/>
                <w:szCs w:val="20"/>
              </w:rPr>
              <w:t>SI/NO</w:t>
            </w:r>
          </w:p>
        </w:tc>
      </w:tr>
      <w:tr w:rsidR="00350766" w:rsidRPr="00D77E92" w14:paraId="758E6391" w14:textId="77777777" w:rsidTr="00350766">
        <w:trPr>
          <w:trHeight w:val="733"/>
        </w:trPr>
        <w:tc>
          <w:tcPr>
            <w:tcW w:w="1271" w:type="dxa"/>
            <w:vMerge/>
          </w:tcPr>
          <w:p w14:paraId="031E8D1F" w14:textId="77777777" w:rsidR="00350766" w:rsidRPr="00D77E92" w:rsidRDefault="00350766" w:rsidP="00BE4927">
            <w:pPr>
              <w:pStyle w:val="Paragrafoelenco"/>
              <w:numPr>
                <w:ilvl w:val="1"/>
                <w:numId w:val="16"/>
              </w:numPr>
              <w:rPr>
                <w:rFonts w:ascii="Helvetica" w:hAnsi="Helvetica"/>
                <w:sz w:val="20"/>
                <w:szCs w:val="20"/>
              </w:rPr>
            </w:pPr>
          </w:p>
        </w:tc>
        <w:tc>
          <w:tcPr>
            <w:tcW w:w="7938" w:type="dxa"/>
          </w:tcPr>
          <w:p w14:paraId="461894F6" w14:textId="2475632D" w:rsidR="00350766" w:rsidRPr="0042534A" w:rsidRDefault="00350766" w:rsidP="006B0773">
            <w:pPr>
              <w:jc w:val="both"/>
              <w:rPr>
                <w:rFonts w:ascii="Helvetica" w:hAnsi="Helvetica"/>
                <w:sz w:val="20"/>
                <w:szCs w:val="20"/>
              </w:rPr>
            </w:pPr>
            <w:r w:rsidRPr="0042534A">
              <w:rPr>
                <w:rFonts w:ascii="Helvetica" w:hAnsi="Helvetica"/>
                <w:sz w:val="20"/>
                <w:szCs w:val="20"/>
              </w:rPr>
              <w:t>Che i presidi e i dispositivi soddisfino le caratteristiche di corretta conservazione, sanificazione e manutenzione, facile trasportabilità e sicurezza nel trasporto e che siano contrassegnati con marchio CE qualora previsto</w:t>
            </w:r>
          </w:p>
        </w:tc>
        <w:tc>
          <w:tcPr>
            <w:tcW w:w="992" w:type="dxa"/>
            <w:vMerge w:val="restart"/>
          </w:tcPr>
          <w:p w14:paraId="38176BC6" w14:textId="2F6FC2F3" w:rsidR="00350766" w:rsidRPr="00D77E92" w:rsidRDefault="00350766" w:rsidP="008F788F">
            <w:pPr>
              <w:contextualSpacing/>
              <w:rPr>
                <w:rFonts w:ascii="Helvetica" w:hAnsi="Helvetica"/>
                <w:sz w:val="20"/>
                <w:szCs w:val="20"/>
              </w:rPr>
            </w:pPr>
            <w:r w:rsidRPr="00D77E92">
              <w:rPr>
                <w:rFonts w:ascii="Helvetica" w:hAnsi="Helvetica"/>
                <w:sz w:val="20"/>
                <w:szCs w:val="20"/>
              </w:rPr>
              <w:t>SI/NO</w:t>
            </w:r>
          </w:p>
        </w:tc>
      </w:tr>
      <w:tr w:rsidR="00350766" w:rsidRPr="00D77E92" w14:paraId="5DAB5256" w14:textId="77777777" w:rsidTr="00D5604B">
        <w:trPr>
          <w:trHeight w:val="148"/>
        </w:trPr>
        <w:tc>
          <w:tcPr>
            <w:tcW w:w="1271" w:type="dxa"/>
            <w:vMerge/>
          </w:tcPr>
          <w:p w14:paraId="24ED5C3F" w14:textId="77777777" w:rsidR="00350766" w:rsidRPr="00D77E92" w:rsidRDefault="00350766" w:rsidP="00BE4927">
            <w:pPr>
              <w:pStyle w:val="Paragrafoelenco"/>
              <w:numPr>
                <w:ilvl w:val="1"/>
                <w:numId w:val="16"/>
              </w:numPr>
              <w:rPr>
                <w:rFonts w:ascii="Helvetica" w:hAnsi="Helvetica"/>
                <w:sz w:val="20"/>
                <w:szCs w:val="20"/>
              </w:rPr>
            </w:pPr>
          </w:p>
        </w:tc>
        <w:tc>
          <w:tcPr>
            <w:tcW w:w="7938" w:type="dxa"/>
          </w:tcPr>
          <w:p w14:paraId="40F89E73" w14:textId="47D19384" w:rsidR="00350766" w:rsidRPr="0042534A" w:rsidRDefault="007D4C68" w:rsidP="006B0773">
            <w:pPr>
              <w:jc w:val="both"/>
              <w:rPr>
                <w:rFonts w:ascii="Helvetica" w:hAnsi="Helvetica"/>
                <w:sz w:val="20"/>
                <w:szCs w:val="20"/>
              </w:rPr>
            </w:pPr>
            <w:r w:rsidRPr="00D77E92">
              <w:rPr>
                <w:rFonts w:ascii="Helvetica" w:hAnsi="Helvetica"/>
                <w:sz w:val="20"/>
                <w:szCs w:val="20"/>
              </w:rPr>
              <w:t>Note:</w:t>
            </w:r>
          </w:p>
        </w:tc>
        <w:tc>
          <w:tcPr>
            <w:tcW w:w="992" w:type="dxa"/>
            <w:vMerge/>
          </w:tcPr>
          <w:p w14:paraId="1CE37925" w14:textId="77777777" w:rsidR="00350766" w:rsidRPr="00D77E92" w:rsidRDefault="00350766" w:rsidP="008F788F">
            <w:pPr>
              <w:contextualSpacing/>
              <w:rPr>
                <w:rFonts w:ascii="Helvetica" w:hAnsi="Helvetica"/>
                <w:sz w:val="20"/>
                <w:szCs w:val="20"/>
              </w:rPr>
            </w:pPr>
          </w:p>
        </w:tc>
      </w:tr>
      <w:tr w:rsidR="00350766" w:rsidRPr="00D77E92" w14:paraId="4E493B04" w14:textId="2865B53A" w:rsidTr="00350766">
        <w:trPr>
          <w:trHeight w:val="7907"/>
        </w:trPr>
        <w:tc>
          <w:tcPr>
            <w:tcW w:w="1271" w:type="dxa"/>
            <w:vMerge w:val="restart"/>
          </w:tcPr>
          <w:p w14:paraId="53FBA5E8" w14:textId="1E1A334B" w:rsidR="00350766" w:rsidRPr="007D4C68" w:rsidRDefault="00350766" w:rsidP="00BE4927">
            <w:pPr>
              <w:pStyle w:val="Paragrafoelenco"/>
              <w:numPr>
                <w:ilvl w:val="1"/>
                <w:numId w:val="16"/>
              </w:numPr>
              <w:rPr>
                <w:rFonts w:ascii="Helvetica" w:hAnsi="Helvetica"/>
                <w:sz w:val="16"/>
                <w:szCs w:val="16"/>
              </w:rPr>
            </w:pPr>
            <w:r w:rsidRPr="007D4C68">
              <w:rPr>
                <w:rFonts w:ascii="Helvetica" w:hAnsi="Helvetica"/>
                <w:sz w:val="16"/>
                <w:szCs w:val="16"/>
              </w:rPr>
              <w:t xml:space="preserve">AU Procedure specifiche </w:t>
            </w:r>
            <w:proofErr w:type="spellStart"/>
            <w:r w:rsidRPr="007D4C68">
              <w:rPr>
                <w:rFonts w:ascii="Helvetica" w:hAnsi="Helvetica"/>
                <w:i/>
                <w:iCs/>
                <w:sz w:val="16"/>
                <w:szCs w:val="16"/>
              </w:rPr>
              <w:t>dgr</w:t>
            </w:r>
            <w:proofErr w:type="spellEnd"/>
            <w:r w:rsidRPr="007D4C68">
              <w:rPr>
                <w:rFonts w:ascii="Helvetica" w:hAnsi="Helvetica"/>
                <w:i/>
                <w:iCs/>
                <w:sz w:val="16"/>
                <w:szCs w:val="16"/>
              </w:rPr>
              <w:t xml:space="preserve"> 6867/2022</w:t>
            </w:r>
          </w:p>
          <w:p w14:paraId="4AD5FC9D" w14:textId="7B7A97A9" w:rsidR="00350766" w:rsidRPr="007D4C68" w:rsidRDefault="00350766" w:rsidP="006B0773">
            <w:pPr>
              <w:rPr>
                <w:rFonts w:ascii="Helvetica" w:hAnsi="Helvetica"/>
                <w:sz w:val="16"/>
                <w:szCs w:val="16"/>
              </w:rPr>
            </w:pPr>
          </w:p>
        </w:tc>
        <w:tc>
          <w:tcPr>
            <w:tcW w:w="7938" w:type="dxa"/>
          </w:tcPr>
          <w:p w14:paraId="20A919E5" w14:textId="29579400" w:rsidR="00350766" w:rsidRPr="007D4C68" w:rsidRDefault="00350766" w:rsidP="006B0773">
            <w:pPr>
              <w:spacing w:after="160" w:line="259" w:lineRule="auto"/>
              <w:contextualSpacing/>
              <w:jc w:val="both"/>
              <w:rPr>
                <w:rFonts w:ascii="Helvetica" w:hAnsi="Helvetica"/>
                <w:sz w:val="20"/>
                <w:szCs w:val="20"/>
              </w:rPr>
            </w:pPr>
            <w:r w:rsidRPr="007D4C68">
              <w:rPr>
                <w:rFonts w:ascii="Helvetica" w:hAnsi="Helvetica"/>
                <w:sz w:val="20"/>
                <w:szCs w:val="20"/>
              </w:rPr>
              <w:t>Procedure per:</w:t>
            </w:r>
          </w:p>
          <w:p w14:paraId="390F138E" w14:textId="4B54DF84" w:rsidR="00350766" w:rsidRPr="007D4C68" w:rsidRDefault="00350766" w:rsidP="00BE4927">
            <w:pPr>
              <w:numPr>
                <w:ilvl w:val="0"/>
                <w:numId w:val="17"/>
              </w:numPr>
              <w:ind w:left="848" w:hanging="839"/>
              <w:contextualSpacing/>
              <w:jc w:val="both"/>
              <w:rPr>
                <w:rFonts w:ascii="Helvetica" w:hAnsi="Helvetica"/>
                <w:b/>
                <w:bCs/>
                <w:sz w:val="20"/>
                <w:szCs w:val="20"/>
              </w:rPr>
            </w:pPr>
            <w:r w:rsidRPr="007D4C68">
              <w:rPr>
                <w:rFonts w:ascii="Helvetica" w:hAnsi="Helvetica"/>
                <w:sz w:val="20"/>
                <w:szCs w:val="20"/>
              </w:rPr>
              <w:t>garantire modalità efficaci di informazione/comunicazione con pazienti e familiari/</w:t>
            </w:r>
            <w:proofErr w:type="spellStart"/>
            <w:r w:rsidRPr="007D4C68">
              <w:rPr>
                <w:rFonts w:ascii="Helvetica" w:hAnsi="Helvetica"/>
                <w:sz w:val="20"/>
                <w:szCs w:val="20"/>
              </w:rPr>
              <w:t>caregiver</w:t>
            </w:r>
            <w:proofErr w:type="spellEnd"/>
            <w:r w:rsidRPr="007D4C68">
              <w:rPr>
                <w:rFonts w:ascii="Helvetica" w:hAnsi="Helvetica"/>
                <w:sz w:val="20"/>
                <w:szCs w:val="20"/>
              </w:rPr>
              <w:t>, in relazione a quanto previsto dal PAI</w:t>
            </w:r>
          </w:p>
          <w:p w14:paraId="1D21B128" w14:textId="3D547804" w:rsidR="00350766" w:rsidRPr="007D4C68" w:rsidRDefault="00350766" w:rsidP="00BE4927">
            <w:pPr>
              <w:numPr>
                <w:ilvl w:val="1"/>
                <w:numId w:val="17"/>
              </w:numPr>
              <w:spacing w:after="160" w:line="259" w:lineRule="auto"/>
              <w:ind w:left="848" w:hanging="839"/>
              <w:contextualSpacing/>
              <w:jc w:val="both"/>
              <w:rPr>
                <w:rFonts w:ascii="Helvetica" w:hAnsi="Helvetica"/>
                <w:sz w:val="20"/>
                <w:szCs w:val="20"/>
              </w:rPr>
            </w:pPr>
            <w:r w:rsidRPr="007D4C68">
              <w:rPr>
                <w:rFonts w:ascii="Helvetica" w:hAnsi="Helvetica"/>
                <w:sz w:val="20"/>
                <w:szCs w:val="20"/>
              </w:rPr>
              <w:t>garantire la sicurezza, la conservazione e il trasporto dei materiali biologici</w:t>
            </w:r>
          </w:p>
          <w:p w14:paraId="3096000F" w14:textId="6C8D0D63" w:rsidR="00350766" w:rsidRPr="007D4C68" w:rsidRDefault="00350766" w:rsidP="00BE4927">
            <w:pPr>
              <w:numPr>
                <w:ilvl w:val="1"/>
                <w:numId w:val="17"/>
              </w:numPr>
              <w:spacing w:after="160" w:line="259" w:lineRule="auto"/>
              <w:ind w:left="848" w:hanging="839"/>
              <w:contextualSpacing/>
              <w:jc w:val="both"/>
              <w:rPr>
                <w:rFonts w:ascii="Helvetica" w:hAnsi="Helvetica"/>
                <w:sz w:val="20"/>
                <w:szCs w:val="20"/>
              </w:rPr>
            </w:pPr>
            <w:r w:rsidRPr="007D4C68">
              <w:rPr>
                <w:rFonts w:ascii="Helvetica" w:hAnsi="Helvetica"/>
                <w:sz w:val="20"/>
                <w:szCs w:val="20"/>
              </w:rPr>
              <w:t>la sanificazione, la disinfezione e la sterilizzazione degli strumenti, materiali e contenitori di trasporto (in cui sia descritto anche il monitoraggio delle stesse su apposito registro)</w:t>
            </w:r>
          </w:p>
          <w:p w14:paraId="058CFF97" w14:textId="7A478A4B" w:rsidR="00350766" w:rsidRPr="007D4C68" w:rsidRDefault="00350766" w:rsidP="00BE4927">
            <w:pPr>
              <w:numPr>
                <w:ilvl w:val="1"/>
                <w:numId w:val="17"/>
              </w:numPr>
              <w:spacing w:after="160" w:line="259" w:lineRule="auto"/>
              <w:ind w:left="848" w:hanging="839"/>
              <w:contextualSpacing/>
              <w:jc w:val="both"/>
              <w:rPr>
                <w:rFonts w:ascii="Helvetica" w:hAnsi="Helvetica"/>
                <w:sz w:val="20"/>
                <w:szCs w:val="20"/>
              </w:rPr>
            </w:pPr>
            <w:r w:rsidRPr="007D4C68">
              <w:rPr>
                <w:rFonts w:ascii="Helvetica" w:hAnsi="Helvetica"/>
                <w:sz w:val="20"/>
                <w:szCs w:val="20"/>
              </w:rPr>
              <w:t>la prevenzione delle infezioni correlate all’assistenza</w:t>
            </w:r>
          </w:p>
          <w:p w14:paraId="0D3609EB" w14:textId="6A99DB3F" w:rsidR="00350766" w:rsidRPr="007D4C68" w:rsidRDefault="00350766" w:rsidP="00BE4927">
            <w:pPr>
              <w:numPr>
                <w:ilvl w:val="1"/>
                <w:numId w:val="17"/>
              </w:numPr>
              <w:spacing w:after="160" w:line="259" w:lineRule="auto"/>
              <w:ind w:left="848" w:hanging="839"/>
              <w:contextualSpacing/>
              <w:jc w:val="both"/>
              <w:rPr>
                <w:rFonts w:ascii="Helvetica" w:hAnsi="Helvetica"/>
                <w:sz w:val="20"/>
                <w:szCs w:val="20"/>
              </w:rPr>
            </w:pPr>
            <w:r w:rsidRPr="007D4C68">
              <w:rPr>
                <w:rFonts w:ascii="Helvetica" w:hAnsi="Helvetica"/>
                <w:sz w:val="20"/>
                <w:szCs w:val="20"/>
              </w:rPr>
              <w:t xml:space="preserve">approvvigionamento, conservazione e smaltimento, nonché somministrazione dei farmaci </w:t>
            </w:r>
          </w:p>
          <w:p w14:paraId="2B7CE86A" w14:textId="6C72340C" w:rsidR="00350766" w:rsidRPr="007D4C68" w:rsidRDefault="00350766" w:rsidP="00BE4927">
            <w:pPr>
              <w:numPr>
                <w:ilvl w:val="0"/>
                <w:numId w:val="17"/>
              </w:numPr>
              <w:ind w:left="848" w:hanging="839"/>
              <w:contextualSpacing/>
              <w:jc w:val="both"/>
              <w:rPr>
                <w:rFonts w:ascii="Helvetica" w:hAnsi="Helvetica"/>
                <w:sz w:val="20"/>
                <w:szCs w:val="20"/>
              </w:rPr>
            </w:pPr>
            <w:r w:rsidRPr="007D4C68">
              <w:rPr>
                <w:rFonts w:ascii="Helvetica" w:hAnsi="Helvetica"/>
                <w:sz w:val="20"/>
                <w:szCs w:val="20"/>
              </w:rPr>
              <w:t>il corretto smaltimento dei rifiuti, ivi compresi quelli speciali, in conformità alla normativa vigente</w:t>
            </w:r>
          </w:p>
          <w:p w14:paraId="545C7736" w14:textId="447BD761" w:rsidR="00350766" w:rsidRPr="007D4C68" w:rsidRDefault="00350766" w:rsidP="00BE4927">
            <w:pPr>
              <w:numPr>
                <w:ilvl w:val="1"/>
                <w:numId w:val="17"/>
              </w:numPr>
              <w:spacing w:after="160" w:line="259" w:lineRule="auto"/>
              <w:ind w:left="848" w:hanging="839"/>
              <w:contextualSpacing/>
              <w:jc w:val="both"/>
              <w:rPr>
                <w:rFonts w:ascii="Helvetica" w:hAnsi="Helvetica"/>
                <w:sz w:val="20"/>
                <w:szCs w:val="20"/>
              </w:rPr>
            </w:pPr>
            <w:r w:rsidRPr="007D4C68">
              <w:rPr>
                <w:rFonts w:ascii="Helvetica" w:hAnsi="Helvetica"/>
                <w:sz w:val="20"/>
                <w:szCs w:val="20"/>
              </w:rPr>
              <w:t>la gestione delle emergenze urgenze anche in funzione dell’attivazione della rete di emergenza/urgenza</w:t>
            </w:r>
          </w:p>
          <w:p w14:paraId="31C52873" w14:textId="77777777" w:rsidR="00350766" w:rsidRPr="007D4C68" w:rsidRDefault="00350766" w:rsidP="00BE4927">
            <w:pPr>
              <w:numPr>
                <w:ilvl w:val="1"/>
                <w:numId w:val="17"/>
              </w:numPr>
              <w:spacing w:after="160" w:line="259" w:lineRule="auto"/>
              <w:ind w:left="848" w:hanging="839"/>
              <w:contextualSpacing/>
              <w:jc w:val="both"/>
              <w:rPr>
                <w:rFonts w:ascii="Helvetica" w:hAnsi="Helvetica"/>
                <w:sz w:val="20"/>
                <w:szCs w:val="20"/>
              </w:rPr>
            </w:pPr>
            <w:r w:rsidRPr="007D4C68">
              <w:rPr>
                <w:rFonts w:ascii="Helvetica" w:hAnsi="Helvetica"/>
                <w:sz w:val="20"/>
                <w:szCs w:val="20"/>
              </w:rPr>
              <w:t>l'identificazione, la segnalazione e la gestione degli eventi avversi e degli eventi sentinella</w:t>
            </w:r>
          </w:p>
          <w:p w14:paraId="4A722A9F" w14:textId="4A86F130" w:rsidR="00350766" w:rsidRPr="007D4C68" w:rsidRDefault="00350766" w:rsidP="00BE4927">
            <w:pPr>
              <w:numPr>
                <w:ilvl w:val="1"/>
                <w:numId w:val="17"/>
              </w:numPr>
              <w:spacing w:after="160" w:line="259" w:lineRule="auto"/>
              <w:ind w:left="848" w:hanging="839"/>
              <w:contextualSpacing/>
              <w:jc w:val="both"/>
              <w:rPr>
                <w:rFonts w:ascii="Helvetica" w:hAnsi="Helvetica"/>
                <w:sz w:val="20"/>
                <w:szCs w:val="20"/>
              </w:rPr>
            </w:pPr>
            <w:r w:rsidRPr="007D4C68">
              <w:rPr>
                <w:rFonts w:ascii="Helvetica" w:hAnsi="Helvetica"/>
                <w:sz w:val="20"/>
                <w:szCs w:val="20"/>
              </w:rPr>
              <w:t xml:space="preserve">la gestione degli accessi vascolari e terapia </w:t>
            </w:r>
            <w:proofErr w:type="spellStart"/>
            <w:r w:rsidRPr="007D4C68">
              <w:rPr>
                <w:rFonts w:ascii="Helvetica" w:hAnsi="Helvetica"/>
                <w:sz w:val="20"/>
                <w:szCs w:val="20"/>
              </w:rPr>
              <w:t>infusionale</w:t>
            </w:r>
            <w:proofErr w:type="spellEnd"/>
          </w:p>
          <w:p w14:paraId="00D695E0" w14:textId="276F194A" w:rsidR="00350766" w:rsidRPr="007D4C68" w:rsidRDefault="00350766" w:rsidP="00BE4927">
            <w:pPr>
              <w:numPr>
                <w:ilvl w:val="1"/>
                <w:numId w:val="17"/>
              </w:numPr>
              <w:spacing w:after="160" w:line="259" w:lineRule="auto"/>
              <w:ind w:left="848" w:hanging="839"/>
              <w:contextualSpacing/>
              <w:jc w:val="both"/>
              <w:rPr>
                <w:rFonts w:ascii="Helvetica" w:hAnsi="Helvetica"/>
                <w:sz w:val="20"/>
                <w:szCs w:val="20"/>
              </w:rPr>
            </w:pPr>
            <w:r w:rsidRPr="007D4C68">
              <w:rPr>
                <w:rFonts w:ascii="Helvetica" w:hAnsi="Helvetica"/>
                <w:sz w:val="20"/>
                <w:szCs w:val="20"/>
              </w:rPr>
              <w:t>prevenzione e gestione delle lesioni da pressione e altre lesioni cutanee</w:t>
            </w:r>
          </w:p>
          <w:p w14:paraId="43406B8C" w14:textId="226CA46B" w:rsidR="00350766" w:rsidRPr="007D4C68" w:rsidRDefault="00350766" w:rsidP="00BE4927">
            <w:pPr>
              <w:numPr>
                <w:ilvl w:val="1"/>
                <w:numId w:val="17"/>
              </w:numPr>
              <w:spacing w:after="160" w:line="259" w:lineRule="auto"/>
              <w:ind w:left="848" w:hanging="839"/>
              <w:contextualSpacing/>
              <w:jc w:val="both"/>
              <w:rPr>
                <w:rFonts w:ascii="Helvetica" w:hAnsi="Helvetica"/>
                <w:sz w:val="20"/>
                <w:szCs w:val="20"/>
              </w:rPr>
            </w:pPr>
            <w:r w:rsidRPr="007D4C68">
              <w:rPr>
                <w:rFonts w:ascii="Helvetica" w:hAnsi="Helvetica"/>
                <w:sz w:val="20"/>
                <w:szCs w:val="20"/>
              </w:rPr>
              <w:t>prevenzione e gestione della sindrome da immobilizzazione</w:t>
            </w:r>
          </w:p>
          <w:p w14:paraId="196AA40B" w14:textId="514632D5" w:rsidR="00350766" w:rsidRPr="007D4C68" w:rsidRDefault="00350766" w:rsidP="00BE4927">
            <w:pPr>
              <w:numPr>
                <w:ilvl w:val="1"/>
                <w:numId w:val="17"/>
              </w:numPr>
              <w:spacing w:after="160" w:line="259" w:lineRule="auto"/>
              <w:ind w:left="848" w:hanging="839"/>
              <w:contextualSpacing/>
              <w:jc w:val="both"/>
              <w:rPr>
                <w:rFonts w:ascii="Helvetica" w:hAnsi="Helvetica"/>
                <w:sz w:val="20"/>
                <w:szCs w:val="20"/>
              </w:rPr>
            </w:pPr>
            <w:r w:rsidRPr="007D4C68">
              <w:rPr>
                <w:rFonts w:ascii="Helvetica" w:hAnsi="Helvetica"/>
                <w:sz w:val="20"/>
                <w:szCs w:val="20"/>
              </w:rPr>
              <w:t xml:space="preserve">prevenzione delle cadute (inclusa la valutazione del rischio) </w:t>
            </w:r>
          </w:p>
          <w:p w14:paraId="68F764FD" w14:textId="0ED7DD74" w:rsidR="00350766" w:rsidRPr="007D4C68" w:rsidRDefault="00350766" w:rsidP="00BE4927">
            <w:pPr>
              <w:numPr>
                <w:ilvl w:val="1"/>
                <w:numId w:val="17"/>
              </w:numPr>
              <w:spacing w:after="160" w:line="259" w:lineRule="auto"/>
              <w:ind w:left="848" w:hanging="839"/>
              <w:contextualSpacing/>
              <w:jc w:val="both"/>
              <w:rPr>
                <w:rFonts w:ascii="Helvetica" w:hAnsi="Helvetica"/>
                <w:sz w:val="20"/>
                <w:szCs w:val="20"/>
              </w:rPr>
            </w:pPr>
            <w:r w:rsidRPr="007D4C68">
              <w:rPr>
                <w:rFonts w:ascii="Helvetica" w:hAnsi="Helvetica"/>
                <w:sz w:val="20"/>
                <w:szCs w:val="20"/>
              </w:rPr>
              <w:t xml:space="preserve">valutazione della condizione nutrizionale e gestione dei presidi per la nutrizione artificiale </w:t>
            </w:r>
          </w:p>
          <w:p w14:paraId="75EA23BC" w14:textId="549C27A8" w:rsidR="00350766" w:rsidRPr="007D4C68" w:rsidRDefault="00350766" w:rsidP="00BE4927">
            <w:pPr>
              <w:numPr>
                <w:ilvl w:val="1"/>
                <w:numId w:val="17"/>
              </w:numPr>
              <w:spacing w:after="160" w:line="259" w:lineRule="auto"/>
              <w:ind w:left="848" w:hanging="839"/>
              <w:contextualSpacing/>
              <w:jc w:val="both"/>
              <w:rPr>
                <w:rFonts w:ascii="Helvetica" w:hAnsi="Helvetica"/>
                <w:sz w:val="20"/>
                <w:szCs w:val="20"/>
              </w:rPr>
            </w:pPr>
            <w:r w:rsidRPr="007D4C68">
              <w:rPr>
                <w:rFonts w:ascii="Helvetica" w:hAnsi="Helvetica"/>
                <w:sz w:val="20"/>
                <w:szCs w:val="20"/>
              </w:rPr>
              <w:t xml:space="preserve">gestione dei cateteri vescicali, </w:t>
            </w:r>
            <w:proofErr w:type="spellStart"/>
            <w:r w:rsidRPr="007D4C68">
              <w:rPr>
                <w:rFonts w:ascii="Helvetica" w:hAnsi="Helvetica"/>
                <w:sz w:val="20"/>
                <w:szCs w:val="20"/>
              </w:rPr>
              <w:t>stomie</w:t>
            </w:r>
            <w:proofErr w:type="spellEnd"/>
            <w:r w:rsidRPr="007D4C68">
              <w:rPr>
                <w:rFonts w:ascii="Helvetica" w:hAnsi="Helvetica"/>
                <w:sz w:val="20"/>
                <w:szCs w:val="20"/>
              </w:rPr>
              <w:t>, sondini naso-gastrici e cateteri venosi</w:t>
            </w:r>
          </w:p>
          <w:p w14:paraId="3269DDBB" w14:textId="6E1140A1" w:rsidR="00350766" w:rsidRPr="007D4C68" w:rsidRDefault="00350766" w:rsidP="00BE4927">
            <w:pPr>
              <w:numPr>
                <w:ilvl w:val="1"/>
                <w:numId w:val="17"/>
              </w:numPr>
              <w:spacing w:after="160" w:line="259" w:lineRule="auto"/>
              <w:ind w:left="848" w:hanging="839"/>
              <w:contextualSpacing/>
              <w:jc w:val="both"/>
              <w:rPr>
                <w:rFonts w:ascii="Helvetica" w:hAnsi="Helvetica"/>
                <w:sz w:val="20"/>
                <w:szCs w:val="20"/>
              </w:rPr>
            </w:pPr>
            <w:r w:rsidRPr="007D4C68">
              <w:rPr>
                <w:rFonts w:ascii="Helvetica" w:hAnsi="Helvetica"/>
                <w:sz w:val="20"/>
                <w:szCs w:val="20"/>
              </w:rPr>
              <w:t>valutazione e gestione del dolore, anche mediante l’integrazione con le reti di terapia del dolore o delle cure palliative quando necessario</w:t>
            </w:r>
          </w:p>
          <w:p w14:paraId="226C2148" w14:textId="5F215B39" w:rsidR="00350766" w:rsidRPr="007D4C68" w:rsidRDefault="00350766" w:rsidP="00BE4927">
            <w:pPr>
              <w:numPr>
                <w:ilvl w:val="1"/>
                <w:numId w:val="17"/>
              </w:numPr>
              <w:spacing w:after="160" w:line="259" w:lineRule="auto"/>
              <w:ind w:left="848" w:hanging="839"/>
              <w:contextualSpacing/>
              <w:jc w:val="both"/>
              <w:rPr>
                <w:rFonts w:ascii="Helvetica" w:hAnsi="Helvetica"/>
                <w:sz w:val="20"/>
                <w:szCs w:val="20"/>
              </w:rPr>
            </w:pPr>
            <w:r w:rsidRPr="007D4C68">
              <w:rPr>
                <w:rFonts w:ascii="Helvetica" w:hAnsi="Helvetica"/>
                <w:sz w:val="20"/>
                <w:szCs w:val="20"/>
              </w:rPr>
              <w:t>igiene personale</w:t>
            </w:r>
          </w:p>
          <w:p w14:paraId="5E123701" w14:textId="49CAF20A" w:rsidR="00350766" w:rsidRPr="007D4C68" w:rsidRDefault="00350766" w:rsidP="00BE4927">
            <w:pPr>
              <w:numPr>
                <w:ilvl w:val="1"/>
                <w:numId w:val="17"/>
              </w:numPr>
              <w:spacing w:after="160" w:line="259" w:lineRule="auto"/>
              <w:ind w:left="848" w:hanging="839"/>
              <w:contextualSpacing/>
              <w:jc w:val="both"/>
              <w:rPr>
                <w:rFonts w:ascii="Helvetica" w:hAnsi="Helvetica"/>
                <w:sz w:val="20"/>
                <w:szCs w:val="20"/>
              </w:rPr>
            </w:pPr>
            <w:r w:rsidRPr="007D4C68">
              <w:rPr>
                <w:rFonts w:ascii="Helvetica" w:hAnsi="Helvetica"/>
                <w:sz w:val="20"/>
                <w:szCs w:val="20"/>
              </w:rPr>
              <w:t>gestione dell’incontinenza</w:t>
            </w:r>
          </w:p>
          <w:p w14:paraId="527AF65A" w14:textId="1A823461" w:rsidR="00350766" w:rsidRPr="007D4C68" w:rsidRDefault="00350766" w:rsidP="00BE4927">
            <w:pPr>
              <w:numPr>
                <w:ilvl w:val="1"/>
                <w:numId w:val="17"/>
              </w:numPr>
              <w:spacing w:after="160" w:line="259" w:lineRule="auto"/>
              <w:ind w:left="848" w:hanging="839"/>
              <w:contextualSpacing/>
              <w:jc w:val="both"/>
              <w:rPr>
                <w:rFonts w:ascii="Helvetica" w:hAnsi="Helvetica"/>
                <w:b/>
                <w:bCs/>
                <w:sz w:val="20"/>
                <w:szCs w:val="20"/>
              </w:rPr>
            </w:pPr>
            <w:r w:rsidRPr="007D4C68">
              <w:rPr>
                <w:rFonts w:ascii="Helvetica" w:hAnsi="Helvetica"/>
                <w:sz w:val="20"/>
                <w:szCs w:val="20"/>
              </w:rPr>
              <w:t xml:space="preserve">la somministrazione della terapia trasfusionale secondo quanto previsto dalla normativa specifica vigente e in cui sia fatto riferimento alla tracciabilità del prodotto </w:t>
            </w:r>
          </w:p>
          <w:p w14:paraId="6FA2A963" w14:textId="26777C48" w:rsidR="00350766" w:rsidRPr="007D4C68" w:rsidRDefault="00350766" w:rsidP="00EF6610">
            <w:pPr>
              <w:numPr>
                <w:ilvl w:val="1"/>
                <w:numId w:val="17"/>
              </w:numPr>
              <w:spacing w:after="160" w:line="259" w:lineRule="auto"/>
              <w:ind w:left="848" w:hanging="839"/>
              <w:contextualSpacing/>
              <w:jc w:val="both"/>
              <w:rPr>
                <w:rFonts w:ascii="Helvetica" w:hAnsi="Helvetica" w:cs="Calibri"/>
                <w:sz w:val="20"/>
                <w:szCs w:val="20"/>
              </w:rPr>
            </w:pPr>
            <w:r w:rsidRPr="007D4C68">
              <w:rPr>
                <w:rFonts w:ascii="Helvetica" w:hAnsi="Helvetica"/>
                <w:sz w:val="20"/>
                <w:szCs w:val="20"/>
              </w:rPr>
              <w:t>altre procedure specifiche relative all’attività svolta (ad esempio, gestione della ventilazione meccanica invasiva o non invasiva e dell’ossigeno terapia ecc.)</w:t>
            </w:r>
          </w:p>
        </w:tc>
        <w:tc>
          <w:tcPr>
            <w:tcW w:w="992" w:type="dxa"/>
            <w:vMerge w:val="restart"/>
          </w:tcPr>
          <w:p w14:paraId="60E6331B" w14:textId="41512C5C" w:rsidR="00350766" w:rsidRPr="00D77E92" w:rsidRDefault="00350766" w:rsidP="00210C5F">
            <w:pPr>
              <w:contextualSpacing/>
              <w:rPr>
                <w:rFonts w:ascii="Helvetica" w:hAnsi="Helvetica"/>
                <w:sz w:val="20"/>
                <w:szCs w:val="20"/>
              </w:rPr>
            </w:pPr>
            <w:r w:rsidRPr="00D77E92">
              <w:rPr>
                <w:rFonts w:ascii="Helvetica" w:hAnsi="Helvetica"/>
                <w:sz w:val="20"/>
                <w:szCs w:val="20"/>
              </w:rPr>
              <w:t>SI/NO</w:t>
            </w:r>
          </w:p>
        </w:tc>
      </w:tr>
      <w:tr w:rsidR="00350766" w:rsidRPr="00D77E92" w14:paraId="348ECD70" w14:textId="77777777" w:rsidTr="00551B5A">
        <w:trPr>
          <w:trHeight w:val="262"/>
        </w:trPr>
        <w:tc>
          <w:tcPr>
            <w:tcW w:w="1271" w:type="dxa"/>
            <w:vMerge/>
          </w:tcPr>
          <w:p w14:paraId="254082C5" w14:textId="77777777" w:rsidR="00350766" w:rsidRPr="002D3B1A" w:rsidRDefault="00350766" w:rsidP="00BE4927">
            <w:pPr>
              <w:pStyle w:val="Paragrafoelenco"/>
              <w:numPr>
                <w:ilvl w:val="1"/>
                <w:numId w:val="16"/>
              </w:numPr>
              <w:rPr>
                <w:rFonts w:ascii="Helvetica" w:hAnsi="Helvetica"/>
                <w:sz w:val="16"/>
                <w:szCs w:val="16"/>
              </w:rPr>
            </w:pPr>
          </w:p>
        </w:tc>
        <w:tc>
          <w:tcPr>
            <w:tcW w:w="7938" w:type="dxa"/>
          </w:tcPr>
          <w:p w14:paraId="36E57E0F" w14:textId="4E14FFE0" w:rsidR="00350766" w:rsidRPr="00D77E92" w:rsidRDefault="007D4C68" w:rsidP="00837F3B">
            <w:pPr>
              <w:spacing w:after="160" w:line="259" w:lineRule="auto"/>
              <w:contextualSpacing/>
              <w:jc w:val="both"/>
              <w:rPr>
                <w:rFonts w:ascii="Helvetica" w:hAnsi="Helvetica"/>
                <w:sz w:val="20"/>
                <w:szCs w:val="20"/>
              </w:rPr>
            </w:pPr>
            <w:r w:rsidRPr="00D77E92">
              <w:rPr>
                <w:rFonts w:ascii="Helvetica" w:hAnsi="Helvetica"/>
                <w:sz w:val="20"/>
                <w:szCs w:val="20"/>
              </w:rPr>
              <w:t>Note:</w:t>
            </w:r>
          </w:p>
        </w:tc>
        <w:tc>
          <w:tcPr>
            <w:tcW w:w="992" w:type="dxa"/>
            <w:vMerge/>
          </w:tcPr>
          <w:p w14:paraId="1D21CBA9" w14:textId="77777777" w:rsidR="00350766" w:rsidRPr="00D77E92" w:rsidRDefault="00350766" w:rsidP="00210C5F">
            <w:pPr>
              <w:contextualSpacing/>
              <w:rPr>
                <w:rFonts w:ascii="Helvetica" w:hAnsi="Helvetica"/>
                <w:sz w:val="20"/>
                <w:szCs w:val="20"/>
              </w:rPr>
            </w:pPr>
          </w:p>
        </w:tc>
      </w:tr>
      <w:tr w:rsidR="007E1F2D" w:rsidRPr="00D77E92" w14:paraId="79D68B57" w14:textId="7A43861F" w:rsidTr="00D5604B">
        <w:trPr>
          <w:trHeight w:val="842"/>
        </w:trPr>
        <w:tc>
          <w:tcPr>
            <w:tcW w:w="1271" w:type="dxa"/>
            <w:vMerge w:val="restart"/>
          </w:tcPr>
          <w:p w14:paraId="6A69F2A0" w14:textId="10203386" w:rsidR="007E1F2D" w:rsidRPr="002D3B1A" w:rsidRDefault="007E1F2D" w:rsidP="00C1544C">
            <w:pPr>
              <w:rPr>
                <w:rFonts w:ascii="Helvetica" w:hAnsi="Helvetica"/>
                <w:sz w:val="16"/>
                <w:szCs w:val="16"/>
              </w:rPr>
            </w:pPr>
            <w:r w:rsidRPr="002D3B1A">
              <w:rPr>
                <w:rFonts w:ascii="Helvetica" w:hAnsi="Helvetica"/>
                <w:sz w:val="16"/>
                <w:szCs w:val="16"/>
              </w:rPr>
              <w:t xml:space="preserve">5.10. AU Integrazione </w:t>
            </w:r>
            <w:r w:rsidRPr="00604746">
              <w:rPr>
                <w:rFonts w:ascii="Helvetica" w:hAnsi="Helvetica"/>
                <w:sz w:val="16"/>
                <w:szCs w:val="16"/>
              </w:rPr>
              <w:t>professionale</w:t>
            </w:r>
            <w:r w:rsidR="0042534A" w:rsidRPr="00604746">
              <w:rPr>
                <w:rFonts w:ascii="Helvetica" w:hAnsi="Helvetica"/>
                <w:sz w:val="16"/>
                <w:szCs w:val="16"/>
              </w:rPr>
              <w:t xml:space="preserve"> </w:t>
            </w:r>
            <w:proofErr w:type="spellStart"/>
            <w:r w:rsidR="0042534A" w:rsidRPr="00604746">
              <w:rPr>
                <w:rFonts w:ascii="Helvetica" w:hAnsi="Helvetica"/>
                <w:i/>
                <w:iCs/>
                <w:sz w:val="16"/>
                <w:szCs w:val="16"/>
              </w:rPr>
              <w:t>dgr</w:t>
            </w:r>
            <w:proofErr w:type="spellEnd"/>
            <w:r w:rsidR="00EF6610" w:rsidRPr="00604746">
              <w:rPr>
                <w:rFonts w:ascii="Helvetica" w:hAnsi="Helvetica"/>
                <w:i/>
                <w:iCs/>
                <w:sz w:val="16"/>
                <w:szCs w:val="16"/>
              </w:rPr>
              <w:t xml:space="preserve"> 6867</w:t>
            </w:r>
            <w:r w:rsidR="0042534A" w:rsidRPr="00604746">
              <w:rPr>
                <w:rFonts w:ascii="Helvetica" w:hAnsi="Helvetica"/>
                <w:i/>
                <w:iCs/>
                <w:sz w:val="16"/>
                <w:szCs w:val="16"/>
              </w:rPr>
              <w:t>/2022</w:t>
            </w:r>
          </w:p>
        </w:tc>
        <w:tc>
          <w:tcPr>
            <w:tcW w:w="7938" w:type="dxa"/>
          </w:tcPr>
          <w:p w14:paraId="43F3C4ED" w14:textId="07047A13" w:rsidR="007E1F2D" w:rsidRPr="00D77E92" w:rsidRDefault="00BA262B" w:rsidP="0042534A">
            <w:pPr>
              <w:spacing w:after="160" w:line="259" w:lineRule="auto"/>
              <w:contextualSpacing/>
              <w:jc w:val="both"/>
              <w:rPr>
                <w:rFonts w:ascii="Helvetica" w:hAnsi="Helvetica"/>
                <w:sz w:val="20"/>
                <w:szCs w:val="20"/>
              </w:rPr>
            </w:pPr>
            <w:r>
              <w:rPr>
                <w:rFonts w:ascii="Helvetica" w:hAnsi="Helvetica"/>
                <w:sz w:val="20"/>
                <w:szCs w:val="20"/>
              </w:rPr>
              <w:t>G</w:t>
            </w:r>
            <w:r w:rsidR="007E1F2D" w:rsidRPr="00D77E92">
              <w:rPr>
                <w:rFonts w:ascii="Helvetica" w:hAnsi="Helvetica"/>
                <w:sz w:val="20"/>
                <w:szCs w:val="20"/>
              </w:rPr>
              <w:t>li operatori integr</w:t>
            </w:r>
            <w:r>
              <w:rPr>
                <w:rFonts w:ascii="Helvetica" w:hAnsi="Helvetica"/>
                <w:sz w:val="20"/>
                <w:szCs w:val="20"/>
              </w:rPr>
              <w:t>ano</w:t>
            </w:r>
            <w:r w:rsidR="007E1F2D" w:rsidRPr="00D77E92">
              <w:rPr>
                <w:rFonts w:ascii="Helvetica" w:hAnsi="Helvetica"/>
                <w:sz w:val="20"/>
                <w:szCs w:val="20"/>
              </w:rPr>
              <w:t xml:space="preserve"> i propri interventi ed effettu</w:t>
            </w:r>
            <w:r>
              <w:rPr>
                <w:rFonts w:ascii="Helvetica" w:hAnsi="Helvetica"/>
                <w:sz w:val="20"/>
                <w:szCs w:val="20"/>
              </w:rPr>
              <w:t>ano</w:t>
            </w:r>
            <w:r w:rsidR="007E1F2D" w:rsidRPr="00D77E92">
              <w:rPr>
                <w:rFonts w:ascii="Helvetica" w:hAnsi="Helvetica"/>
                <w:sz w:val="20"/>
                <w:szCs w:val="20"/>
              </w:rPr>
              <w:t xml:space="preserve"> il trasferimento reciproco delle informazioni, al fine di garantire il raggiungimento degli obiettivi del piano di assistenza individuale, alimentando il fascicolo sociosanitario </w:t>
            </w:r>
          </w:p>
        </w:tc>
        <w:tc>
          <w:tcPr>
            <w:tcW w:w="992" w:type="dxa"/>
          </w:tcPr>
          <w:p w14:paraId="0B7D4202" w14:textId="4051FB0F" w:rsidR="007E1F2D" w:rsidRPr="00D77E92" w:rsidRDefault="007E1F2D" w:rsidP="007E1F2D">
            <w:pPr>
              <w:contextualSpacing/>
              <w:jc w:val="both"/>
              <w:rPr>
                <w:rFonts w:ascii="Helvetica" w:hAnsi="Helvetica"/>
                <w:sz w:val="20"/>
                <w:szCs w:val="20"/>
              </w:rPr>
            </w:pPr>
            <w:r w:rsidRPr="00D77E92">
              <w:rPr>
                <w:rFonts w:ascii="Helvetica" w:hAnsi="Helvetica"/>
                <w:sz w:val="20"/>
                <w:szCs w:val="20"/>
              </w:rPr>
              <w:t>SI/NO</w:t>
            </w:r>
          </w:p>
        </w:tc>
      </w:tr>
      <w:tr w:rsidR="007E1F2D" w:rsidRPr="00D77E92" w14:paraId="3D0FA01E" w14:textId="77777777" w:rsidTr="00551B5A">
        <w:trPr>
          <w:trHeight w:val="231"/>
        </w:trPr>
        <w:tc>
          <w:tcPr>
            <w:tcW w:w="1271" w:type="dxa"/>
            <w:vMerge/>
          </w:tcPr>
          <w:p w14:paraId="3774D6F2" w14:textId="77777777" w:rsidR="007E1F2D" w:rsidRPr="00D77E92" w:rsidRDefault="007E1F2D" w:rsidP="00C1544C">
            <w:pPr>
              <w:rPr>
                <w:rFonts w:ascii="Helvetica" w:hAnsi="Helvetica"/>
                <w:sz w:val="20"/>
                <w:szCs w:val="20"/>
              </w:rPr>
            </w:pPr>
          </w:p>
        </w:tc>
        <w:tc>
          <w:tcPr>
            <w:tcW w:w="7938" w:type="dxa"/>
          </w:tcPr>
          <w:p w14:paraId="1866C607" w14:textId="38F7ED57" w:rsidR="007E1F2D" w:rsidRPr="00D77E92" w:rsidRDefault="007E1F2D" w:rsidP="007E1F2D">
            <w:pPr>
              <w:spacing w:after="160" w:line="259" w:lineRule="auto"/>
              <w:contextualSpacing/>
              <w:jc w:val="both"/>
              <w:rPr>
                <w:rFonts w:ascii="Helvetica" w:hAnsi="Helvetica"/>
                <w:sz w:val="20"/>
                <w:szCs w:val="20"/>
              </w:rPr>
            </w:pPr>
            <w:r w:rsidRPr="00D77E92">
              <w:rPr>
                <w:rFonts w:ascii="Helvetica" w:hAnsi="Helvetica"/>
                <w:sz w:val="20"/>
                <w:szCs w:val="20"/>
              </w:rPr>
              <w:t>NOTA: verifica attraverso la specifica procedura</w:t>
            </w:r>
          </w:p>
        </w:tc>
        <w:tc>
          <w:tcPr>
            <w:tcW w:w="992" w:type="dxa"/>
          </w:tcPr>
          <w:p w14:paraId="39C7B24A" w14:textId="77777777" w:rsidR="007E1F2D" w:rsidRPr="00D77E92" w:rsidRDefault="007E1F2D" w:rsidP="007E1F2D">
            <w:pPr>
              <w:contextualSpacing/>
              <w:jc w:val="both"/>
              <w:rPr>
                <w:rFonts w:ascii="Helvetica" w:hAnsi="Helvetica"/>
                <w:sz w:val="20"/>
                <w:szCs w:val="20"/>
              </w:rPr>
            </w:pPr>
          </w:p>
        </w:tc>
      </w:tr>
      <w:tr w:rsidR="007E1F2D" w:rsidRPr="00D77E92" w14:paraId="41F8A98D" w14:textId="77777777" w:rsidTr="00551B5A">
        <w:trPr>
          <w:trHeight w:val="946"/>
        </w:trPr>
        <w:tc>
          <w:tcPr>
            <w:tcW w:w="1271" w:type="dxa"/>
            <w:vMerge/>
          </w:tcPr>
          <w:p w14:paraId="3FE5157F" w14:textId="77777777" w:rsidR="007E1F2D" w:rsidRPr="00D77E92" w:rsidRDefault="007E1F2D" w:rsidP="00C1544C">
            <w:pPr>
              <w:rPr>
                <w:rFonts w:ascii="Helvetica" w:hAnsi="Helvetica"/>
                <w:sz w:val="20"/>
                <w:szCs w:val="20"/>
              </w:rPr>
            </w:pPr>
          </w:p>
        </w:tc>
        <w:tc>
          <w:tcPr>
            <w:tcW w:w="7938" w:type="dxa"/>
          </w:tcPr>
          <w:p w14:paraId="52767BDB" w14:textId="12C63BF1" w:rsidR="007E1F2D" w:rsidRPr="00D77E92" w:rsidRDefault="00BA262B" w:rsidP="0042534A">
            <w:pPr>
              <w:spacing w:after="160" w:line="259" w:lineRule="auto"/>
              <w:contextualSpacing/>
              <w:jc w:val="both"/>
              <w:rPr>
                <w:rFonts w:ascii="Helvetica" w:hAnsi="Helvetica"/>
                <w:sz w:val="20"/>
                <w:szCs w:val="20"/>
              </w:rPr>
            </w:pPr>
            <w:r>
              <w:rPr>
                <w:rFonts w:ascii="Helvetica" w:hAnsi="Helvetica"/>
                <w:sz w:val="20"/>
                <w:szCs w:val="20"/>
              </w:rPr>
              <w:t>Presenza di</w:t>
            </w:r>
            <w:r w:rsidR="007E1F2D" w:rsidRPr="00D77E92">
              <w:rPr>
                <w:rFonts w:ascii="Helvetica" w:hAnsi="Helvetica"/>
                <w:sz w:val="20"/>
                <w:szCs w:val="20"/>
              </w:rPr>
              <w:t xml:space="preserve"> meccanismi operativi che favoriscano la comunicazione tra gli operatori (bacheche, intranet, riunioni periodiche, fogli informativi) del servizio e azioni per un eventuale miglioramento, anche con la programmazione l’effettuazione di regolari riunioni di equipe</w:t>
            </w:r>
          </w:p>
        </w:tc>
        <w:tc>
          <w:tcPr>
            <w:tcW w:w="992" w:type="dxa"/>
          </w:tcPr>
          <w:p w14:paraId="267A6EC8" w14:textId="4D48E84B" w:rsidR="007E1F2D" w:rsidRPr="00D77E92" w:rsidRDefault="007E1F2D" w:rsidP="007E1F2D">
            <w:pPr>
              <w:contextualSpacing/>
              <w:jc w:val="both"/>
              <w:rPr>
                <w:rFonts w:ascii="Helvetica" w:hAnsi="Helvetica"/>
                <w:sz w:val="20"/>
                <w:szCs w:val="20"/>
              </w:rPr>
            </w:pPr>
            <w:r w:rsidRPr="00D77E92">
              <w:rPr>
                <w:rFonts w:ascii="Helvetica" w:hAnsi="Helvetica"/>
                <w:sz w:val="20"/>
                <w:szCs w:val="20"/>
              </w:rPr>
              <w:t>SI/NO</w:t>
            </w:r>
          </w:p>
        </w:tc>
      </w:tr>
      <w:tr w:rsidR="00E7489E" w:rsidRPr="00D77E92" w14:paraId="387BCEF2" w14:textId="5F5A0C2F" w:rsidTr="00551B5A">
        <w:trPr>
          <w:trHeight w:val="1363"/>
        </w:trPr>
        <w:tc>
          <w:tcPr>
            <w:tcW w:w="1271" w:type="dxa"/>
            <w:vMerge w:val="restart"/>
          </w:tcPr>
          <w:p w14:paraId="36AC813E" w14:textId="59F650E2" w:rsidR="00E7489E" w:rsidRPr="002D3B1A" w:rsidRDefault="00E7489E" w:rsidP="00C1544C">
            <w:pPr>
              <w:rPr>
                <w:rFonts w:ascii="Helvetica" w:hAnsi="Helvetica"/>
                <w:sz w:val="16"/>
                <w:szCs w:val="16"/>
              </w:rPr>
            </w:pPr>
            <w:r w:rsidRPr="002D3B1A">
              <w:rPr>
                <w:rFonts w:ascii="Helvetica" w:hAnsi="Helvetica"/>
                <w:sz w:val="16"/>
                <w:szCs w:val="16"/>
              </w:rPr>
              <w:t xml:space="preserve">5.11. AU Valorizzazione e sostegno </w:t>
            </w:r>
            <w:r w:rsidRPr="00604746">
              <w:rPr>
                <w:rFonts w:ascii="Helvetica" w:hAnsi="Helvetica"/>
                <w:sz w:val="16"/>
                <w:szCs w:val="16"/>
              </w:rPr>
              <w:t>alla famiglia</w:t>
            </w:r>
            <w:r w:rsidR="0042534A" w:rsidRPr="00604746">
              <w:rPr>
                <w:rFonts w:ascii="Helvetica" w:hAnsi="Helvetica"/>
                <w:sz w:val="16"/>
                <w:szCs w:val="16"/>
              </w:rPr>
              <w:t xml:space="preserve"> </w:t>
            </w:r>
            <w:proofErr w:type="spellStart"/>
            <w:r w:rsidR="0042534A" w:rsidRPr="00604746">
              <w:rPr>
                <w:rFonts w:ascii="Helvetica" w:hAnsi="Helvetica"/>
                <w:i/>
                <w:iCs/>
                <w:sz w:val="16"/>
                <w:szCs w:val="16"/>
              </w:rPr>
              <w:t>dgr</w:t>
            </w:r>
            <w:proofErr w:type="spellEnd"/>
            <w:r w:rsidR="00EF6610" w:rsidRPr="00604746">
              <w:rPr>
                <w:rFonts w:ascii="Helvetica" w:hAnsi="Helvetica"/>
                <w:i/>
                <w:iCs/>
                <w:sz w:val="16"/>
                <w:szCs w:val="16"/>
              </w:rPr>
              <w:t xml:space="preserve"> 6867</w:t>
            </w:r>
            <w:r w:rsidR="0042534A" w:rsidRPr="00604746">
              <w:rPr>
                <w:rFonts w:ascii="Helvetica" w:hAnsi="Helvetica"/>
                <w:i/>
                <w:iCs/>
                <w:sz w:val="16"/>
                <w:szCs w:val="16"/>
              </w:rPr>
              <w:t>/2022</w:t>
            </w:r>
          </w:p>
        </w:tc>
        <w:tc>
          <w:tcPr>
            <w:tcW w:w="7938" w:type="dxa"/>
          </w:tcPr>
          <w:p w14:paraId="3FFBC330" w14:textId="198E0EC6" w:rsidR="00E7489E" w:rsidRPr="00D77E92" w:rsidRDefault="00BA262B" w:rsidP="008F788F">
            <w:pPr>
              <w:spacing w:after="160" w:line="259" w:lineRule="auto"/>
              <w:contextualSpacing/>
              <w:jc w:val="both"/>
              <w:rPr>
                <w:rFonts w:ascii="Helvetica" w:hAnsi="Helvetica"/>
                <w:sz w:val="20"/>
                <w:szCs w:val="20"/>
              </w:rPr>
            </w:pPr>
            <w:r>
              <w:rPr>
                <w:rFonts w:ascii="Helvetica" w:hAnsi="Helvetica"/>
                <w:sz w:val="20"/>
                <w:szCs w:val="20"/>
              </w:rPr>
              <w:t>T</w:t>
            </w:r>
            <w:r w:rsidR="00E7489E" w:rsidRPr="00D77E92">
              <w:rPr>
                <w:rFonts w:ascii="Helvetica" w:hAnsi="Helvetica"/>
                <w:sz w:val="20"/>
                <w:szCs w:val="20"/>
              </w:rPr>
              <w:t>ra gli obiettivi della presa in carico assistenziale, v</w:t>
            </w:r>
            <w:r>
              <w:rPr>
                <w:rFonts w:ascii="Helvetica" w:hAnsi="Helvetica"/>
                <w:sz w:val="20"/>
                <w:szCs w:val="20"/>
              </w:rPr>
              <w:t>iene</w:t>
            </w:r>
            <w:r w:rsidR="00E7489E" w:rsidRPr="00D77E92">
              <w:rPr>
                <w:rFonts w:ascii="Helvetica" w:hAnsi="Helvetica"/>
                <w:sz w:val="20"/>
                <w:szCs w:val="20"/>
              </w:rPr>
              <w:t xml:space="preserve"> dato rilievo alla valorizzazione e al sostegno del ruolo della famiglia, garantendo l’attività educazionale di formazione e addestramento, necessaria ai familiari/ </w:t>
            </w:r>
            <w:proofErr w:type="spellStart"/>
            <w:r w:rsidR="00E7489E" w:rsidRPr="00D77E92">
              <w:rPr>
                <w:rFonts w:ascii="Helvetica" w:hAnsi="Helvetica"/>
                <w:sz w:val="20"/>
                <w:szCs w:val="20"/>
              </w:rPr>
              <w:t>caregiver</w:t>
            </w:r>
            <w:proofErr w:type="spellEnd"/>
            <w:r w:rsidR="00E7489E" w:rsidRPr="00D77E92">
              <w:rPr>
                <w:rFonts w:ascii="Helvetica" w:hAnsi="Helvetica"/>
                <w:sz w:val="20"/>
                <w:szCs w:val="20"/>
              </w:rPr>
              <w:t xml:space="preserve"> per la gestione della persona assistita a domicilio, formalizzata nel diario assistenziale (mediante firma dei </w:t>
            </w:r>
            <w:proofErr w:type="spellStart"/>
            <w:r w:rsidR="00E7489E" w:rsidRPr="00D77E92">
              <w:rPr>
                <w:rFonts w:ascii="Helvetica" w:hAnsi="Helvetica"/>
                <w:sz w:val="20"/>
                <w:szCs w:val="20"/>
              </w:rPr>
              <w:t>caregiver</w:t>
            </w:r>
            <w:proofErr w:type="spellEnd"/>
            <w:r w:rsidR="00E7489E" w:rsidRPr="00D77E92">
              <w:rPr>
                <w:rFonts w:ascii="Helvetica" w:hAnsi="Helvetica"/>
                <w:sz w:val="20"/>
                <w:szCs w:val="20"/>
              </w:rPr>
              <w:t xml:space="preserve">) </w:t>
            </w:r>
          </w:p>
        </w:tc>
        <w:tc>
          <w:tcPr>
            <w:tcW w:w="992" w:type="dxa"/>
          </w:tcPr>
          <w:p w14:paraId="1C924F87" w14:textId="6425529F" w:rsidR="00E7489E" w:rsidRPr="00D77E92" w:rsidRDefault="00E7489E" w:rsidP="00224805">
            <w:pPr>
              <w:contextualSpacing/>
              <w:jc w:val="both"/>
              <w:rPr>
                <w:rFonts w:ascii="Helvetica" w:hAnsi="Helvetica"/>
                <w:sz w:val="20"/>
                <w:szCs w:val="20"/>
              </w:rPr>
            </w:pPr>
            <w:r w:rsidRPr="00D77E92">
              <w:rPr>
                <w:rFonts w:ascii="Helvetica" w:hAnsi="Helvetica"/>
                <w:sz w:val="20"/>
                <w:szCs w:val="20"/>
              </w:rPr>
              <w:t>SI/NO</w:t>
            </w:r>
          </w:p>
        </w:tc>
      </w:tr>
      <w:tr w:rsidR="00E7489E" w:rsidRPr="00D77E92" w14:paraId="76457ACA" w14:textId="77777777" w:rsidTr="00551B5A">
        <w:trPr>
          <w:trHeight w:val="223"/>
        </w:trPr>
        <w:tc>
          <w:tcPr>
            <w:tcW w:w="1271" w:type="dxa"/>
            <w:vMerge/>
          </w:tcPr>
          <w:p w14:paraId="2E8EC58C" w14:textId="77777777" w:rsidR="00E7489E" w:rsidRPr="00D77E92" w:rsidRDefault="00E7489E" w:rsidP="00C1544C">
            <w:pPr>
              <w:rPr>
                <w:rFonts w:ascii="Helvetica" w:hAnsi="Helvetica"/>
                <w:sz w:val="20"/>
                <w:szCs w:val="20"/>
              </w:rPr>
            </w:pPr>
          </w:p>
        </w:tc>
        <w:tc>
          <w:tcPr>
            <w:tcW w:w="7938" w:type="dxa"/>
          </w:tcPr>
          <w:p w14:paraId="363D677F" w14:textId="5077F0C3" w:rsidR="00E7489E" w:rsidRPr="00D77E92" w:rsidRDefault="00E7489E" w:rsidP="00224805">
            <w:pPr>
              <w:spacing w:after="160" w:line="259" w:lineRule="auto"/>
              <w:contextualSpacing/>
              <w:jc w:val="both"/>
              <w:rPr>
                <w:rFonts w:ascii="Helvetica" w:hAnsi="Helvetica"/>
                <w:sz w:val="20"/>
                <w:szCs w:val="20"/>
              </w:rPr>
            </w:pPr>
            <w:r w:rsidRPr="00D77E92">
              <w:rPr>
                <w:rFonts w:ascii="Helvetica" w:hAnsi="Helvetica"/>
                <w:sz w:val="20"/>
                <w:szCs w:val="20"/>
              </w:rPr>
              <w:t xml:space="preserve">NOTA: verifica attraverso </w:t>
            </w:r>
            <w:r w:rsidR="00D11671">
              <w:rPr>
                <w:rFonts w:ascii="Helvetica" w:hAnsi="Helvetica"/>
                <w:sz w:val="20"/>
                <w:szCs w:val="20"/>
              </w:rPr>
              <w:t xml:space="preserve">la </w:t>
            </w:r>
            <w:r w:rsidRPr="00D77E92">
              <w:rPr>
                <w:rFonts w:ascii="Helvetica" w:hAnsi="Helvetica"/>
                <w:sz w:val="20"/>
                <w:szCs w:val="20"/>
              </w:rPr>
              <w:t>specifica procedura</w:t>
            </w:r>
            <w:r w:rsidR="00D11671">
              <w:rPr>
                <w:rFonts w:ascii="Helvetica" w:hAnsi="Helvetica"/>
                <w:sz w:val="20"/>
                <w:szCs w:val="20"/>
              </w:rPr>
              <w:t>/modalità operativa condivisa</w:t>
            </w:r>
          </w:p>
        </w:tc>
        <w:tc>
          <w:tcPr>
            <w:tcW w:w="992" w:type="dxa"/>
          </w:tcPr>
          <w:p w14:paraId="6CB85298" w14:textId="77777777" w:rsidR="00E7489E" w:rsidRPr="00D77E92" w:rsidRDefault="00E7489E" w:rsidP="00224805">
            <w:pPr>
              <w:contextualSpacing/>
              <w:jc w:val="both"/>
              <w:rPr>
                <w:rFonts w:ascii="Helvetica" w:hAnsi="Helvetica"/>
                <w:sz w:val="20"/>
                <w:szCs w:val="20"/>
              </w:rPr>
            </w:pPr>
          </w:p>
        </w:tc>
      </w:tr>
      <w:tr w:rsidR="009A76A5" w:rsidRPr="00D77E92" w14:paraId="3AFC4AAD" w14:textId="3401A976" w:rsidTr="00551B5A">
        <w:tc>
          <w:tcPr>
            <w:tcW w:w="1271" w:type="dxa"/>
          </w:tcPr>
          <w:p w14:paraId="00BEF0D6" w14:textId="79D9715B" w:rsidR="009A76A5" w:rsidRPr="00604746" w:rsidRDefault="009A76A5" w:rsidP="00C1544C">
            <w:pPr>
              <w:rPr>
                <w:rFonts w:ascii="Helvetica" w:hAnsi="Helvetica"/>
                <w:sz w:val="16"/>
                <w:szCs w:val="16"/>
              </w:rPr>
            </w:pPr>
            <w:r w:rsidRPr="00604746">
              <w:rPr>
                <w:rFonts w:ascii="Helvetica" w:hAnsi="Helvetica"/>
                <w:sz w:val="16"/>
                <w:szCs w:val="16"/>
              </w:rPr>
              <w:t>5.12. AU Valorizzazione della partecipazione della persona assistita</w:t>
            </w:r>
            <w:r w:rsidR="0042534A" w:rsidRPr="00604746">
              <w:rPr>
                <w:rFonts w:ascii="Helvetica" w:hAnsi="Helvetica"/>
                <w:sz w:val="16"/>
                <w:szCs w:val="16"/>
              </w:rPr>
              <w:t xml:space="preserve"> </w:t>
            </w:r>
            <w:proofErr w:type="spellStart"/>
            <w:r w:rsidR="0042534A" w:rsidRPr="00604746">
              <w:rPr>
                <w:rFonts w:ascii="Helvetica" w:hAnsi="Helvetica"/>
                <w:i/>
                <w:iCs/>
                <w:sz w:val="16"/>
                <w:szCs w:val="16"/>
              </w:rPr>
              <w:t>dgr</w:t>
            </w:r>
            <w:proofErr w:type="spellEnd"/>
            <w:r w:rsidR="00EF6610" w:rsidRPr="00604746">
              <w:rPr>
                <w:rFonts w:ascii="Helvetica" w:hAnsi="Helvetica"/>
                <w:i/>
                <w:iCs/>
                <w:sz w:val="16"/>
                <w:szCs w:val="16"/>
              </w:rPr>
              <w:t xml:space="preserve"> 6867</w:t>
            </w:r>
            <w:r w:rsidR="0042534A" w:rsidRPr="00604746">
              <w:rPr>
                <w:rFonts w:ascii="Helvetica" w:hAnsi="Helvetica"/>
                <w:i/>
                <w:iCs/>
                <w:sz w:val="16"/>
                <w:szCs w:val="16"/>
              </w:rPr>
              <w:t>/2022</w:t>
            </w:r>
          </w:p>
        </w:tc>
        <w:tc>
          <w:tcPr>
            <w:tcW w:w="7938" w:type="dxa"/>
          </w:tcPr>
          <w:p w14:paraId="65369514" w14:textId="25DEAF70" w:rsidR="00D11671" w:rsidRPr="00604746" w:rsidRDefault="00D11671" w:rsidP="006B0773">
            <w:pPr>
              <w:autoSpaceDE w:val="0"/>
              <w:autoSpaceDN w:val="0"/>
              <w:adjustRightInd w:val="0"/>
              <w:ind w:left="360"/>
              <w:jc w:val="both"/>
              <w:rPr>
                <w:rFonts w:ascii="Helvetica" w:hAnsi="Helvetica"/>
                <w:sz w:val="20"/>
                <w:szCs w:val="20"/>
              </w:rPr>
            </w:pPr>
            <w:r w:rsidRPr="00604746">
              <w:rPr>
                <w:rFonts w:ascii="Helvetica" w:hAnsi="Helvetica"/>
                <w:sz w:val="20"/>
                <w:szCs w:val="20"/>
              </w:rPr>
              <w:t xml:space="preserve">Viene </w:t>
            </w:r>
            <w:r w:rsidR="009A76A5" w:rsidRPr="00604746">
              <w:rPr>
                <w:rFonts w:ascii="Helvetica" w:hAnsi="Helvetica"/>
                <w:sz w:val="20"/>
                <w:szCs w:val="20"/>
              </w:rPr>
              <w:t>garantita la partecipazione della persona assistita nel processo di cura (empowerment) attraverso</w:t>
            </w:r>
            <w:r w:rsidRPr="00604746">
              <w:rPr>
                <w:rFonts w:ascii="Helvetica" w:hAnsi="Helvetica"/>
                <w:sz w:val="20"/>
                <w:szCs w:val="20"/>
              </w:rPr>
              <w:t>:</w:t>
            </w:r>
          </w:p>
          <w:p w14:paraId="6B89645E" w14:textId="009813A7" w:rsidR="009A76A5" w:rsidRPr="00604746" w:rsidRDefault="009A76A5" w:rsidP="00BE4927">
            <w:pPr>
              <w:pStyle w:val="Paragrafoelenco"/>
              <w:numPr>
                <w:ilvl w:val="0"/>
                <w:numId w:val="27"/>
              </w:numPr>
              <w:autoSpaceDE w:val="0"/>
              <w:autoSpaceDN w:val="0"/>
              <w:adjustRightInd w:val="0"/>
              <w:jc w:val="both"/>
              <w:rPr>
                <w:rFonts w:ascii="Helvetica" w:hAnsi="Helvetica"/>
                <w:sz w:val="20"/>
                <w:szCs w:val="20"/>
              </w:rPr>
            </w:pPr>
            <w:r w:rsidRPr="00604746">
              <w:rPr>
                <w:rFonts w:ascii="Helvetica" w:hAnsi="Helvetica"/>
                <w:sz w:val="20"/>
                <w:szCs w:val="20"/>
              </w:rPr>
              <w:t xml:space="preserve"> momenti formalizzati nel piano assistenziale individuale e registrati nel diario assistenziale</w:t>
            </w:r>
          </w:p>
          <w:p w14:paraId="3829E9D4" w14:textId="0DC4DBAF" w:rsidR="009A76A5" w:rsidRPr="00604746" w:rsidRDefault="009A76A5" w:rsidP="00BE4927">
            <w:pPr>
              <w:pStyle w:val="Paragrafoelenco"/>
              <w:numPr>
                <w:ilvl w:val="0"/>
                <w:numId w:val="27"/>
              </w:numPr>
              <w:autoSpaceDE w:val="0"/>
              <w:autoSpaceDN w:val="0"/>
              <w:adjustRightInd w:val="0"/>
              <w:jc w:val="both"/>
              <w:rPr>
                <w:rFonts w:ascii="Helvetica" w:hAnsi="Helvetica" w:cs="Calibri"/>
                <w:sz w:val="20"/>
                <w:szCs w:val="20"/>
              </w:rPr>
            </w:pPr>
            <w:r w:rsidRPr="00604746">
              <w:rPr>
                <w:rFonts w:ascii="Helvetica" w:hAnsi="Helvetica" w:cs="Calibri"/>
                <w:sz w:val="20"/>
                <w:szCs w:val="20"/>
              </w:rPr>
              <w:t>la persona assistita e i familiari/</w:t>
            </w:r>
            <w:proofErr w:type="spellStart"/>
            <w:r w:rsidRPr="00604746">
              <w:rPr>
                <w:rFonts w:ascii="Helvetica" w:hAnsi="Helvetica" w:cs="Calibri"/>
                <w:sz w:val="20"/>
                <w:szCs w:val="20"/>
              </w:rPr>
              <w:t>caregiver</w:t>
            </w:r>
            <w:proofErr w:type="spellEnd"/>
            <w:r w:rsidRPr="00604746">
              <w:rPr>
                <w:rFonts w:ascii="Helvetica" w:hAnsi="Helvetica" w:cs="Calibri"/>
                <w:sz w:val="20"/>
                <w:szCs w:val="20"/>
              </w:rPr>
              <w:t xml:space="preserve"> </w:t>
            </w:r>
            <w:r w:rsidR="00D11671" w:rsidRPr="00604746">
              <w:rPr>
                <w:rFonts w:ascii="Helvetica" w:hAnsi="Helvetica" w:cs="Calibri"/>
                <w:sz w:val="20"/>
                <w:szCs w:val="20"/>
              </w:rPr>
              <w:t xml:space="preserve">sono </w:t>
            </w:r>
            <w:r w:rsidRPr="00604746">
              <w:rPr>
                <w:rFonts w:ascii="Helvetica" w:hAnsi="Helvetica" w:cs="Calibri"/>
                <w:sz w:val="20"/>
                <w:szCs w:val="20"/>
              </w:rPr>
              <w:t>coinvolti nella definizione del piano assistenziale</w:t>
            </w:r>
          </w:p>
        </w:tc>
        <w:tc>
          <w:tcPr>
            <w:tcW w:w="992" w:type="dxa"/>
          </w:tcPr>
          <w:p w14:paraId="3ECEEF48" w14:textId="5AE05F3A" w:rsidR="009A76A5" w:rsidRPr="00D77E92" w:rsidRDefault="00E7489E" w:rsidP="00285CB1">
            <w:pPr>
              <w:autoSpaceDE w:val="0"/>
              <w:autoSpaceDN w:val="0"/>
              <w:adjustRightInd w:val="0"/>
              <w:rPr>
                <w:rFonts w:ascii="Helvetica" w:hAnsi="Helvetica"/>
                <w:sz w:val="20"/>
                <w:szCs w:val="20"/>
              </w:rPr>
            </w:pPr>
            <w:r w:rsidRPr="00D77E92">
              <w:rPr>
                <w:rFonts w:ascii="Helvetica" w:hAnsi="Helvetica"/>
                <w:sz w:val="20"/>
                <w:szCs w:val="20"/>
              </w:rPr>
              <w:t>SI/NO</w:t>
            </w:r>
          </w:p>
        </w:tc>
      </w:tr>
      <w:tr w:rsidR="00660922" w:rsidRPr="00D77E92" w14:paraId="43621045" w14:textId="23BE67B6" w:rsidTr="00660922">
        <w:trPr>
          <w:trHeight w:val="2757"/>
        </w:trPr>
        <w:tc>
          <w:tcPr>
            <w:tcW w:w="1271" w:type="dxa"/>
            <w:vMerge w:val="restart"/>
          </w:tcPr>
          <w:p w14:paraId="7BC999EC" w14:textId="542C92D4" w:rsidR="00660922" w:rsidRPr="00604746" w:rsidRDefault="00660922" w:rsidP="00C1544C">
            <w:pPr>
              <w:rPr>
                <w:rFonts w:ascii="Helvetica" w:hAnsi="Helvetica"/>
                <w:sz w:val="16"/>
                <w:szCs w:val="16"/>
              </w:rPr>
            </w:pPr>
            <w:r w:rsidRPr="00604746">
              <w:rPr>
                <w:rFonts w:ascii="Helvetica" w:hAnsi="Helvetica"/>
                <w:sz w:val="16"/>
                <w:szCs w:val="16"/>
              </w:rPr>
              <w:t xml:space="preserve">5.13. AU Materiale informativo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0022F317" w14:textId="06A84AD9" w:rsidR="00660922" w:rsidRPr="00604746" w:rsidRDefault="00660922" w:rsidP="00181EE5">
            <w:pPr>
              <w:spacing w:after="160" w:line="259" w:lineRule="auto"/>
              <w:contextualSpacing/>
              <w:rPr>
                <w:rFonts w:ascii="Helvetica" w:hAnsi="Helvetica"/>
                <w:sz w:val="20"/>
                <w:szCs w:val="20"/>
              </w:rPr>
            </w:pPr>
            <w:r w:rsidRPr="00604746">
              <w:rPr>
                <w:rFonts w:ascii="Helvetica" w:hAnsi="Helvetica"/>
                <w:sz w:val="20"/>
                <w:szCs w:val="20"/>
              </w:rPr>
              <w:t>carta dei servizi contenente informazioni relative a:</w:t>
            </w:r>
          </w:p>
          <w:p w14:paraId="57D472AD" w14:textId="77777777" w:rsidR="00660922" w:rsidRPr="00604746" w:rsidRDefault="00660922" w:rsidP="006B0773">
            <w:pPr>
              <w:numPr>
                <w:ilvl w:val="1"/>
                <w:numId w:val="33"/>
              </w:numPr>
              <w:spacing w:after="160" w:line="259" w:lineRule="auto"/>
              <w:ind w:left="743" w:hanging="567"/>
              <w:contextualSpacing/>
              <w:jc w:val="both"/>
              <w:rPr>
                <w:rFonts w:ascii="Helvetica" w:hAnsi="Helvetica"/>
                <w:sz w:val="20"/>
                <w:szCs w:val="20"/>
              </w:rPr>
            </w:pPr>
            <w:r w:rsidRPr="00604746">
              <w:rPr>
                <w:rFonts w:ascii="Helvetica" w:hAnsi="Helvetica"/>
                <w:sz w:val="20"/>
                <w:szCs w:val="20"/>
              </w:rPr>
              <w:t>Prestazioni erogate</w:t>
            </w:r>
          </w:p>
          <w:p w14:paraId="0C402EF8" w14:textId="77777777" w:rsidR="00660922" w:rsidRPr="00604746" w:rsidRDefault="00660922" w:rsidP="006B0773">
            <w:pPr>
              <w:numPr>
                <w:ilvl w:val="1"/>
                <w:numId w:val="33"/>
              </w:numPr>
              <w:spacing w:after="160" w:line="259" w:lineRule="auto"/>
              <w:ind w:left="743" w:hanging="567"/>
              <w:contextualSpacing/>
              <w:jc w:val="both"/>
              <w:rPr>
                <w:rFonts w:ascii="Helvetica" w:hAnsi="Helvetica"/>
                <w:sz w:val="20"/>
                <w:szCs w:val="20"/>
              </w:rPr>
            </w:pPr>
            <w:r w:rsidRPr="00604746">
              <w:rPr>
                <w:rFonts w:ascii="Helvetica" w:hAnsi="Helvetica"/>
                <w:sz w:val="20"/>
                <w:szCs w:val="20"/>
              </w:rPr>
              <w:t>Modalità di accesso e di attivazione delle cure domiciliari</w:t>
            </w:r>
          </w:p>
          <w:p w14:paraId="155692F9" w14:textId="77777777" w:rsidR="00660922" w:rsidRPr="00604746" w:rsidRDefault="00660922" w:rsidP="006B0773">
            <w:pPr>
              <w:numPr>
                <w:ilvl w:val="1"/>
                <w:numId w:val="33"/>
              </w:numPr>
              <w:spacing w:after="160" w:line="259" w:lineRule="auto"/>
              <w:ind w:left="743" w:hanging="567"/>
              <w:contextualSpacing/>
              <w:jc w:val="both"/>
              <w:rPr>
                <w:rFonts w:ascii="Helvetica" w:hAnsi="Helvetica"/>
                <w:sz w:val="20"/>
                <w:szCs w:val="20"/>
              </w:rPr>
            </w:pPr>
            <w:r w:rsidRPr="00604746">
              <w:rPr>
                <w:rFonts w:ascii="Helvetica" w:hAnsi="Helvetica"/>
                <w:sz w:val="20"/>
                <w:szCs w:val="20"/>
              </w:rPr>
              <w:t>Target di popolazione assistita</w:t>
            </w:r>
          </w:p>
          <w:p w14:paraId="35511ABF" w14:textId="77777777" w:rsidR="00660922" w:rsidRPr="00604746" w:rsidRDefault="00660922" w:rsidP="006B0773">
            <w:pPr>
              <w:numPr>
                <w:ilvl w:val="1"/>
                <w:numId w:val="33"/>
              </w:numPr>
              <w:spacing w:after="160" w:line="259" w:lineRule="auto"/>
              <w:ind w:left="743" w:hanging="567"/>
              <w:contextualSpacing/>
              <w:jc w:val="both"/>
              <w:rPr>
                <w:rFonts w:ascii="Helvetica" w:hAnsi="Helvetica"/>
                <w:sz w:val="20"/>
                <w:szCs w:val="20"/>
              </w:rPr>
            </w:pPr>
            <w:r w:rsidRPr="00604746">
              <w:rPr>
                <w:rFonts w:ascii="Helvetica" w:hAnsi="Helvetica"/>
                <w:sz w:val="20"/>
                <w:szCs w:val="20"/>
              </w:rPr>
              <w:t>Orari</w:t>
            </w:r>
          </w:p>
          <w:p w14:paraId="037BE563" w14:textId="77777777" w:rsidR="00660922" w:rsidRPr="00604746" w:rsidRDefault="00660922" w:rsidP="006B0773">
            <w:pPr>
              <w:numPr>
                <w:ilvl w:val="1"/>
                <w:numId w:val="33"/>
              </w:numPr>
              <w:spacing w:after="160" w:line="259" w:lineRule="auto"/>
              <w:ind w:left="743" w:hanging="567"/>
              <w:contextualSpacing/>
              <w:jc w:val="both"/>
              <w:rPr>
                <w:rFonts w:ascii="Helvetica" w:hAnsi="Helvetica"/>
                <w:sz w:val="20"/>
                <w:szCs w:val="20"/>
              </w:rPr>
            </w:pPr>
            <w:r w:rsidRPr="00604746">
              <w:rPr>
                <w:rFonts w:ascii="Helvetica" w:hAnsi="Helvetica"/>
                <w:sz w:val="20"/>
                <w:szCs w:val="20"/>
              </w:rPr>
              <w:t>Tariffe praticate</w:t>
            </w:r>
          </w:p>
          <w:p w14:paraId="431BABD4" w14:textId="77777777" w:rsidR="00660922" w:rsidRPr="00604746" w:rsidRDefault="00660922" w:rsidP="006B0773">
            <w:pPr>
              <w:numPr>
                <w:ilvl w:val="1"/>
                <w:numId w:val="33"/>
              </w:numPr>
              <w:spacing w:after="160" w:line="259" w:lineRule="auto"/>
              <w:ind w:left="743" w:hanging="567"/>
              <w:contextualSpacing/>
              <w:jc w:val="both"/>
              <w:rPr>
                <w:rFonts w:ascii="Helvetica" w:hAnsi="Helvetica"/>
                <w:sz w:val="20"/>
                <w:szCs w:val="20"/>
              </w:rPr>
            </w:pPr>
            <w:r w:rsidRPr="00604746">
              <w:rPr>
                <w:rFonts w:ascii="Helvetica" w:hAnsi="Helvetica"/>
                <w:sz w:val="20"/>
                <w:szCs w:val="20"/>
              </w:rPr>
              <w:t>Contatti</w:t>
            </w:r>
          </w:p>
          <w:p w14:paraId="179BCBF2" w14:textId="043D3FC4" w:rsidR="00660922" w:rsidRPr="00604746" w:rsidRDefault="00660922" w:rsidP="006B0773">
            <w:pPr>
              <w:numPr>
                <w:ilvl w:val="1"/>
                <w:numId w:val="33"/>
              </w:numPr>
              <w:spacing w:after="160" w:line="259" w:lineRule="auto"/>
              <w:ind w:left="743" w:hanging="567"/>
              <w:contextualSpacing/>
              <w:jc w:val="both"/>
              <w:rPr>
                <w:rFonts w:ascii="Helvetica" w:hAnsi="Helvetica"/>
                <w:sz w:val="20"/>
                <w:szCs w:val="20"/>
              </w:rPr>
            </w:pPr>
            <w:r w:rsidRPr="00604746">
              <w:rPr>
                <w:rFonts w:ascii="Helvetica" w:hAnsi="Helvetica"/>
                <w:sz w:val="20"/>
                <w:szCs w:val="20"/>
              </w:rPr>
              <w:t>Modalità di presentazione di eventuali reclami</w:t>
            </w:r>
          </w:p>
          <w:p w14:paraId="3CC3EC3D" w14:textId="434AB62E" w:rsidR="00660922" w:rsidRPr="00604746" w:rsidRDefault="00660922" w:rsidP="006B0773">
            <w:pPr>
              <w:numPr>
                <w:ilvl w:val="1"/>
                <w:numId w:val="33"/>
              </w:numPr>
              <w:spacing w:after="160" w:line="259" w:lineRule="auto"/>
              <w:ind w:left="743" w:hanging="567"/>
              <w:contextualSpacing/>
              <w:jc w:val="both"/>
              <w:rPr>
                <w:rFonts w:ascii="Helvetica" w:hAnsi="Helvetica"/>
                <w:sz w:val="20"/>
                <w:szCs w:val="20"/>
              </w:rPr>
            </w:pPr>
            <w:r w:rsidRPr="00604746">
              <w:rPr>
                <w:rFonts w:ascii="Helvetica" w:hAnsi="Helvetica"/>
                <w:sz w:val="20"/>
                <w:szCs w:val="20"/>
              </w:rPr>
              <w:t>Che siano indicate le modalità di utilizzo di eventuali servizi sanitari erogati a distanza (telemedicina)</w:t>
            </w:r>
          </w:p>
          <w:p w14:paraId="4514B1F3" w14:textId="77777777" w:rsidR="00660922" w:rsidRDefault="00660922" w:rsidP="00285CB1">
            <w:pPr>
              <w:rPr>
                <w:rFonts w:ascii="Helvetica" w:hAnsi="Helvetica"/>
                <w:sz w:val="20"/>
                <w:szCs w:val="20"/>
              </w:rPr>
            </w:pPr>
            <w:r w:rsidRPr="00604746">
              <w:rPr>
                <w:rFonts w:ascii="Helvetica" w:hAnsi="Helvetica"/>
                <w:sz w:val="20"/>
                <w:szCs w:val="20"/>
              </w:rPr>
              <w:t xml:space="preserve"> facilmente accessibile per l’utenza aggiornata e datata </w:t>
            </w:r>
          </w:p>
          <w:p w14:paraId="4EEBB3EB" w14:textId="57ED48F5" w:rsidR="00660922" w:rsidRPr="00604746" w:rsidRDefault="00660922" w:rsidP="00285CB1">
            <w:pPr>
              <w:rPr>
                <w:rFonts w:ascii="Helvetica" w:hAnsi="Helvetica"/>
                <w:sz w:val="20"/>
                <w:szCs w:val="20"/>
              </w:rPr>
            </w:pPr>
          </w:p>
        </w:tc>
        <w:tc>
          <w:tcPr>
            <w:tcW w:w="992" w:type="dxa"/>
            <w:vMerge w:val="restart"/>
          </w:tcPr>
          <w:p w14:paraId="5A9D80B1" w14:textId="0DFFF8E3" w:rsidR="00660922" w:rsidRPr="00D77E92" w:rsidRDefault="00660922" w:rsidP="00181EE5">
            <w:pPr>
              <w:contextualSpacing/>
              <w:rPr>
                <w:rFonts w:ascii="Helvetica" w:hAnsi="Helvetica"/>
                <w:sz w:val="20"/>
                <w:szCs w:val="20"/>
              </w:rPr>
            </w:pPr>
            <w:r w:rsidRPr="00D77E92">
              <w:rPr>
                <w:rFonts w:ascii="Helvetica" w:hAnsi="Helvetica"/>
                <w:sz w:val="20"/>
                <w:szCs w:val="20"/>
              </w:rPr>
              <w:t>SI/NO</w:t>
            </w:r>
          </w:p>
        </w:tc>
      </w:tr>
      <w:tr w:rsidR="00660922" w:rsidRPr="00D77E92" w14:paraId="740BDA45" w14:textId="77777777" w:rsidTr="00551B5A">
        <w:trPr>
          <w:trHeight w:val="236"/>
        </w:trPr>
        <w:tc>
          <w:tcPr>
            <w:tcW w:w="1271" w:type="dxa"/>
            <w:vMerge/>
          </w:tcPr>
          <w:p w14:paraId="41D0B918" w14:textId="77777777" w:rsidR="00660922" w:rsidRPr="00604746" w:rsidRDefault="00660922" w:rsidP="00C1544C">
            <w:pPr>
              <w:rPr>
                <w:rFonts w:ascii="Helvetica" w:hAnsi="Helvetica"/>
                <w:sz w:val="16"/>
                <w:szCs w:val="16"/>
              </w:rPr>
            </w:pPr>
          </w:p>
        </w:tc>
        <w:tc>
          <w:tcPr>
            <w:tcW w:w="7938" w:type="dxa"/>
          </w:tcPr>
          <w:p w14:paraId="7F59A994" w14:textId="46E3797D" w:rsidR="00660922" w:rsidRPr="00604746" w:rsidRDefault="007D4C68" w:rsidP="00285CB1">
            <w:pPr>
              <w:rPr>
                <w:rFonts w:ascii="Helvetica" w:hAnsi="Helvetica"/>
                <w:sz w:val="20"/>
                <w:szCs w:val="20"/>
              </w:rPr>
            </w:pPr>
            <w:r w:rsidRPr="00D77E92">
              <w:rPr>
                <w:rFonts w:ascii="Helvetica" w:hAnsi="Helvetica"/>
                <w:sz w:val="20"/>
                <w:szCs w:val="20"/>
              </w:rPr>
              <w:t>Note:</w:t>
            </w:r>
          </w:p>
        </w:tc>
        <w:tc>
          <w:tcPr>
            <w:tcW w:w="992" w:type="dxa"/>
            <w:vMerge/>
          </w:tcPr>
          <w:p w14:paraId="2DCB8721" w14:textId="77777777" w:rsidR="00660922" w:rsidRPr="00D77E92" w:rsidRDefault="00660922" w:rsidP="00181EE5">
            <w:pPr>
              <w:contextualSpacing/>
              <w:rPr>
                <w:rFonts w:ascii="Helvetica" w:hAnsi="Helvetica"/>
                <w:sz w:val="20"/>
                <w:szCs w:val="20"/>
              </w:rPr>
            </w:pPr>
          </w:p>
        </w:tc>
      </w:tr>
      <w:tr w:rsidR="00660922" w:rsidRPr="00D77E92" w14:paraId="68EAAF29" w14:textId="675EDC64" w:rsidTr="00660922">
        <w:trPr>
          <w:trHeight w:val="759"/>
        </w:trPr>
        <w:tc>
          <w:tcPr>
            <w:tcW w:w="1271" w:type="dxa"/>
            <w:vMerge w:val="restart"/>
          </w:tcPr>
          <w:p w14:paraId="2416EF00" w14:textId="5DAE907C" w:rsidR="00660922" w:rsidRPr="002D3B1A" w:rsidRDefault="00660922" w:rsidP="00C1544C">
            <w:pPr>
              <w:rPr>
                <w:rFonts w:ascii="Helvetica" w:hAnsi="Helvetica"/>
                <w:sz w:val="16"/>
                <w:szCs w:val="16"/>
              </w:rPr>
            </w:pPr>
            <w:r w:rsidRPr="002D3B1A">
              <w:rPr>
                <w:rFonts w:ascii="Helvetica" w:hAnsi="Helvetica"/>
                <w:sz w:val="16"/>
                <w:szCs w:val="16"/>
              </w:rPr>
              <w:t xml:space="preserve">5.14. AU Modalità di prevenzione e di </w:t>
            </w:r>
            <w:r w:rsidRPr="00604746">
              <w:rPr>
                <w:rFonts w:ascii="Helvetica" w:hAnsi="Helvetica"/>
                <w:sz w:val="16"/>
                <w:szCs w:val="16"/>
              </w:rPr>
              <w:t xml:space="preserve">gestione dei disservizi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1EDB94DD" w14:textId="3DC44DC3" w:rsidR="00660922" w:rsidRPr="00D77E92" w:rsidRDefault="00660922" w:rsidP="00EB4FB3">
            <w:pPr>
              <w:jc w:val="both"/>
              <w:rPr>
                <w:rFonts w:ascii="Helvetica" w:hAnsi="Helvetica"/>
                <w:sz w:val="20"/>
                <w:szCs w:val="20"/>
              </w:rPr>
            </w:pPr>
            <w:r>
              <w:rPr>
                <w:rFonts w:ascii="Helvetica" w:hAnsi="Helvetica"/>
                <w:sz w:val="20"/>
                <w:szCs w:val="20"/>
              </w:rPr>
              <w:t>Sono definiti</w:t>
            </w:r>
            <w:r w:rsidRPr="00D77E92">
              <w:rPr>
                <w:rFonts w:ascii="Helvetica" w:hAnsi="Helvetica"/>
                <w:sz w:val="20"/>
                <w:szCs w:val="20"/>
              </w:rPr>
              <w:t xml:space="preserve"> strumenti per la raccolta dei reclami, la tracciabilità dei disservizi e la predisposizione dei relativi piani di miglioramento</w:t>
            </w:r>
          </w:p>
        </w:tc>
        <w:tc>
          <w:tcPr>
            <w:tcW w:w="992" w:type="dxa"/>
            <w:vMerge w:val="restart"/>
          </w:tcPr>
          <w:p w14:paraId="3D39DD37" w14:textId="51774646" w:rsidR="00660922" w:rsidRPr="00D77E92" w:rsidRDefault="00660922" w:rsidP="00285CB1">
            <w:pPr>
              <w:rPr>
                <w:rFonts w:ascii="Helvetica" w:hAnsi="Helvetica"/>
                <w:sz w:val="20"/>
                <w:szCs w:val="20"/>
              </w:rPr>
            </w:pPr>
            <w:r w:rsidRPr="00D77E92">
              <w:rPr>
                <w:rFonts w:ascii="Helvetica" w:hAnsi="Helvetica"/>
                <w:sz w:val="20"/>
                <w:szCs w:val="20"/>
              </w:rPr>
              <w:t>SI/NO</w:t>
            </w:r>
          </w:p>
        </w:tc>
      </w:tr>
      <w:tr w:rsidR="00660922" w:rsidRPr="00D77E92" w14:paraId="701058E9" w14:textId="77777777" w:rsidTr="00551B5A">
        <w:trPr>
          <w:trHeight w:val="358"/>
        </w:trPr>
        <w:tc>
          <w:tcPr>
            <w:tcW w:w="1271" w:type="dxa"/>
            <w:vMerge/>
          </w:tcPr>
          <w:p w14:paraId="7B190206" w14:textId="77777777" w:rsidR="00660922" w:rsidRPr="002D3B1A" w:rsidRDefault="00660922" w:rsidP="00C1544C">
            <w:pPr>
              <w:rPr>
                <w:rFonts w:ascii="Helvetica" w:hAnsi="Helvetica"/>
                <w:sz w:val="16"/>
                <w:szCs w:val="16"/>
              </w:rPr>
            </w:pPr>
          </w:p>
        </w:tc>
        <w:tc>
          <w:tcPr>
            <w:tcW w:w="7938" w:type="dxa"/>
          </w:tcPr>
          <w:p w14:paraId="096FA508" w14:textId="1FB87978" w:rsidR="00660922" w:rsidRDefault="007D4C68" w:rsidP="00EB4FB3">
            <w:pPr>
              <w:jc w:val="both"/>
              <w:rPr>
                <w:rFonts w:ascii="Helvetica" w:hAnsi="Helvetica"/>
                <w:sz w:val="20"/>
                <w:szCs w:val="20"/>
              </w:rPr>
            </w:pPr>
            <w:r w:rsidRPr="00D77E92">
              <w:rPr>
                <w:rFonts w:ascii="Helvetica" w:hAnsi="Helvetica"/>
                <w:sz w:val="20"/>
                <w:szCs w:val="20"/>
              </w:rPr>
              <w:t>Note:</w:t>
            </w:r>
          </w:p>
        </w:tc>
        <w:tc>
          <w:tcPr>
            <w:tcW w:w="992" w:type="dxa"/>
            <w:vMerge/>
          </w:tcPr>
          <w:p w14:paraId="1B1AD955" w14:textId="77777777" w:rsidR="00660922" w:rsidRPr="00D77E92" w:rsidRDefault="00660922" w:rsidP="00285CB1">
            <w:pPr>
              <w:rPr>
                <w:rFonts w:ascii="Helvetica" w:hAnsi="Helvetica"/>
                <w:sz w:val="20"/>
                <w:szCs w:val="20"/>
              </w:rPr>
            </w:pPr>
          </w:p>
        </w:tc>
      </w:tr>
      <w:tr w:rsidR="00660922" w:rsidRPr="00D77E92" w14:paraId="717B47AF" w14:textId="6FE86E9B" w:rsidTr="00551B5A">
        <w:trPr>
          <w:trHeight w:val="415"/>
        </w:trPr>
        <w:tc>
          <w:tcPr>
            <w:tcW w:w="1271" w:type="dxa"/>
            <w:vMerge w:val="restart"/>
          </w:tcPr>
          <w:p w14:paraId="0E4E9FAC" w14:textId="005AEFF0" w:rsidR="00660922" w:rsidRPr="002D3B1A" w:rsidRDefault="00660922" w:rsidP="00C1544C">
            <w:pPr>
              <w:rPr>
                <w:rFonts w:ascii="Helvetica" w:hAnsi="Helvetica"/>
                <w:sz w:val="16"/>
                <w:szCs w:val="16"/>
              </w:rPr>
            </w:pPr>
            <w:r w:rsidRPr="002D3B1A">
              <w:rPr>
                <w:rFonts w:ascii="Helvetica" w:hAnsi="Helvetica"/>
                <w:sz w:val="16"/>
                <w:szCs w:val="16"/>
              </w:rPr>
              <w:t xml:space="preserve">5.15. AU Modalità e strumenti di valutazione della qualità </w:t>
            </w:r>
            <w:r w:rsidRPr="00604746">
              <w:rPr>
                <w:rFonts w:ascii="Helvetica" w:hAnsi="Helvetica"/>
                <w:sz w:val="16"/>
                <w:szCs w:val="16"/>
              </w:rPr>
              <w:t xml:space="preserve">dei servizi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52F73A10" w14:textId="17E0FAB4" w:rsidR="00660922" w:rsidRPr="00D77E92" w:rsidRDefault="00660922" w:rsidP="008F788F">
            <w:pPr>
              <w:spacing w:after="160" w:line="259" w:lineRule="auto"/>
              <w:contextualSpacing/>
              <w:rPr>
                <w:rFonts w:ascii="Helvetica" w:hAnsi="Helvetica"/>
                <w:sz w:val="20"/>
                <w:szCs w:val="20"/>
              </w:rPr>
            </w:pPr>
            <w:r>
              <w:rPr>
                <w:rFonts w:ascii="Helvetica" w:hAnsi="Helvetica"/>
                <w:sz w:val="20"/>
                <w:szCs w:val="20"/>
              </w:rPr>
              <w:t xml:space="preserve">È </w:t>
            </w:r>
            <w:r w:rsidRPr="00D77E92">
              <w:rPr>
                <w:rFonts w:ascii="Helvetica" w:hAnsi="Helvetica"/>
                <w:sz w:val="20"/>
                <w:szCs w:val="20"/>
              </w:rPr>
              <w:t>definito un documento con criteri e modalità per la valutazione della qualità dei servizi erogati</w:t>
            </w:r>
          </w:p>
        </w:tc>
        <w:tc>
          <w:tcPr>
            <w:tcW w:w="992" w:type="dxa"/>
          </w:tcPr>
          <w:p w14:paraId="42E8122A" w14:textId="1384FCB1" w:rsidR="00660922" w:rsidRPr="00D77E92" w:rsidRDefault="00660922" w:rsidP="00702DE9">
            <w:pPr>
              <w:contextualSpacing/>
              <w:rPr>
                <w:rFonts w:ascii="Helvetica" w:hAnsi="Helvetica"/>
                <w:sz w:val="20"/>
                <w:szCs w:val="20"/>
              </w:rPr>
            </w:pPr>
            <w:r w:rsidRPr="00D77E92">
              <w:rPr>
                <w:rFonts w:ascii="Helvetica" w:hAnsi="Helvetica"/>
                <w:sz w:val="20"/>
                <w:szCs w:val="20"/>
              </w:rPr>
              <w:t>SI/NO</w:t>
            </w:r>
          </w:p>
        </w:tc>
      </w:tr>
      <w:tr w:rsidR="00660922" w:rsidRPr="00D77E92" w14:paraId="0551F8B7" w14:textId="77777777" w:rsidTr="00551B5A">
        <w:trPr>
          <w:trHeight w:val="446"/>
        </w:trPr>
        <w:tc>
          <w:tcPr>
            <w:tcW w:w="1271" w:type="dxa"/>
            <w:vMerge/>
          </w:tcPr>
          <w:p w14:paraId="68AB43A9" w14:textId="77777777" w:rsidR="00660922" w:rsidRPr="00D77E92" w:rsidRDefault="00660922" w:rsidP="00C1544C">
            <w:pPr>
              <w:rPr>
                <w:rFonts w:ascii="Helvetica" w:hAnsi="Helvetica"/>
                <w:sz w:val="20"/>
                <w:szCs w:val="20"/>
              </w:rPr>
            </w:pPr>
          </w:p>
        </w:tc>
        <w:tc>
          <w:tcPr>
            <w:tcW w:w="7938" w:type="dxa"/>
          </w:tcPr>
          <w:p w14:paraId="0D4F99AB" w14:textId="65631B72" w:rsidR="00660922" w:rsidRPr="00D77E92" w:rsidRDefault="00660922" w:rsidP="008F788F">
            <w:pPr>
              <w:spacing w:after="160" w:line="259" w:lineRule="auto"/>
              <w:contextualSpacing/>
              <w:rPr>
                <w:rFonts w:ascii="Helvetica" w:hAnsi="Helvetica"/>
                <w:sz w:val="20"/>
                <w:szCs w:val="20"/>
              </w:rPr>
            </w:pPr>
            <w:r>
              <w:rPr>
                <w:rFonts w:ascii="Helvetica" w:hAnsi="Helvetica"/>
                <w:sz w:val="20"/>
                <w:szCs w:val="20"/>
              </w:rPr>
              <w:t>È</w:t>
            </w:r>
            <w:r w:rsidRPr="00D77E92">
              <w:rPr>
                <w:rFonts w:ascii="Helvetica" w:hAnsi="Helvetica"/>
                <w:sz w:val="20"/>
                <w:szCs w:val="20"/>
              </w:rPr>
              <w:t xml:space="preserve"> favorita la partecipazione del personale allo svolgimento delle attività di valutazione (audit)</w:t>
            </w:r>
          </w:p>
        </w:tc>
        <w:tc>
          <w:tcPr>
            <w:tcW w:w="992" w:type="dxa"/>
          </w:tcPr>
          <w:p w14:paraId="41C6DE7B" w14:textId="1A25C6AB" w:rsidR="00660922" w:rsidRPr="00D77E92" w:rsidRDefault="00660922" w:rsidP="00702DE9">
            <w:pPr>
              <w:contextualSpacing/>
              <w:rPr>
                <w:rFonts w:ascii="Helvetica" w:hAnsi="Helvetica"/>
                <w:sz w:val="20"/>
                <w:szCs w:val="20"/>
              </w:rPr>
            </w:pPr>
            <w:r w:rsidRPr="00D77E92">
              <w:rPr>
                <w:rFonts w:ascii="Helvetica" w:hAnsi="Helvetica"/>
                <w:sz w:val="20"/>
                <w:szCs w:val="20"/>
              </w:rPr>
              <w:t>SI/NO</w:t>
            </w:r>
          </w:p>
        </w:tc>
      </w:tr>
      <w:tr w:rsidR="00660922" w:rsidRPr="00D77E92" w14:paraId="6CF42DAA" w14:textId="77777777" w:rsidTr="00551B5A">
        <w:trPr>
          <w:trHeight w:val="431"/>
        </w:trPr>
        <w:tc>
          <w:tcPr>
            <w:tcW w:w="1271" w:type="dxa"/>
            <w:vMerge/>
          </w:tcPr>
          <w:p w14:paraId="4A5B49ED" w14:textId="77777777" w:rsidR="00660922" w:rsidRPr="00D77E92" w:rsidRDefault="00660922" w:rsidP="00C1544C">
            <w:pPr>
              <w:rPr>
                <w:rFonts w:ascii="Helvetica" w:hAnsi="Helvetica"/>
                <w:sz w:val="20"/>
                <w:szCs w:val="20"/>
              </w:rPr>
            </w:pPr>
          </w:p>
        </w:tc>
        <w:tc>
          <w:tcPr>
            <w:tcW w:w="7938" w:type="dxa"/>
          </w:tcPr>
          <w:p w14:paraId="2B2FDA79" w14:textId="54ECCA38" w:rsidR="00660922" w:rsidRPr="00D77E92" w:rsidRDefault="00660922" w:rsidP="008F788F">
            <w:pPr>
              <w:spacing w:after="160" w:line="259" w:lineRule="auto"/>
              <w:contextualSpacing/>
              <w:rPr>
                <w:rFonts w:ascii="Helvetica" w:hAnsi="Helvetica"/>
                <w:sz w:val="20"/>
                <w:szCs w:val="20"/>
              </w:rPr>
            </w:pPr>
            <w:r>
              <w:rPr>
                <w:rFonts w:ascii="Helvetica" w:hAnsi="Helvetica"/>
                <w:sz w:val="20"/>
                <w:szCs w:val="20"/>
              </w:rPr>
              <w:t>Sono</w:t>
            </w:r>
            <w:r w:rsidRPr="00D77E92">
              <w:rPr>
                <w:rFonts w:ascii="Helvetica" w:hAnsi="Helvetica"/>
                <w:sz w:val="20"/>
                <w:szCs w:val="20"/>
              </w:rPr>
              <w:t xml:space="preserve"> adottate modalità di </w:t>
            </w:r>
            <w:r>
              <w:rPr>
                <w:rFonts w:ascii="Helvetica" w:hAnsi="Helvetica"/>
                <w:sz w:val="20"/>
                <w:szCs w:val="20"/>
              </w:rPr>
              <w:t xml:space="preserve">rilevazione della </w:t>
            </w:r>
            <w:r w:rsidRPr="00D77E92">
              <w:rPr>
                <w:rFonts w:ascii="Helvetica" w:hAnsi="Helvetica"/>
                <w:sz w:val="20"/>
                <w:szCs w:val="20"/>
              </w:rPr>
              <w:t>soddisfazione da parte dell’utente</w:t>
            </w:r>
          </w:p>
        </w:tc>
        <w:tc>
          <w:tcPr>
            <w:tcW w:w="992" w:type="dxa"/>
          </w:tcPr>
          <w:p w14:paraId="65DD1179" w14:textId="47947D4B" w:rsidR="00660922" w:rsidRPr="00D77E92" w:rsidRDefault="00660922" w:rsidP="00702DE9">
            <w:pPr>
              <w:contextualSpacing/>
              <w:rPr>
                <w:rFonts w:ascii="Helvetica" w:hAnsi="Helvetica"/>
                <w:sz w:val="20"/>
                <w:szCs w:val="20"/>
              </w:rPr>
            </w:pPr>
            <w:r w:rsidRPr="00D77E92">
              <w:rPr>
                <w:rFonts w:ascii="Helvetica" w:hAnsi="Helvetica"/>
                <w:sz w:val="20"/>
                <w:szCs w:val="20"/>
              </w:rPr>
              <w:t>SI/NO</w:t>
            </w:r>
          </w:p>
        </w:tc>
      </w:tr>
      <w:tr w:rsidR="00660922" w:rsidRPr="00D77E92" w14:paraId="236DB3E2" w14:textId="77777777" w:rsidTr="00604746">
        <w:trPr>
          <w:trHeight w:val="1399"/>
        </w:trPr>
        <w:tc>
          <w:tcPr>
            <w:tcW w:w="1271" w:type="dxa"/>
            <w:vMerge/>
          </w:tcPr>
          <w:p w14:paraId="34DE8F42" w14:textId="77777777" w:rsidR="00660922" w:rsidRPr="00D77E92" w:rsidRDefault="00660922" w:rsidP="00C1544C">
            <w:pPr>
              <w:rPr>
                <w:rFonts w:ascii="Helvetica" w:hAnsi="Helvetica"/>
                <w:sz w:val="20"/>
                <w:szCs w:val="20"/>
              </w:rPr>
            </w:pPr>
          </w:p>
        </w:tc>
        <w:tc>
          <w:tcPr>
            <w:tcW w:w="7938" w:type="dxa"/>
          </w:tcPr>
          <w:p w14:paraId="592A9577" w14:textId="7432261E" w:rsidR="00660922" w:rsidRPr="00604746" w:rsidRDefault="00660922" w:rsidP="00EB4FB3">
            <w:pPr>
              <w:spacing w:after="160" w:line="259" w:lineRule="auto"/>
              <w:contextualSpacing/>
              <w:jc w:val="both"/>
              <w:rPr>
                <w:rFonts w:ascii="Helvetica" w:hAnsi="Helvetica"/>
                <w:sz w:val="20"/>
                <w:szCs w:val="20"/>
              </w:rPr>
            </w:pPr>
            <w:r>
              <w:rPr>
                <w:rFonts w:ascii="Helvetica" w:hAnsi="Helvetica"/>
                <w:sz w:val="20"/>
                <w:szCs w:val="20"/>
              </w:rPr>
              <w:t xml:space="preserve">È definito un </w:t>
            </w:r>
            <w:r w:rsidRPr="00604746">
              <w:rPr>
                <w:rFonts w:ascii="Helvetica" w:hAnsi="Helvetica"/>
                <w:sz w:val="20"/>
                <w:szCs w:val="20"/>
              </w:rPr>
              <w:t xml:space="preserve">piano annuale, entro il primo trimestre dell’anno solare (entro 90 gg. per i nuovi accreditamenti) per il miglioramento della qualità dei servizi in cui vengono descritti gli obiettivi, le attività previste, gli indicatori per il monitoraggio, che tenga conto delle criticità emerse dall’analisi dei reclami e dei disservizi che deve essere diffuso a tutto il personale </w:t>
            </w:r>
          </w:p>
        </w:tc>
        <w:tc>
          <w:tcPr>
            <w:tcW w:w="992" w:type="dxa"/>
          </w:tcPr>
          <w:p w14:paraId="51B4E2CD" w14:textId="519DBDE8" w:rsidR="00660922" w:rsidRPr="00D77E92" w:rsidRDefault="00660922" w:rsidP="00702DE9">
            <w:pPr>
              <w:contextualSpacing/>
              <w:rPr>
                <w:rFonts w:ascii="Helvetica" w:hAnsi="Helvetica"/>
                <w:sz w:val="20"/>
                <w:szCs w:val="20"/>
              </w:rPr>
            </w:pPr>
            <w:r w:rsidRPr="00D77E92">
              <w:rPr>
                <w:rFonts w:ascii="Helvetica" w:hAnsi="Helvetica"/>
                <w:sz w:val="20"/>
                <w:szCs w:val="20"/>
              </w:rPr>
              <w:t>SI/NO</w:t>
            </w:r>
          </w:p>
        </w:tc>
      </w:tr>
      <w:tr w:rsidR="00660922" w:rsidRPr="00D77E92" w14:paraId="7A42F013" w14:textId="77777777" w:rsidTr="00551B5A">
        <w:trPr>
          <w:trHeight w:val="400"/>
        </w:trPr>
        <w:tc>
          <w:tcPr>
            <w:tcW w:w="1271" w:type="dxa"/>
            <w:vMerge/>
          </w:tcPr>
          <w:p w14:paraId="1606817B" w14:textId="77777777" w:rsidR="00660922" w:rsidRPr="00D77E92" w:rsidRDefault="00660922" w:rsidP="00C1544C">
            <w:pPr>
              <w:rPr>
                <w:rFonts w:ascii="Helvetica" w:hAnsi="Helvetica"/>
                <w:sz w:val="20"/>
                <w:szCs w:val="20"/>
              </w:rPr>
            </w:pPr>
          </w:p>
        </w:tc>
        <w:tc>
          <w:tcPr>
            <w:tcW w:w="7938" w:type="dxa"/>
          </w:tcPr>
          <w:p w14:paraId="12A1F63F" w14:textId="24C4EF6B" w:rsidR="00660922" w:rsidRPr="00604746" w:rsidRDefault="00660922" w:rsidP="006B0773">
            <w:pPr>
              <w:spacing w:after="160" w:line="259" w:lineRule="auto"/>
              <w:contextualSpacing/>
              <w:jc w:val="both"/>
              <w:rPr>
                <w:rFonts w:ascii="Helvetica" w:hAnsi="Helvetica"/>
                <w:sz w:val="20"/>
                <w:szCs w:val="20"/>
              </w:rPr>
            </w:pPr>
            <w:r w:rsidRPr="00604746">
              <w:rPr>
                <w:rFonts w:ascii="Helvetica" w:hAnsi="Helvetica"/>
                <w:sz w:val="20"/>
                <w:szCs w:val="20"/>
              </w:rPr>
              <w:t>Relazione annuale in merito alle attività previste dalla procedura sulla qualità dei servizi</w:t>
            </w:r>
          </w:p>
        </w:tc>
        <w:tc>
          <w:tcPr>
            <w:tcW w:w="992" w:type="dxa"/>
          </w:tcPr>
          <w:p w14:paraId="6A7088F4" w14:textId="4F00CC88" w:rsidR="00660922" w:rsidRPr="00D77E92" w:rsidRDefault="00660922" w:rsidP="00702DE9">
            <w:pPr>
              <w:contextualSpacing/>
              <w:rPr>
                <w:rFonts w:ascii="Helvetica" w:hAnsi="Helvetica"/>
                <w:sz w:val="20"/>
                <w:szCs w:val="20"/>
              </w:rPr>
            </w:pPr>
            <w:r w:rsidRPr="00D77E92">
              <w:rPr>
                <w:rFonts w:ascii="Helvetica" w:hAnsi="Helvetica"/>
                <w:sz w:val="20"/>
                <w:szCs w:val="20"/>
              </w:rPr>
              <w:t>SI/NO</w:t>
            </w:r>
          </w:p>
        </w:tc>
      </w:tr>
      <w:tr w:rsidR="00660922" w:rsidRPr="00D77E92" w14:paraId="5B39984F" w14:textId="77777777" w:rsidTr="00660922">
        <w:trPr>
          <w:trHeight w:val="471"/>
        </w:trPr>
        <w:tc>
          <w:tcPr>
            <w:tcW w:w="1271" w:type="dxa"/>
            <w:vMerge/>
          </w:tcPr>
          <w:p w14:paraId="5449C891" w14:textId="77777777" w:rsidR="00660922" w:rsidRPr="00D77E92" w:rsidRDefault="00660922" w:rsidP="00C1544C">
            <w:pPr>
              <w:rPr>
                <w:rFonts w:ascii="Helvetica" w:hAnsi="Helvetica"/>
                <w:sz w:val="20"/>
                <w:szCs w:val="20"/>
              </w:rPr>
            </w:pPr>
          </w:p>
        </w:tc>
        <w:tc>
          <w:tcPr>
            <w:tcW w:w="7938" w:type="dxa"/>
          </w:tcPr>
          <w:p w14:paraId="2DA0388C" w14:textId="443912F5" w:rsidR="00660922" w:rsidRPr="00604746" w:rsidRDefault="00660922" w:rsidP="006B0773">
            <w:pPr>
              <w:spacing w:after="160" w:line="259" w:lineRule="auto"/>
              <w:contextualSpacing/>
              <w:jc w:val="both"/>
              <w:rPr>
                <w:rFonts w:ascii="Helvetica" w:hAnsi="Helvetica"/>
                <w:sz w:val="20"/>
                <w:szCs w:val="20"/>
              </w:rPr>
            </w:pPr>
            <w:r w:rsidRPr="00604746">
              <w:rPr>
                <w:rFonts w:ascii="Helvetica" w:hAnsi="Helvetica"/>
                <w:sz w:val="20"/>
                <w:szCs w:val="20"/>
              </w:rPr>
              <w:t xml:space="preserve">Analisi dei risultati della valutazione e della verifica di qualità della documentazione sanitaria e messa in atto di azioni correttive </w:t>
            </w:r>
          </w:p>
        </w:tc>
        <w:tc>
          <w:tcPr>
            <w:tcW w:w="992" w:type="dxa"/>
            <w:vMerge w:val="restart"/>
          </w:tcPr>
          <w:p w14:paraId="76A60C7A" w14:textId="7BDD247A" w:rsidR="00660922" w:rsidRPr="00D77E92" w:rsidRDefault="00660922" w:rsidP="00702DE9">
            <w:pPr>
              <w:contextualSpacing/>
              <w:rPr>
                <w:rFonts w:ascii="Helvetica" w:hAnsi="Helvetica"/>
                <w:sz w:val="20"/>
                <w:szCs w:val="20"/>
              </w:rPr>
            </w:pPr>
            <w:r w:rsidRPr="00D77E92">
              <w:rPr>
                <w:rFonts w:ascii="Helvetica" w:hAnsi="Helvetica"/>
                <w:sz w:val="20"/>
                <w:szCs w:val="20"/>
              </w:rPr>
              <w:t>SI/NO</w:t>
            </w:r>
          </w:p>
        </w:tc>
      </w:tr>
      <w:tr w:rsidR="00660922" w:rsidRPr="00D77E92" w14:paraId="175D90C0" w14:textId="77777777" w:rsidTr="00551B5A">
        <w:trPr>
          <w:trHeight w:val="271"/>
        </w:trPr>
        <w:tc>
          <w:tcPr>
            <w:tcW w:w="1271" w:type="dxa"/>
            <w:vMerge/>
          </w:tcPr>
          <w:p w14:paraId="21C91305" w14:textId="77777777" w:rsidR="00660922" w:rsidRPr="00D77E92" w:rsidRDefault="00660922" w:rsidP="00C1544C">
            <w:pPr>
              <w:rPr>
                <w:rFonts w:ascii="Helvetica" w:hAnsi="Helvetica"/>
                <w:sz w:val="20"/>
                <w:szCs w:val="20"/>
              </w:rPr>
            </w:pPr>
          </w:p>
        </w:tc>
        <w:tc>
          <w:tcPr>
            <w:tcW w:w="7938" w:type="dxa"/>
          </w:tcPr>
          <w:p w14:paraId="39EB5E6A" w14:textId="0318A7E5" w:rsidR="00660922" w:rsidRPr="00604746" w:rsidRDefault="007D4C68" w:rsidP="006B0773">
            <w:pPr>
              <w:spacing w:after="160" w:line="259" w:lineRule="auto"/>
              <w:contextualSpacing/>
              <w:jc w:val="both"/>
              <w:rPr>
                <w:rFonts w:ascii="Helvetica" w:hAnsi="Helvetica"/>
                <w:sz w:val="20"/>
                <w:szCs w:val="20"/>
              </w:rPr>
            </w:pPr>
            <w:r w:rsidRPr="00D77E92">
              <w:rPr>
                <w:rFonts w:ascii="Helvetica" w:hAnsi="Helvetica"/>
                <w:sz w:val="20"/>
                <w:szCs w:val="20"/>
              </w:rPr>
              <w:t>Note:</w:t>
            </w:r>
          </w:p>
        </w:tc>
        <w:tc>
          <w:tcPr>
            <w:tcW w:w="992" w:type="dxa"/>
            <w:vMerge/>
          </w:tcPr>
          <w:p w14:paraId="1591D9CF" w14:textId="77777777" w:rsidR="00660922" w:rsidRPr="00D77E92" w:rsidRDefault="00660922" w:rsidP="00702DE9">
            <w:pPr>
              <w:contextualSpacing/>
              <w:rPr>
                <w:rFonts w:ascii="Helvetica" w:hAnsi="Helvetica"/>
                <w:sz w:val="20"/>
                <w:szCs w:val="20"/>
              </w:rPr>
            </w:pPr>
          </w:p>
        </w:tc>
      </w:tr>
    </w:tbl>
    <w:p w14:paraId="5E75088D" w14:textId="77777777" w:rsidR="00D44AF1" w:rsidRPr="00D77E92" w:rsidRDefault="00D44AF1">
      <w:pPr>
        <w:rPr>
          <w:rFonts w:ascii="Helvetica" w:hAnsi="Helvetica"/>
          <w:sz w:val="20"/>
          <w:szCs w:val="20"/>
        </w:rPr>
      </w:pPr>
    </w:p>
    <w:p w14:paraId="17265E0D" w14:textId="71FB0A5C" w:rsidR="00433CAF" w:rsidRPr="00D77E92" w:rsidRDefault="00433CAF" w:rsidP="00181EE5">
      <w:pPr>
        <w:jc w:val="center"/>
        <w:rPr>
          <w:rFonts w:ascii="Helvetica" w:hAnsi="Helvetica"/>
          <w:b/>
          <w:bCs/>
          <w:sz w:val="20"/>
          <w:szCs w:val="20"/>
        </w:rPr>
      </w:pPr>
      <w:r w:rsidRPr="00D77E92">
        <w:rPr>
          <w:rFonts w:ascii="Helvetica" w:hAnsi="Helvetica"/>
          <w:b/>
          <w:bCs/>
          <w:sz w:val="20"/>
          <w:szCs w:val="20"/>
        </w:rPr>
        <w:t xml:space="preserve">REQUISITI </w:t>
      </w:r>
      <w:r w:rsidR="0007359D" w:rsidRPr="00D77E92">
        <w:rPr>
          <w:rFonts w:ascii="Helvetica" w:hAnsi="Helvetica"/>
          <w:b/>
          <w:bCs/>
          <w:sz w:val="20"/>
          <w:szCs w:val="20"/>
        </w:rPr>
        <w:t xml:space="preserve">GENERALI </w:t>
      </w:r>
      <w:r w:rsidR="0025461E" w:rsidRPr="00D77E92">
        <w:rPr>
          <w:rFonts w:ascii="Helvetica" w:hAnsi="Helvetica"/>
          <w:b/>
          <w:bCs/>
          <w:sz w:val="20"/>
          <w:szCs w:val="20"/>
        </w:rPr>
        <w:t xml:space="preserve">E SPECIFICI </w:t>
      </w:r>
      <w:r w:rsidRPr="00D77E92">
        <w:rPr>
          <w:rFonts w:ascii="Helvetica" w:hAnsi="Helvetica"/>
          <w:b/>
          <w:bCs/>
          <w:sz w:val="20"/>
          <w:szCs w:val="20"/>
        </w:rPr>
        <w:t>DI ACCREDITAMENTO</w:t>
      </w:r>
    </w:p>
    <w:p w14:paraId="6869CC7A" w14:textId="3E5B76D4" w:rsidR="00460B2A" w:rsidRPr="00D77E92" w:rsidRDefault="00181EE5" w:rsidP="00394DFF">
      <w:pPr>
        <w:rPr>
          <w:rFonts w:ascii="Helvetica" w:hAnsi="Helvetica"/>
          <w:i/>
          <w:iCs/>
          <w:sz w:val="20"/>
          <w:szCs w:val="20"/>
        </w:rPr>
      </w:pPr>
      <w:r w:rsidRPr="00D77E92">
        <w:rPr>
          <w:rFonts w:ascii="Helvetica" w:hAnsi="Helvetica"/>
          <w:b/>
          <w:bCs/>
          <w:sz w:val="20"/>
          <w:szCs w:val="20"/>
        </w:rPr>
        <w:t>ORGANIZZATIVI E GESTIONALI</w:t>
      </w:r>
      <w:r w:rsidR="00394DFF">
        <w:rPr>
          <w:rFonts w:ascii="Helvetica" w:hAnsi="Helvetica"/>
          <w:b/>
          <w:bCs/>
          <w:sz w:val="20"/>
          <w:szCs w:val="20"/>
        </w:rPr>
        <w:t xml:space="preserve"> </w:t>
      </w:r>
      <w:r w:rsidR="00460B2A" w:rsidRPr="00D77E92">
        <w:rPr>
          <w:rFonts w:ascii="Helvetica" w:hAnsi="Helvetica"/>
          <w:b/>
          <w:bCs/>
          <w:i/>
          <w:iCs/>
          <w:sz w:val="20"/>
          <w:szCs w:val="20"/>
        </w:rPr>
        <w:t>Area</w:t>
      </w:r>
      <w:r w:rsidR="00633263" w:rsidRPr="00D77E92">
        <w:rPr>
          <w:rFonts w:ascii="Helvetica" w:hAnsi="Helvetica"/>
          <w:b/>
          <w:bCs/>
          <w:i/>
          <w:iCs/>
          <w:sz w:val="20"/>
          <w:szCs w:val="20"/>
        </w:rPr>
        <w:t xml:space="preserve"> tematica</w:t>
      </w:r>
      <w:r w:rsidR="00460B2A" w:rsidRPr="00D77E92">
        <w:rPr>
          <w:rFonts w:ascii="Helvetica" w:hAnsi="Helvetica"/>
          <w:b/>
          <w:bCs/>
          <w:i/>
          <w:iCs/>
          <w:sz w:val="20"/>
          <w:szCs w:val="20"/>
        </w:rPr>
        <w:t>:</w:t>
      </w:r>
      <w:r w:rsidR="00460B2A" w:rsidRPr="00D77E92">
        <w:rPr>
          <w:rFonts w:ascii="Helvetica" w:hAnsi="Helvetica"/>
          <w:i/>
          <w:iCs/>
          <w:sz w:val="20"/>
          <w:szCs w:val="20"/>
        </w:rPr>
        <w:t xml:space="preserve"> </w:t>
      </w:r>
      <w:r w:rsidR="00460B2A" w:rsidRPr="00D77E92">
        <w:rPr>
          <w:rFonts w:ascii="Helvetica" w:hAnsi="Helvetica"/>
          <w:b/>
          <w:bCs/>
          <w:i/>
          <w:iCs/>
          <w:sz w:val="20"/>
          <w:szCs w:val="20"/>
        </w:rPr>
        <w:t>sistema di gestione dei servizi</w:t>
      </w:r>
    </w:p>
    <w:tbl>
      <w:tblPr>
        <w:tblStyle w:val="Grigliatabella"/>
        <w:tblW w:w="10201" w:type="dxa"/>
        <w:tblLayout w:type="fixed"/>
        <w:tblLook w:val="04A0" w:firstRow="1" w:lastRow="0" w:firstColumn="1" w:lastColumn="0" w:noHBand="0" w:noVBand="1"/>
      </w:tblPr>
      <w:tblGrid>
        <w:gridCol w:w="1271"/>
        <w:gridCol w:w="7938"/>
        <w:gridCol w:w="992"/>
      </w:tblGrid>
      <w:tr w:rsidR="00660922" w:rsidRPr="00D77E92" w14:paraId="3D0A6D2C" w14:textId="103B991A" w:rsidTr="00660922">
        <w:trPr>
          <w:trHeight w:val="288"/>
        </w:trPr>
        <w:tc>
          <w:tcPr>
            <w:tcW w:w="1271" w:type="dxa"/>
            <w:vMerge w:val="restart"/>
          </w:tcPr>
          <w:p w14:paraId="76F6FEB3" w14:textId="339AC41F" w:rsidR="00660922" w:rsidRPr="00604746" w:rsidRDefault="00660922" w:rsidP="00551B5A">
            <w:pPr>
              <w:ind w:left="173"/>
              <w:rPr>
                <w:rFonts w:ascii="Helvetica" w:hAnsi="Helvetica"/>
                <w:i/>
                <w:iCs/>
                <w:sz w:val="16"/>
                <w:szCs w:val="16"/>
              </w:rPr>
            </w:pPr>
            <w:r w:rsidRPr="00604746">
              <w:rPr>
                <w:rFonts w:ascii="Helvetica" w:hAnsi="Helvetica"/>
                <w:sz w:val="16"/>
                <w:szCs w:val="16"/>
              </w:rPr>
              <w:t xml:space="preserve">2.1. AC  Adozione del modello organizzativo e del codice etico ai sensi del decreto legislativo 231/2001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2569/2014</w:t>
            </w:r>
          </w:p>
          <w:p w14:paraId="064A3BA3" w14:textId="77777777" w:rsidR="00660922" w:rsidRPr="00604746" w:rsidRDefault="00660922" w:rsidP="00497675">
            <w:pPr>
              <w:jc w:val="center"/>
              <w:rPr>
                <w:rFonts w:ascii="Helvetica" w:hAnsi="Helvetica"/>
                <w:b/>
                <w:bCs/>
                <w:sz w:val="20"/>
                <w:szCs w:val="20"/>
              </w:rPr>
            </w:pPr>
          </w:p>
        </w:tc>
        <w:tc>
          <w:tcPr>
            <w:tcW w:w="7938" w:type="dxa"/>
          </w:tcPr>
          <w:p w14:paraId="3FC987EE" w14:textId="033AAE5A" w:rsidR="00660922" w:rsidRPr="00604746" w:rsidRDefault="00660922" w:rsidP="00BE4927">
            <w:pPr>
              <w:numPr>
                <w:ilvl w:val="1"/>
                <w:numId w:val="17"/>
              </w:numPr>
              <w:spacing w:after="160" w:line="259" w:lineRule="auto"/>
              <w:ind w:left="848" w:hanging="839"/>
              <w:contextualSpacing/>
              <w:jc w:val="both"/>
              <w:rPr>
                <w:rFonts w:ascii="Helvetica" w:hAnsi="Helvetica"/>
                <w:sz w:val="20"/>
                <w:szCs w:val="20"/>
              </w:rPr>
            </w:pPr>
            <w:r w:rsidRPr="00604746">
              <w:rPr>
                <w:rFonts w:ascii="Helvetica" w:hAnsi="Helvetica"/>
                <w:sz w:val="20"/>
                <w:szCs w:val="20"/>
              </w:rPr>
              <w:t>Per gestori con capacità contrattuale sociosanitaria &gt; o =  a € 800.000 presenza dell’attestazione annuale inviata alla ATS di:</w:t>
            </w:r>
            <w:r w:rsidR="00E67E50">
              <w:rPr>
                <w:rFonts w:ascii="Helvetica" w:hAnsi="Helvetica"/>
                <w:sz w:val="20"/>
                <w:szCs w:val="20"/>
              </w:rPr>
              <w:t xml:space="preserve"> </w:t>
            </w:r>
            <w:r w:rsidRPr="00604746">
              <w:rPr>
                <w:rFonts w:ascii="Helvetica" w:hAnsi="Helvetica"/>
                <w:sz w:val="20"/>
                <w:szCs w:val="20"/>
              </w:rPr>
              <w:t xml:space="preserve">l’adozione del codice etico e modello organizzativo ai sensi del D. </w:t>
            </w:r>
            <w:proofErr w:type="spellStart"/>
            <w:r w:rsidRPr="00604746">
              <w:rPr>
                <w:rFonts w:ascii="Helvetica" w:hAnsi="Helvetica"/>
                <w:sz w:val="20"/>
                <w:szCs w:val="20"/>
              </w:rPr>
              <w:t>Lgs.vo</w:t>
            </w:r>
            <w:proofErr w:type="spellEnd"/>
            <w:r w:rsidRPr="00604746">
              <w:rPr>
                <w:rFonts w:ascii="Helvetica" w:hAnsi="Helvetica"/>
                <w:sz w:val="20"/>
                <w:szCs w:val="20"/>
              </w:rPr>
              <w:t xml:space="preserve"> 231/2001;</w:t>
            </w:r>
          </w:p>
          <w:p w14:paraId="31708676" w14:textId="18E50D57" w:rsidR="00660922" w:rsidRPr="00604746" w:rsidRDefault="00660922" w:rsidP="00BE4927">
            <w:pPr>
              <w:numPr>
                <w:ilvl w:val="1"/>
                <w:numId w:val="17"/>
              </w:numPr>
              <w:spacing w:after="160" w:line="259" w:lineRule="auto"/>
              <w:ind w:left="848" w:hanging="839"/>
              <w:contextualSpacing/>
              <w:jc w:val="both"/>
              <w:rPr>
                <w:rFonts w:ascii="Helvetica" w:hAnsi="Helvetica"/>
                <w:sz w:val="20"/>
                <w:szCs w:val="20"/>
              </w:rPr>
            </w:pPr>
            <w:r w:rsidRPr="00604746">
              <w:rPr>
                <w:rFonts w:ascii="Helvetica" w:hAnsi="Helvetica"/>
                <w:sz w:val="20"/>
                <w:szCs w:val="20"/>
              </w:rPr>
              <w:t>nomina dell'organismo di vigilanza, con l’identificazione dei componenti e la descrizione delle loro qualifiche;</w:t>
            </w:r>
          </w:p>
          <w:p w14:paraId="44E31DE8" w14:textId="20776354" w:rsidR="00660922" w:rsidRPr="00604746" w:rsidRDefault="00660922" w:rsidP="00BE4927">
            <w:pPr>
              <w:numPr>
                <w:ilvl w:val="1"/>
                <w:numId w:val="17"/>
              </w:numPr>
              <w:spacing w:after="160" w:line="259" w:lineRule="auto"/>
              <w:ind w:left="848" w:hanging="839"/>
              <w:contextualSpacing/>
              <w:jc w:val="both"/>
              <w:rPr>
                <w:rFonts w:ascii="Helvetica" w:hAnsi="Helvetica"/>
                <w:sz w:val="20"/>
                <w:szCs w:val="20"/>
              </w:rPr>
            </w:pPr>
            <w:r w:rsidRPr="00604746">
              <w:rPr>
                <w:rFonts w:ascii="Helvetica" w:hAnsi="Helvetica"/>
                <w:sz w:val="20"/>
                <w:szCs w:val="20"/>
              </w:rPr>
              <w:t>formazione e informazione al proprio personale sulla materia;</w:t>
            </w:r>
          </w:p>
          <w:p w14:paraId="2E29B5A1" w14:textId="77777777" w:rsidR="00660922" w:rsidRPr="00660922" w:rsidRDefault="00660922" w:rsidP="00BE4927">
            <w:pPr>
              <w:numPr>
                <w:ilvl w:val="1"/>
                <w:numId w:val="17"/>
              </w:numPr>
              <w:spacing w:after="160" w:line="259" w:lineRule="auto"/>
              <w:ind w:left="848" w:hanging="839"/>
              <w:contextualSpacing/>
              <w:jc w:val="both"/>
              <w:rPr>
                <w:rFonts w:ascii="Helvetica" w:hAnsi="Helvetica" w:cs="Calibri"/>
                <w:sz w:val="20"/>
                <w:szCs w:val="20"/>
              </w:rPr>
            </w:pPr>
            <w:r w:rsidRPr="00604746">
              <w:rPr>
                <w:rFonts w:ascii="Helvetica" w:hAnsi="Helvetica"/>
                <w:sz w:val="20"/>
                <w:szCs w:val="20"/>
              </w:rPr>
              <w:t>avvenuta acquisizione della relazione annuale dell'organismo di vigilanza.</w:t>
            </w:r>
          </w:p>
          <w:p w14:paraId="68DE8E6A" w14:textId="716E43BE" w:rsidR="00660922" w:rsidRPr="00604746" w:rsidRDefault="00660922" w:rsidP="00660922">
            <w:pPr>
              <w:spacing w:after="160" w:line="259" w:lineRule="auto"/>
              <w:ind w:left="848"/>
              <w:contextualSpacing/>
              <w:jc w:val="both"/>
              <w:rPr>
                <w:rFonts w:ascii="Helvetica" w:hAnsi="Helvetica" w:cs="Calibri"/>
                <w:sz w:val="20"/>
                <w:szCs w:val="20"/>
              </w:rPr>
            </w:pPr>
          </w:p>
        </w:tc>
        <w:tc>
          <w:tcPr>
            <w:tcW w:w="992" w:type="dxa"/>
            <w:vMerge w:val="restart"/>
          </w:tcPr>
          <w:p w14:paraId="596D224E" w14:textId="7BF2BDAB" w:rsidR="00660922" w:rsidRPr="00D77E92" w:rsidRDefault="00660922" w:rsidP="008F788F">
            <w:pPr>
              <w:jc w:val="both"/>
              <w:rPr>
                <w:rFonts w:ascii="Helvetica" w:hAnsi="Helvetica"/>
                <w:color w:val="0070C0"/>
                <w:sz w:val="20"/>
                <w:szCs w:val="20"/>
              </w:rPr>
            </w:pPr>
            <w:r w:rsidRPr="00D77E92">
              <w:rPr>
                <w:rFonts w:ascii="Helvetica" w:hAnsi="Helvetica"/>
                <w:sz w:val="20"/>
                <w:szCs w:val="20"/>
              </w:rPr>
              <w:t>SI/NO/NP</w:t>
            </w:r>
          </w:p>
        </w:tc>
      </w:tr>
      <w:tr w:rsidR="00660922" w:rsidRPr="00D77E92" w14:paraId="5AE35C76" w14:textId="77777777" w:rsidTr="00551B5A">
        <w:trPr>
          <w:trHeight w:val="314"/>
        </w:trPr>
        <w:tc>
          <w:tcPr>
            <w:tcW w:w="1271" w:type="dxa"/>
            <w:vMerge/>
          </w:tcPr>
          <w:p w14:paraId="0673FC0F" w14:textId="77777777" w:rsidR="00660922" w:rsidRPr="00604746" w:rsidRDefault="00660922" w:rsidP="00551B5A">
            <w:pPr>
              <w:ind w:left="173"/>
              <w:rPr>
                <w:rFonts w:ascii="Helvetica" w:hAnsi="Helvetica"/>
                <w:sz w:val="16"/>
                <w:szCs w:val="16"/>
              </w:rPr>
            </w:pPr>
          </w:p>
        </w:tc>
        <w:tc>
          <w:tcPr>
            <w:tcW w:w="7938" w:type="dxa"/>
          </w:tcPr>
          <w:p w14:paraId="2A998AEA" w14:textId="34064711" w:rsidR="00660922" w:rsidRPr="00604746" w:rsidRDefault="007D4C68" w:rsidP="007D4C68">
            <w:pPr>
              <w:contextualSpacing/>
              <w:jc w:val="both"/>
              <w:rPr>
                <w:rFonts w:ascii="Helvetica" w:hAnsi="Helvetica"/>
                <w:sz w:val="20"/>
                <w:szCs w:val="20"/>
              </w:rPr>
            </w:pPr>
            <w:r w:rsidRPr="00D77E92">
              <w:rPr>
                <w:rFonts w:ascii="Helvetica" w:hAnsi="Helvetica"/>
                <w:sz w:val="20"/>
                <w:szCs w:val="20"/>
              </w:rPr>
              <w:t>Note:</w:t>
            </w:r>
          </w:p>
        </w:tc>
        <w:tc>
          <w:tcPr>
            <w:tcW w:w="992" w:type="dxa"/>
            <w:vMerge/>
          </w:tcPr>
          <w:p w14:paraId="5F730713" w14:textId="77777777" w:rsidR="00660922" w:rsidRPr="00D77E92" w:rsidRDefault="00660922" w:rsidP="008F788F">
            <w:pPr>
              <w:jc w:val="both"/>
              <w:rPr>
                <w:rFonts w:ascii="Helvetica" w:hAnsi="Helvetica"/>
                <w:sz w:val="20"/>
                <w:szCs w:val="20"/>
              </w:rPr>
            </w:pPr>
          </w:p>
        </w:tc>
      </w:tr>
      <w:tr w:rsidR="00660922" w:rsidRPr="00D77E92" w14:paraId="10A855B6" w14:textId="4B7EF1C8" w:rsidTr="00F2693A">
        <w:trPr>
          <w:trHeight w:val="1088"/>
        </w:trPr>
        <w:tc>
          <w:tcPr>
            <w:tcW w:w="1271" w:type="dxa"/>
            <w:vMerge w:val="restart"/>
          </w:tcPr>
          <w:p w14:paraId="669B5683" w14:textId="335F7E32" w:rsidR="00660922" w:rsidRPr="002D3B1A" w:rsidRDefault="00660922" w:rsidP="00C1544C">
            <w:pPr>
              <w:rPr>
                <w:rFonts w:ascii="Helvetica" w:hAnsi="Helvetica"/>
                <w:sz w:val="16"/>
                <w:szCs w:val="16"/>
              </w:rPr>
            </w:pPr>
            <w:r w:rsidRPr="002D3B1A">
              <w:rPr>
                <w:rFonts w:ascii="Helvetica" w:hAnsi="Helvetica"/>
                <w:sz w:val="16"/>
                <w:szCs w:val="16"/>
              </w:rPr>
              <w:t>2.</w:t>
            </w:r>
            <w:r>
              <w:rPr>
                <w:rFonts w:ascii="Helvetica" w:hAnsi="Helvetica"/>
                <w:sz w:val="16"/>
                <w:szCs w:val="16"/>
              </w:rPr>
              <w:t>2</w:t>
            </w:r>
            <w:r w:rsidRPr="002D3B1A">
              <w:rPr>
                <w:rFonts w:ascii="Helvetica" w:hAnsi="Helvetica"/>
                <w:sz w:val="16"/>
                <w:szCs w:val="16"/>
              </w:rPr>
              <w:t xml:space="preserve">. AC Modalità di pianificazione, programmazione e organizzazione delle attività di assistenza e </w:t>
            </w:r>
            <w:r w:rsidRPr="00604746">
              <w:rPr>
                <w:rFonts w:ascii="Helvetica" w:hAnsi="Helvetica"/>
                <w:sz w:val="16"/>
                <w:szCs w:val="16"/>
              </w:rPr>
              <w:t xml:space="preserve">di supporto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61032E5F" w14:textId="221C8B78" w:rsidR="00660922" w:rsidRPr="00D77E92" w:rsidRDefault="00660922" w:rsidP="006B0773">
            <w:pPr>
              <w:spacing w:after="160" w:line="259" w:lineRule="auto"/>
              <w:contextualSpacing/>
              <w:jc w:val="both"/>
              <w:rPr>
                <w:rFonts w:ascii="Helvetica" w:hAnsi="Helvetica"/>
                <w:sz w:val="20"/>
                <w:szCs w:val="20"/>
              </w:rPr>
            </w:pPr>
            <w:r w:rsidRPr="00D77E92">
              <w:rPr>
                <w:rFonts w:ascii="Helvetica" w:hAnsi="Helvetica"/>
                <w:sz w:val="20"/>
                <w:szCs w:val="20"/>
              </w:rPr>
              <w:t xml:space="preserve">Piano triennale generale in cui vengono definiti gli obiettivi, la pianificazione e la programmazione delle cure domiciliari che intende garantire, identificandone la tipologia ai sensi dell’art. 22 “Cure domiciliari” del DPCM 12 gennaio 2017 </w:t>
            </w:r>
          </w:p>
        </w:tc>
        <w:tc>
          <w:tcPr>
            <w:tcW w:w="992" w:type="dxa"/>
          </w:tcPr>
          <w:p w14:paraId="600E5A2C" w14:textId="1AE99182" w:rsidR="00660922" w:rsidRPr="00D77E92" w:rsidRDefault="00660922" w:rsidP="008F788F">
            <w:pPr>
              <w:contextualSpacing/>
              <w:rPr>
                <w:rFonts w:ascii="Helvetica" w:hAnsi="Helvetica"/>
                <w:sz w:val="20"/>
                <w:szCs w:val="20"/>
              </w:rPr>
            </w:pPr>
            <w:r w:rsidRPr="00D77E92">
              <w:rPr>
                <w:rFonts w:ascii="Helvetica" w:hAnsi="Helvetica"/>
                <w:sz w:val="20"/>
                <w:szCs w:val="20"/>
              </w:rPr>
              <w:t>SI/NO</w:t>
            </w:r>
          </w:p>
        </w:tc>
      </w:tr>
      <w:tr w:rsidR="00660922" w:rsidRPr="00D77E92" w14:paraId="7328E69E" w14:textId="77777777" w:rsidTr="00660922">
        <w:trPr>
          <w:trHeight w:val="881"/>
        </w:trPr>
        <w:tc>
          <w:tcPr>
            <w:tcW w:w="1271" w:type="dxa"/>
            <w:vMerge/>
          </w:tcPr>
          <w:p w14:paraId="4E15A89C" w14:textId="77777777" w:rsidR="00660922" w:rsidRPr="00D77E92" w:rsidRDefault="00660922" w:rsidP="00C1544C">
            <w:pPr>
              <w:rPr>
                <w:rFonts w:ascii="Helvetica" w:hAnsi="Helvetica"/>
                <w:sz w:val="20"/>
                <w:szCs w:val="20"/>
              </w:rPr>
            </w:pPr>
          </w:p>
        </w:tc>
        <w:tc>
          <w:tcPr>
            <w:tcW w:w="7938" w:type="dxa"/>
          </w:tcPr>
          <w:p w14:paraId="2FF24296" w14:textId="7A89246F" w:rsidR="00660922" w:rsidRPr="0042534A" w:rsidRDefault="00660922" w:rsidP="0042534A">
            <w:pPr>
              <w:jc w:val="both"/>
              <w:rPr>
                <w:rFonts w:ascii="Helvetica" w:hAnsi="Helvetica"/>
                <w:sz w:val="20"/>
                <w:szCs w:val="20"/>
              </w:rPr>
            </w:pPr>
            <w:r w:rsidRPr="0042534A">
              <w:rPr>
                <w:rFonts w:ascii="Helvetica" w:hAnsi="Helvetica"/>
                <w:sz w:val="20"/>
                <w:szCs w:val="20"/>
              </w:rPr>
              <w:t>All’interno del piano sono indicati i sistemi di relazione con i Medici di medicina generale e i Pediatri di libera scelta, i servizi di continuità delle cure, delle dimissioni protette, infermiere di famiglia e di comunità, la centrale operativa territoriale, raccordandosi con l’ASST sede delle prestazioni domiciliari</w:t>
            </w:r>
          </w:p>
        </w:tc>
        <w:tc>
          <w:tcPr>
            <w:tcW w:w="992" w:type="dxa"/>
            <w:vMerge w:val="restart"/>
          </w:tcPr>
          <w:p w14:paraId="7BF14D21" w14:textId="0D0B6DA7" w:rsidR="00660922" w:rsidRPr="00D77E92" w:rsidRDefault="00660922" w:rsidP="008F788F">
            <w:pPr>
              <w:contextualSpacing/>
              <w:rPr>
                <w:rFonts w:ascii="Helvetica" w:hAnsi="Helvetica"/>
                <w:sz w:val="20"/>
                <w:szCs w:val="20"/>
              </w:rPr>
            </w:pPr>
            <w:r w:rsidRPr="00D77E92">
              <w:rPr>
                <w:rFonts w:ascii="Helvetica" w:hAnsi="Helvetica"/>
                <w:sz w:val="20"/>
                <w:szCs w:val="20"/>
              </w:rPr>
              <w:t>SI/NO</w:t>
            </w:r>
          </w:p>
        </w:tc>
      </w:tr>
      <w:tr w:rsidR="00660922" w:rsidRPr="00D77E92" w14:paraId="424EB9CC" w14:textId="77777777" w:rsidTr="00551B5A">
        <w:trPr>
          <w:trHeight w:val="266"/>
        </w:trPr>
        <w:tc>
          <w:tcPr>
            <w:tcW w:w="1271" w:type="dxa"/>
            <w:vMerge/>
          </w:tcPr>
          <w:p w14:paraId="3763851D" w14:textId="77777777" w:rsidR="00660922" w:rsidRPr="00D77E92" w:rsidRDefault="00660922" w:rsidP="00C1544C">
            <w:pPr>
              <w:rPr>
                <w:rFonts w:ascii="Helvetica" w:hAnsi="Helvetica"/>
                <w:sz w:val="20"/>
                <w:szCs w:val="20"/>
              </w:rPr>
            </w:pPr>
          </w:p>
        </w:tc>
        <w:tc>
          <w:tcPr>
            <w:tcW w:w="7938" w:type="dxa"/>
          </w:tcPr>
          <w:p w14:paraId="7FF66D1E" w14:textId="6FE13043" w:rsidR="00660922" w:rsidRPr="0042534A" w:rsidRDefault="007D4C68" w:rsidP="0042534A">
            <w:pPr>
              <w:jc w:val="both"/>
              <w:rPr>
                <w:rFonts w:ascii="Helvetica" w:hAnsi="Helvetica"/>
                <w:sz w:val="20"/>
                <w:szCs w:val="20"/>
              </w:rPr>
            </w:pPr>
            <w:r w:rsidRPr="00D77E92">
              <w:rPr>
                <w:rFonts w:ascii="Helvetica" w:hAnsi="Helvetica"/>
                <w:sz w:val="20"/>
                <w:szCs w:val="20"/>
              </w:rPr>
              <w:t>Note:</w:t>
            </w:r>
          </w:p>
        </w:tc>
        <w:tc>
          <w:tcPr>
            <w:tcW w:w="992" w:type="dxa"/>
            <w:vMerge/>
          </w:tcPr>
          <w:p w14:paraId="2BC511F5" w14:textId="77777777" w:rsidR="00660922" w:rsidRPr="00D77E92" w:rsidRDefault="00660922" w:rsidP="008F788F">
            <w:pPr>
              <w:contextualSpacing/>
              <w:rPr>
                <w:rFonts w:ascii="Helvetica" w:hAnsi="Helvetica"/>
                <w:sz w:val="20"/>
                <w:szCs w:val="20"/>
              </w:rPr>
            </w:pPr>
          </w:p>
        </w:tc>
      </w:tr>
      <w:tr w:rsidR="00660922" w:rsidRPr="00D77E92" w14:paraId="5700EABB" w14:textId="21A645FE" w:rsidTr="00660922">
        <w:trPr>
          <w:trHeight w:val="794"/>
        </w:trPr>
        <w:tc>
          <w:tcPr>
            <w:tcW w:w="1271" w:type="dxa"/>
            <w:vMerge w:val="restart"/>
          </w:tcPr>
          <w:p w14:paraId="78064A26" w14:textId="1D711C50" w:rsidR="00660922" w:rsidRPr="00604746" w:rsidRDefault="00660922" w:rsidP="00551B5A">
            <w:pPr>
              <w:rPr>
                <w:rFonts w:ascii="Helvetica" w:hAnsi="Helvetica"/>
                <w:sz w:val="16"/>
                <w:szCs w:val="16"/>
              </w:rPr>
            </w:pPr>
            <w:r w:rsidRPr="00604746">
              <w:rPr>
                <w:rFonts w:ascii="Helvetica" w:hAnsi="Helvetica"/>
                <w:sz w:val="16"/>
                <w:szCs w:val="16"/>
              </w:rPr>
              <w:t xml:space="preserve">2.3.AC Programmi per lo sviluppo di reti assistenziali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4F992B24" w14:textId="2388CB37" w:rsidR="00660922" w:rsidRPr="0042534A" w:rsidRDefault="00660922" w:rsidP="0042534A">
            <w:pPr>
              <w:jc w:val="both"/>
              <w:rPr>
                <w:rFonts w:ascii="Helvetica" w:hAnsi="Helvetica"/>
                <w:color w:val="FF0000"/>
                <w:sz w:val="20"/>
                <w:szCs w:val="20"/>
              </w:rPr>
            </w:pPr>
            <w:r>
              <w:rPr>
                <w:rFonts w:ascii="Helvetica" w:hAnsi="Helvetica"/>
                <w:sz w:val="20"/>
                <w:szCs w:val="20"/>
              </w:rPr>
              <w:t>D</w:t>
            </w:r>
            <w:r w:rsidRPr="0042534A">
              <w:rPr>
                <w:rFonts w:ascii="Helvetica" w:hAnsi="Helvetica"/>
                <w:sz w:val="20"/>
                <w:szCs w:val="20"/>
              </w:rPr>
              <w:t>ocumento nel quale siano descritte le modalità di coordinamento con le reti assistenziali, tra cui la rete delle cure palliative, la rete della terapia del dolore, la rete delle cure palliative e della terapia del dolore pediatrica</w:t>
            </w:r>
          </w:p>
        </w:tc>
        <w:tc>
          <w:tcPr>
            <w:tcW w:w="992" w:type="dxa"/>
            <w:vMerge w:val="restart"/>
          </w:tcPr>
          <w:p w14:paraId="02D7EC5B" w14:textId="7AC2C5F8" w:rsidR="00660922" w:rsidRPr="00D77E92" w:rsidRDefault="00660922" w:rsidP="00E24BC6">
            <w:pPr>
              <w:jc w:val="both"/>
              <w:rPr>
                <w:rFonts w:ascii="Helvetica" w:hAnsi="Helvetica"/>
                <w:sz w:val="20"/>
                <w:szCs w:val="20"/>
              </w:rPr>
            </w:pPr>
            <w:r w:rsidRPr="00D77E92">
              <w:rPr>
                <w:rFonts w:ascii="Helvetica" w:hAnsi="Helvetica"/>
                <w:sz w:val="20"/>
                <w:szCs w:val="20"/>
              </w:rPr>
              <w:t>SI/NO</w:t>
            </w:r>
          </w:p>
        </w:tc>
      </w:tr>
      <w:tr w:rsidR="00660922" w:rsidRPr="00D77E92" w14:paraId="044EFA26" w14:textId="77777777" w:rsidTr="00551B5A">
        <w:trPr>
          <w:trHeight w:val="323"/>
        </w:trPr>
        <w:tc>
          <w:tcPr>
            <w:tcW w:w="1271" w:type="dxa"/>
            <w:vMerge/>
          </w:tcPr>
          <w:p w14:paraId="7FAC5EFD" w14:textId="77777777" w:rsidR="00660922" w:rsidRPr="00604746" w:rsidRDefault="00660922" w:rsidP="00551B5A">
            <w:pPr>
              <w:rPr>
                <w:rFonts w:ascii="Helvetica" w:hAnsi="Helvetica"/>
                <w:sz w:val="16"/>
                <w:szCs w:val="16"/>
              </w:rPr>
            </w:pPr>
          </w:p>
        </w:tc>
        <w:tc>
          <w:tcPr>
            <w:tcW w:w="7938" w:type="dxa"/>
          </w:tcPr>
          <w:p w14:paraId="12C51CB4" w14:textId="2D05796B" w:rsidR="00660922" w:rsidRDefault="007D4C68" w:rsidP="0042534A">
            <w:pPr>
              <w:jc w:val="both"/>
              <w:rPr>
                <w:rFonts w:ascii="Helvetica" w:hAnsi="Helvetica"/>
                <w:sz w:val="20"/>
                <w:szCs w:val="20"/>
              </w:rPr>
            </w:pPr>
            <w:r w:rsidRPr="00D77E92">
              <w:rPr>
                <w:rFonts w:ascii="Helvetica" w:hAnsi="Helvetica"/>
                <w:sz w:val="20"/>
                <w:szCs w:val="20"/>
              </w:rPr>
              <w:t>Note:</w:t>
            </w:r>
          </w:p>
        </w:tc>
        <w:tc>
          <w:tcPr>
            <w:tcW w:w="992" w:type="dxa"/>
            <w:vMerge/>
          </w:tcPr>
          <w:p w14:paraId="2EEAE48E" w14:textId="77777777" w:rsidR="00660922" w:rsidRPr="00D77E92" w:rsidRDefault="00660922" w:rsidP="00E24BC6">
            <w:pPr>
              <w:jc w:val="both"/>
              <w:rPr>
                <w:rFonts w:ascii="Helvetica" w:hAnsi="Helvetica"/>
                <w:sz w:val="20"/>
                <w:szCs w:val="20"/>
              </w:rPr>
            </w:pPr>
          </w:p>
        </w:tc>
      </w:tr>
      <w:tr w:rsidR="00660922" w:rsidRPr="00D77E92" w14:paraId="0710E17C" w14:textId="309312AF" w:rsidTr="00551B5A">
        <w:trPr>
          <w:trHeight w:val="932"/>
        </w:trPr>
        <w:tc>
          <w:tcPr>
            <w:tcW w:w="1271" w:type="dxa"/>
            <w:vMerge w:val="restart"/>
          </w:tcPr>
          <w:p w14:paraId="5939F268" w14:textId="51E8D3AC" w:rsidR="00660922" w:rsidRPr="00604746" w:rsidRDefault="00660922" w:rsidP="00BE4927">
            <w:pPr>
              <w:pStyle w:val="Paragrafoelenco"/>
              <w:numPr>
                <w:ilvl w:val="1"/>
                <w:numId w:val="13"/>
              </w:numPr>
              <w:rPr>
                <w:rFonts w:ascii="Helvetica" w:hAnsi="Helvetica"/>
                <w:sz w:val="16"/>
                <w:szCs w:val="16"/>
              </w:rPr>
            </w:pPr>
            <w:r w:rsidRPr="00604746">
              <w:rPr>
                <w:rFonts w:ascii="Helvetica" w:hAnsi="Helvetica"/>
                <w:sz w:val="16"/>
                <w:szCs w:val="16"/>
              </w:rPr>
              <w:t xml:space="preserve">AC Definizione delle responsabilità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52A9A824" w14:textId="555EE259" w:rsidR="00660922" w:rsidRPr="00D77E92" w:rsidRDefault="00660922" w:rsidP="006B0773">
            <w:pPr>
              <w:spacing w:after="160" w:line="259" w:lineRule="auto"/>
              <w:contextualSpacing/>
              <w:jc w:val="both"/>
              <w:rPr>
                <w:rFonts w:ascii="Helvetica" w:hAnsi="Helvetica"/>
                <w:sz w:val="20"/>
                <w:szCs w:val="20"/>
              </w:rPr>
            </w:pPr>
            <w:r>
              <w:rPr>
                <w:rFonts w:ascii="Helvetica" w:hAnsi="Helvetica"/>
                <w:sz w:val="20"/>
                <w:szCs w:val="20"/>
              </w:rPr>
              <w:t>Presenza di</w:t>
            </w:r>
            <w:r w:rsidRPr="00D77E92">
              <w:rPr>
                <w:rFonts w:ascii="Helvetica" w:hAnsi="Helvetica"/>
                <w:sz w:val="20"/>
                <w:szCs w:val="20"/>
              </w:rPr>
              <w:t xml:space="preserve"> pianta organica in cui sono riportati i nominativi del personale in servizio, la tipologia di rapporto di lavoro, la qualifica e le competenze specifiche </w:t>
            </w:r>
          </w:p>
        </w:tc>
        <w:tc>
          <w:tcPr>
            <w:tcW w:w="992" w:type="dxa"/>
          </w:tcPr>
          <w:p w14:paraId="1540A330" w14:textId="23DFA5EF" w:rsidR="00660922" w:rsidRPr="00D77E92" w:rsidRDefault="00660922" w:rsidP="008F788F">
            <w:pPr>
              <w:contextualSpacing/>
              <w:rPr>
                <w:rFonts w:ascii="Helvetica" w:hAnsi="Helvetica"/>
                <w:sz w:val="20"/>
                <w:szCs w:val="20"/>
              </w:rPr>
            </w:pPr>
            <w:r w:rsidRPr="00D77E92">
              <w:rPr>
                <w:rFonts w:ascii="Helvetica" w:hAnsi="Helvetica"/>
                <w:sz w:val="20"/>
                <w:szCs w:val="20"/>
              </w:rPr>
              <w:t>SI/NO</w:t>
            </w:r>
          </w:p>
        </w:tc>
      </w:tr>
      <w:tr w:rsidR="00660922" w:rsidRPr="00D77E92" w14:paraId="4B8A3732" w14:textId="77777777" w:rsidTr="00551B5A">
        <w:trPr>
          <w:trHeight w:val="559"/>
        </w:trPr>
        <w:tc>
          <w:tcPr>
            <w:tcW w:w="1271" w:type="dxa"/>
            <w:vMerge/>
          </w:tcPr>
          <w:p w14:paraId="5BC3954A" w14:textId="77777777" w:rsidR="00660922" w:rsidRPr="00604746" w:rsidRDefault="00660922" w:rsidP="00BE4927">
            <w:pPr>
              <w:pStyle w:val="Paragrafoelenco"/>
              <w:numPr>
                <w:ilvl w:val="1"/>
                <w:numId w:val="13"/>
              </w:numPr>
              <w:rPr>
                <w:rFonts w:ascii="Helvetica" w:hAnsi="Helvetica"/>
                <w:sz w:val="20"/>
                <w:szCs w:val="20"/>
              </w:rPr>
            </w:pPr>
          </w:p>
        </w:tc>
        <w:tc>
          <w:tcPr>
            <w:tcW w:w="7938" w:type="dxa"/>
          </w:tcPr>
          <w:p w14:paraId="7943243A" w14:textId="0AB9B885" w:rsidR="00660922" w:rsidRPr="00D77E92" w:rsidRDefault="00660922" w:rsidP="006B0773">
            <w:pPr>
              <w:spacing w:after="160" w:line="259" w:lineRule="auto"/>
              <w:contextualSpacing/>
              <w:jc w:val="both"/>
              <w:rPr>
                <w:rFonts w:ascii="Helvetica" w:hAnsi="Helvetica"/>
                <w:sz w:val="20"/>
                <w:szCs w:val="20"/>
              </w:rPr>
            </w:pPr>
            <w:r>
              <w:rPr>
                <w:rFonts w:ascii="Helvetica" w:hAnsi="Helvetica"/>
                <w:sz w:val="20"/>
                <w:szCs w:val="20"/>
              </w:rPr>
              <w:t>M</w:t>
            </w:r>
            <w:r w:rsidRPr="00D77E92">
              <w:rPr>
                <w:rFonts w:ascii="Helvetica" w:hAnsi="Helvetica"/>
                <w:sz w:val="20"/>
                <w:szCs w:val="20"/>
              </w:rPr>
              <w:t xml:space="preserve">odalità di rivalutazione periodica del sistema organizzativo </w:t>
            </w:r>
          </w:p>
        </w:tc>
        <w:tc>
          <w:tcPr>
            <w:tcW w:w="992" w:type="dxa"/>
          </w:tcPr>
          <w:p w14:paraId="1FD1B7F0" w14:textId="008A77FF" w:rsidR="00660922" w:rsidRPr="00D77E92" w:rsidRDefault="00660922" w:rsidP="00E24BC6">
            <w:pPr>
              <w:contextualSpacing/>
              <w:rPr>
                <w:rFonts w:ascii="Helvetica" w:hAnsi="Helvetica"/>
                <w:sz w:val="20"/>
                <w:szCs w:val="20"/>
              </w:rPr>
            </w:pPr>
            <w:r w:rsidRPr="00D77E92">
              <w:rPr>
                <w:rFonts w:ascii="Helvetica" w:hAnsi="Helvetica"/>
                <w:sz w:val="20"/>
                <w:szCs w:val="20"/>
              </w:rPr>
              <w:t>SI/NO</w:t>
            </w:r>
          </w:p>
        </w:tc>
      </w:tr>
      <w:tr w:rsidR="00660922" w:rsidRPr="00D77E92" w14:paraId="2BAAF2BE" w14:textId="77777777" w:rsidTr="00660922">
        <w:trPr>
          <w:trHeight w:val="323"/>
        </w:trPr>
        <w:tc>
          <w:tcPr>
            <w:tcW w:w="1271" w:type="dxa"/>
            <w:vMerge/>
          </w:tcPr>
          <w:p w14:paraId="178A1E05" w14:textId="77777777" w:rsidR="00660922" w:rsidRPr="00604746" w:rsidRDefault="00660922" w:rsidP="00BE4927">
            <w:pPr>
              <w:pStyle w:val="Paragrafoelenco"/>
              <w:numPr>
                <w:ilvl w:val="1"/>
                <w:numId w:val="13"/>
              </w:numPr>
              <w:rPr>
                <w:rFonts w:ascii="Helvetica" w:hAnsi="Helvetica"/>
                <w:sz w:val="20"/>
                <w:szCs w:val="20"/>
              </w:rPr>
            </w:pPr>
          </w:p>
        </w:tc>
        <w:tc>
          <w:tcPr>
            <w:tcW w:w="7938" w:type="dxa"/>
          </w:tcPr>
          <w:p w14:paraId="5D5752EE" w14:textId="77777777" w:rsidR="00660922" w:rsidRDefault="00660922" w:rsidP="0042534A">
            <w:pPr>
              <w:spacing w:after="160" w:line="259" w:lineRule="auto"/>
              <w:contextualSpacing/>
              <w:rPr>
                <w:rFonts w:ascii="Helvetica" w:hAnsi="Helvetica"/>
                <w:sz w:val="20"/>
                <w:szCs w:val="20"/>
              </w:rPr>
            </w:pPr>
            <w:r>
              <w:rPr>
                <w:rFonts w:ascii="Helvetica" w:hAnsi="Helvetica"/>
                <w:sz w:val="20"/>
                <w:szCs w:val="20"/>
              </w:rPr>
              <w:t>È presente</w:t>
            </w:r>
            <w:r w:rsidRPr="00D77E92">
              <w:rPr>
                <w:rFonts w:ascii="Helvetica" w:hAnsi="Helvetica"/>
                <w:sz w:val="20"/>
                <w:szCs w:val="20"/>
              </w:rPr>
              <w:t xml:space="preserve"> un regolamento del personale</w:t>
            </w:r>
          </w:p>
          <w:p w14:paraId="28AE6FEC" w14:textId="5FEB34D9" w:rsidR="00660922" w:rsidRPr="00D77E92" w:rsidRDefault="00660922" w:rsidP="0042534A">
            <w:pPr>
              <w:spacing w:after="160" w:line="259" w:lineRule="auto"/>
              <w:contextualSpacing/>
              <w:rPr>
                <w:rFonts w:ascii="Helvetica" w:hAnsi="Helvetica"/>
                <w:sz w:val="20"/>
                <w:szCs w:val="20"/>
              </w:rPr>
            </w:pPr>
          </w:p>
        </w:tc>
        <w:tc>
          <w:tcPr>
            <w:tcW w:w="992" w:type="dxa"/>
            <w:vMerge w:val="restart"/>
          </w:tcPr>
          <w:p w14:paraId="47087CDD" w14:textId="11B68F28" w:rsidR="00660922" w:rsidRPr="00D77E92" w:rsidRDefault="00660922" w:rsidP="008F788F">
            <w:pPr>
              <w:contextualSpacing/>
              <w:rPr>
                <w:rFonts w:ascii="Helvetica" w:hAnsi="Helvetica"/>
                <w:sz w:val="20"/>
                <w:szCs w:val="20"/>
              </w:rPr>
            </w:pPr>
            <w:r w:rsidRPr="00D77E92">
              <w:rPr>
                <w:rFonts w:ascii="Helvetica" w:hAnsi="Helvetica"/>
                <w:sz w:val="20"/>
                <w:szCs w:val="20"/>
              </w:rPr>
              <w:t>SI/NO</w:t>
            </w:r>
          </w:p>
        </w:tc>
      </w:tr>
      <w:tr w:rsidR="00660922" w:rsidRPr="00D77E92" w14:paraId="7F36FC90" w14:textId="77777777" w:rsidTr="00551B5A">
        <w:trPr>
          <w:trHeight w:val="167"/>
        </w:trPr>
        <w:tc>
          <w:tcPr>
            <w:tcW w:w="1271" w:type="dxa"/>
            <w:vMerge/>
          </w:tcPr>
          <w:p w14:paraId="5A413FEF" w14:textId="77777777" w:rsidR="00660922" w:rsidRPr="00604746" w:rsidRDefault="00660922" w:rsidP="00BE4927">
            <w:pPr>
              <w:pStyle w:val="Paragrafoelenco"/>
              <w:numPr>
                <w:ilvl w:val="1"/>
                <w:numId w:val="13"/>
              </w:numPr>
              <w:rPr>
                <w:rFonts w:ascii="Helvetica" w:hAnsi="Helvetica"/>
                <w:sz w:val="20"/>
                <w:szCs w:val="20"/>
              </w:rPr>
            </w:pPr>
          </w:p>
        </w:tc>
        <w:tc>
          <w:tcPr>
            <w:tcW w:w="7938" w:type="dxa"/>
          </w:tcPr>
          <w:p w14:paraId="143E88B9" w14:textId="460FDA1C" w:rsidR="00660922" w:rsidRDefault="007D4C68" w:rsidP="0042534A">
            <w:pPr>
              <w:spacing w:after="160" w:line="259" w:lineRule="auto"/>
              <w:contextualSpacing/>
              <w:rPr>
                <w:rFonts w:ascii="Helvetica" w:hAnsi="Helvetica"/>
                <w:sz w:val="20"/>
                <w:szCs w:val="20"/>
              </w:rPr>
            </w:pPr>
            <w:r w:rsidRPr="00D77E92">
              <w:rPr>
                <w:rFonts w:ascii="Helvetica" w:hAnsi="Helvetica"/>
                <w:sz w:val="20"/>
                <w:szCs w:val="20"/>
              </w:rPr>
              <w:t>Note:</w:t>
            </w:r>
          </w:p>
        </w:tc>
        <w:tc>
          <w:tcPr>
            <w:tcW w:w="992" w:type="dxa"/>
            <w:vMerge/>
          </w:tcPr>
          <w:p w14:paraId="3E0FCCF7" w14:textId="77777777" w:rsidR="00660922" w:rsidRPr="00D77E92" w:rsidRDefault="00660922" w:rsidP="008F788F">
            <w:pPr>
              <w:contextualSpacing/>
              <w:rPr>
                <w:rFonts w:ascii="Helvetica" w:hAnsi="Helvetica"/>
                <w:sz w:val="20"/>
                <w:szCs w:val="20"/>
              </w:rPr>
            </w:pPr>
          </w:p>
        </w:tc>
      </w:tr>
      <w:tr w:rsidR="0085380B" w:rsidRPr="00D77E92" w14:paraId="001356B1" w14:textId="6BC12A39" w:rsidTr="00551B5A">
        <w:trPr>
          <w:trHeight w:val="785"/>
        </w:trPr>
        <w:tc>
          <w:tcPr>
            <w:tcW w:w="1271" w:type="dxa"/>
            <w:vMerge w:val="restart"/>
          </w:tcPr>
          <w:p w14:paraId="38F3C1A7" w14:textId="1F196C79" w:rsidR="0085380B" w:rsidRPr="00604746" w:rsidRDefault="0085380B" w:rsidP="00BE4927">
            <w:pPr>
              <w:pStyle w:val="Paragrafoelenco"/>
              <w:numPr>
                <w:ilvl w:val="1"/>
                <w:numId w:val="13"/>
              </w:numPr>
              <w:rPr>
                <w:rFonts w:ascii="Helvetica" w:hAnsi="Helvetica"/>
                <w:sz w:val="16"/>
                <w:szCs w:val="16"/>
              </w:rPr>
            </w:pPr>
            <w:r w:rsidRPr="00604746">
              <w:rPr>
                <w:rFonts w:ascii="Helvetica" w:hAnsi="Helvetica"/>
                <w:sz w:val="16"/>
                <w:szCs w:val="16"/>
              </w:rPr>
              <w:t xml:space="preserve">AC Presa in carico </w:t>
            </w:r>
            <w:proofErr w:type="spellStart"/>
            <w:r w:rsidRPr="00604746">
              <w:rPr>
                <w:rFonts w:ascii="Helvetica" w:hAnsi="Helvetica"/>
                <w:i/>
                <w:iCs/>
                <w:sz w:val="16"/>
                <w:szCs w:val="16"/>
              </w:rPr>
              <w:t>dgr</w:t>
            </w:r>
            <w:proofErr w:type="spellEnd"/>
            <w:r w:rsidR="00EF6610" w:rsidRPr="00604746">
              <w:rPr>
                <w:rFonts w:ascii="Helvetica" w:hAnsi="Helvetica"/>
                <w:i/>
                <w:iCs/>
                <w:sz w:val="16"/>
                <w:szCs w:val="16"/>
              </w:rPr>
              <w:t xml:space="preserve"> 6867</w:t>
            </w:r>
            <w:r w:rsidRPr="00604746">
              <w:rPr>
                <w:rFonts w:ascii="Helvetica" w:hAnsi="Helvetica"/>
                <w:i/>
                <w:iCs/>
                <w:sz w:val="16"/>
                <w:szCs w:val="16"/>
              </w:rPr>
              <w:t>/2022</w:t>
            </w:r>
          </w:p>
        </w:tc>
        <w:tc>
          <w:tcPr>
            <w:tcW w:w="7938" w:type="dxa"/>
          </w:tcPr>
          <w:p w14:paraId="274FAAE3" w14:textId="1FE71D68" w:rsidR="0085380B" w:rsidRPr="00D77E92" w:rsidRDefault="0085380B" w:rsidP="006B0773">
            <w:pPr>
              <w:spacing w:after="160" w:line="259" w:lineRule="auto"/>
              <w:contextualSpacing/>
              <w:jc w:val="both"/>
              <w:rPr>
                <w:rFonts w:ascii="Helvetica" w:hAnsi="Helvetica"/>
                <w:sz w:val="20"/>
                <w:szCs w:val="20"/>
              </w:rPr>
            </w:pPr>
            <w:r>
              <w:rPr>
                <w:rFonts w:ascii="Helvetica" w:hAnsi="Helvetica"/>
                <w:sz w:val="20"/>
                <w:szCs w:val="20"/>
              </w:rPr>
              <w:t>Sono presenti</w:t>
            </w:r>
            <w:r w:rsidRPr="00D77E92">
              <w:rPr>
                <w:rFonts w:ascii="Helvetica" w:hAnsi="Helvetica"/>
                <w:sz w:val="20"/>
                <w:szCs w:val="20"/>
              </w:rPr>
              <w:t xml:space="preserve"> strumenti validati e standardizzati di valutazione multidimensionale per la rilevazione dei bisogni sanitari e sociosanitari e i risultati conseguiti </w:t>
            </w:r>
            <w:r w:rsidRPr="006B0773">
              <w:rPr>
                <w:rFonts w:ascii="Helvetica" w:hAnsi="Helvetica"/>
                <w:sz w:val="20"/>
                <w:szCs w:val="20"/>
              </w:rPr>
              <w:t>(semplificato</w:t>
            </w:r>
            <w:r w:rsidRPr="00D77E92">
              <w:rPr>
                <w:rFonts w:ascii="Helvetica" w:hAnsi="Helvetica"/>
                <w:sz w:val="20"/>
                <w:szCs w:val="20"/>
              </w:rPr>
              <w:t xml:space="preserve"> per </w:t>
            </w:r>
            <w:r w:rsidR="00EF6610">
              <w:rPr>
                <w:rFonts w:ascii="Helvetica" w:hAnsi="Helvetica"/>
                <w:sz w:val="20"/>
                <w:szCs w:val="20"/>
              </w:rPr>
              <w:t>i per le attività prestazionali</w:t>
            </w:r>
            <w:r w:rsidRPr="00D77E92">
              <w:rPr>
                <w:rFonts w:ascii="Helvetica" w:hAnsi="Helvetica"/>
                <w:sz w:val="20"/>
                <w:szCs w:val="20"/>
              </w:rPr>
              <w:t>)</w:t>
            </w:r>
          </w:p>
        </w:tc>
        <w:tc>
          <w:tcPr>
            <w:tcW w:w="992" w:type="dxa"/>
          </w:tcPr>
          <w:p w14:paraId="6C7DB8FA" w14:textId="7C832DF8" w:rsidR="0085380B" w:rsidRPr="00D77E92" w:rsidRDefault="0085380B" w:rsidP="008F788F">
            <w:pPr>
              <w:contextualSpacing/>
              <w:rPr>
                <w:rFonts w:ascii="Helvetica" w:hAnsi="Helvetica"/>
                <w:sz w:val="20"/>
                <w:szCs w:val="20"/>
              </w:rPr>
            </w:pPr>
            <w:r w:rsidRPr="00D77E92">
              <w:rPr>
                <w:rFonts w:ascii="Helvetica" w:hAnsi="Helvetica"/>
                <w:sz w:val="20"/>
                <w:szCs w:val="20"/>
              </w:rPr>
              <w:t>SI/NO</w:t>
            </w:r>
          </w:p>
        </w:tc>
      </w:tr>
      <w:tr w:rsidR="00127EBB" w:rsidRPr="00D77E92" w14:paraId="7A163BFC" w14:textId="77777777" w:rsidTr="00127EBB">
        <w:trPr>
          <w:trHeight w:val="2095"/>
        </w:trPr>
        <w:tc>
          <w:tcPr>
            <w:tcW w:w="1271" w:type="dxa"/>
            <w:vMerge/>
          </w:tcPr>
          <w:p w14:paraId="406D2746" w14:textId="77777777" w:rsidR="00127EBB" w:rsidRPr="00D77E92" w:rsidRDefault="00127EBB" w:rsidP="00BE4927">
            <w:pPr>
              <w:pStyle w:val="Paragrafoelenco"/>
              <w:numPr>
                <w:ilvl w:val="1"/>
                <w:numId w:val="13"/>
              </w:numPr>
              <w:rPr>
                <w:rFonts w:ascii="Helvetica" w:hAnsi="Helvetica"/>
                <w:sz w:val="20"/>
                <w:szCs w:val="20"/>
              </w:rPr>
            </w:pPr>
          </w:p>
        </w:tc>
        <w:tc>
          <w:tcPr>
            <w:tcW w:w="7938" w:type="dxa"/>
          </w:tcPr>
          <w:p w14:paraId="6FB863A6" w14:textId="3B060111" w:rsidR="00127EBB" w:rsidRPr="00D77E92" w:rsidRDefault="00127EBB" w:rsidP="00AD44B7">
            <w:pPr>
              <w:spacing w:after="160" w:line="259" w:lineRule="auto"/>
              <w:contextualSpacing/>
              <w:rPr>
                <w:rFonts w:ascii="Helvetica" w:hAnsi="Helvetica"/>
                <w:sz w:val="20"/>
                <w:szCs w:val="20"/>
              </w:rPr>
            </w:pPr>
            <w:r w:rsidRPr="00D77E92">
              <w:rPr>
                <w:rFonts w:ascii="Helvetica" w:hAnsi="Helvetica"/>
                <w:sz w:val="20"/>
                <w:szCs w:val="20"/>
              </w:rPr>
              <w:t xml:space="preserve">Per i </w:t>
            </w:r>
            <w:r>
              <w:rPr>
                <w:rFonts w:ascii="Helvetica" w:hAnsi="Helvetica"/>
                <w:sz w:val="20"/>
                <w:szCs w:val="20"/>
              </w:rPr>
              <w:t>percorsi integrati</w:t>
            </w:r>
            <w:r w:rsidRPr="00D77E92">
              <w:rPr>
                <w:rFonts w:ascii="Helvetica" w:hAnsi="Helvetica"/>
                <w:sz w:val="20"/>
                <w:szCs w:val="20"/>
              </w:rPr>
              <w:t xml:space="preserve"> il PAI </w:t>
            </w:r>
            <w:r>
              <w:rPr>
                <w:rFonts w:ascii="Helvetica" w:hAnsi="Helvetica"/>
                <w:sz w:val="20"/>
                <w:szCs w:val="20"/>
              </w:rPr>
              <w:t>contiene</w:t>
            </w:r>
            <w:r w:rsidRPr="00D77E92">
              <w:rPr>
                <w:rFonts w:ascii="Helvetica" w:hAnsi="Helvetica"/>
                <w:sz w:val="20"/>
                <w:szCs w:val="20"/>
              </w:rPr>
              <w:t>:</w:t>
            </w:r>
          </w:p>
          <w:p w14:paraId="0FD3CE85" w14:textId="77777777" w:rsidR="00127EBB" w:rsidRPr="00AD44B7" w:rsidRDefault="00127EBB" w:rsidP="006B0773">
            <w:pPr>
              <w:numPr>
                <w:ilvl w:val="1"/>
                <w:numId w:val="34"/>
              </w:numPr>
              <w:spacing w:after="160" w:line="259" w:lineRule="auto"/>
              <w:ind w:left="743" w:hanging="426"/>
              <w:contextualSpacing/>
              <w:jc w:val="both"/>
              <w:rPr>
                <w:rFonts w:ascii="Helvetica" w:hAnsi="Helvetica"/>
                <w:sz w:val="20"/>
                <w:szCs w:val="20"/>
              </w:rPr>
            </w:pPr>
            <w:r w:rsidRPr="00AD44B7">
              <w:rPr>
                <w:rFonts w:ascii="Helvetica" w:hAnsi="Helvetica"/>
                <w:sz w:val="20"/>
                <w:szCs w:val="20"/>
              </w:rPr>
              <w:t xml:space="preserve">La valutazione multidimensionale dei bisogni assistenziali </w:t>
            </w:r>
          </w:p>
          <w:p w14:paraId="4BA6777E" w14:textId="77777777" w:rsidR="00127EBB" w:rsidRPr="00AD44B7" w:rsidRDefault="00127EBB" w:rsidP="006B0773">
            <w:pPr>
              <w:numPr>
                <w:ilvl w:val="1"/>
                <w:numId w:val="34"/>
              </w:numPr>
              <w:spacing w:after="160" w:line="259" w:lineRule="auto"/>
              <w:ind w:left="743" w:hanging="426"/>
              <w:contextualSpacing/>
              <w:jc w:val="both"/>
              <w:rPr>
                <w:rFonts w:ascii="Helvetica" w:hAnsi="Helvetica"/>
                <w:sz w:val="20"/>
                <w:szCs w:val="20"/>
              </w:rPr>
            </w:pPr>
            <w:r w:rsidRPr="00AD44B7">
              <w:rPr>
                <w:rFonts w:ascii="Helvetica" w:hAnsi="Helvetica"/>
                <w:sz w:val="20"/>
                <w:szCs w:val="20"/>
              </w:rPr>
              <w:t>L’identificazione degli obiettivi di salute</w:t>
            </w:r>
          </w:p>
          <w:p w14:paraId="4C42F8EF" w14:textId="77777777" w:rsidR="00127EBB" w:rsidRPr="00AD44B7" w:rsidRDefault="00127EBB" w:rsidP="006B0773">
            <w:pPr>
              <w:numPr>
                <w:ilvl w:val="1"/>
                <w:numId w:val="34"/>
              </w:numPr>
              <w:spacing w:after="160" w:line="259" w:lineRule="auto"/>
              <w:ind w:left="743" w:hanging="426"/>
              <w:contextualSpacing/>
              <w:jc w:val="both"/>
              <w:rPr>
                <w:rFonts w:ascii="Helvetica" w:hAnsi="Helvetica"/>
                <w:sz w:val="20"/>
                <w:szCs w:val="20"/>
              </w:rPr>
            </w:pPr>
            <w:r w:rsidRPr="00AD44B7">
              <w:rPr>
                <w:rFonts w:ascii="Helvetica" w:hAnsi="Helvetica"/>
                <w:sz w:val="20"/>
                <w:szCs w:val="20"/>
              </w:rPr>
              <w:t>La pianificazione delle attività</w:t>
            </w:r>
          </w:p>
          <w:p w14:paraId="4054D2B3" w14:textId="77777777" w:rsidR="00127EBB" w:rsidRPr="00AD44B7" w:rsidRDefault="00127EBB" w:rsidP="006B0773">
            <w:pPr>
              <w:numPr>
                <w:ilvl w:val="1"/>
                <w:numId w:val="34"/>
              </w:numPr>
              <w:spacing w:after="160" w:line="259" w:lineRule="auto"/>
              <w:ind w:left="743" w:hanging="426"/>
              <w:contextualSpacing/>
              <w:jc w:val="both"/>
              <w:rPr>
                <w:rFonts w:ascii="Helvetica" w:hAnsi="Helvetica"/>
                <w:sz w:val="20"/>
                <w:szCs w:val="20"/>
              </w:rPr>
            </w:pPr>
            <w:r w:rsidRPr="00AD44B7">
              <w:rPr>
                <w:rFonts w:ascii="Helvetica" w:hAnsi="Helvetica"/>
                <w:sz w:val="20"/>
                <w:szCs w:val="20"/>
              </w:rPr>
              <w:t>La definizione delle attività e delle prestazioni da erogare</w:t>
            </w:r>
          </w:p>
          <w:p w14:paraId="1123E9C2" w14:textId="77777777" w:rsidR="00127EBB" w:rsidRPr="00AD44B7" w:rsidRDefault="00127EBB" w:rsidP="006B0773">
            <w:pPr>
              <w:numPr>
                <w:ilvl w:val="1"/>
                <w:numId w:val="34"/>
              </w:numPr>
              <w:spacing w:after="160" w:line="259" w:lineRule="auto"/>
              <w:ind w:left="743" w:hanging="426"/>
              <w:contextualSpacing/>
              <w:jc w:val="both"/>
              <w:rPr>
                <w:rFonts w:ascii="Helvetica" w:hAnsi="Helvetica"/>
                <w:sz w:val="20"/>
                <w:szCs w:val="20"/>
              </w:rPr>
            </w:pPr>
            <w:r w:rsidRPr="00AD44B7">
              <w:rPr>
                <w:rFonts w:ascii="Helvetica" w:hAnsi="Helvetica"/>
                <w:sz w:val="20"/>
                <w:szCs w:val="20"/>
              </w:rPr>
              <w:t>Le figure professionali coinvolte e il referente del caso</w:t>
            </w:r>
          </w:p>
          <w:p w14:paraId="29CB6AF4" w14:textId="77777777" w:rsidR="00127EBB" w:rsidRPr="00AD44B7" w:rsidRDefault="00127EBB" w:rsidP="006B0773">
            <w:pPr>
              <w:numPr>
                <w:ilvl w:val="1"/>
                <w:numId w:val="34"/>
              </w:numPr>
              <w:spacing w:after="160" w:line="259" w:lineRule="auto"/>
              <w:ind w:left="743" w:hanging="426"/>
              <w:contextualSpacing/>
              <w:jc w:val="both"/>
              <w:rPr>
                <w:rFonts w:ascii="Helvetica" w:hAnsi="Helvetica"/>
                <w:sz w:val="20"/>
                <w:szCs w:val="20"/>
              </w:rPr>
            </w:pPr>
            <w:r w:rsidRPr="00AD44B7">
              <w:rPr>
                <w:rFonts w:ascii="Helvetica" w:hAnsi="Helvetica"/>
                <w:sz w:val="20"/>
                <w:szCs w:val="20"/>
              </w:rPr>
              <w:t xml:space="preserve">Il </w:t>
            </w:r>
            <w:proofErr w:type="spellStart"/>
            <w:r w:rsidRPr="00AD44B7">
              <w:rPr>
                <w:rFonts w:ascii="Helvetica" w:hAnsi="Helvetica"/>
                <w:sz w:val="20"/>
                <w:szCs w:val="20"/>
              </w:rPr>
              <w:t>caregiver</w:t>
            </w:r>
            <w:proofErr w:type="spellEnd"/>
            <w:r w:rsidRPr="00AD44B7">
              <w:rPr>
                <w:rFonts w:ascii="Helvetica" w:hAnsi="Helvetica"/>
                <w:sz w:val="20"/>
                <w:szCs w:val="20"/>
              </w:rPr>
              <w:t xml:space="preserve"> della persona assistita</w:t>
            </w:r>
          </w:p>
          <w:p w14:paraId="5181F364" w14:textId="77777777" w:rsidR="00127EBB" w:rsidRDefault="00127EBB" w:rsidP="006B0773">
            <w:pPr>
              <w:numPr>
                <w:ilvl w:val="1"/>
                <w:numId w:val="34"/>
              </w:numPr>
              <w:spacing w:after="160" w:line="259" w:lineRule="auto"/>
              <w:ind w:left="743" w:hanging="426"/>
              <w:contextualSpacing/>
              <w:jc w:val="both"/>
              <w:rPr>
                <w:rFonts w:ascii="Helvetica" w:hAnsi="Helvetica"/>
                <w:sz w:val="20"/>
                <w:szCs w:val="20"/>
              </w:rPr>
            </w:pPr>
            <w:r w:rsidRPr="00AD44B7">
              <w:rPr>
                <w:rFonts w:ascii="Helvetica" w:hAnsi="Helvetica"/>
                <w:sz w:val="20"/>
                <w:szCs w:val="20"/>
              </w:rPr>
              <w:t>Gli aggiornamenti effettuati sulla base della rivalutazione periodica di bisogni</w:t>
            </w:r>
          </w:p>
          <w:p w14:paraId="36887139" w14:textId="44D2F887" w:rsidR="00127EBB" w:rsidRPr="00D77E92" w:rsidRDefault="00127EBB" w:rsidP="00736479">
            <w:pPr>
              <w:spacing w:after="160" w:line="259" w:lineRule="auto"/>
              <w:ind w:left="743"/>
              <w:contextualSpacing/>
              <w:jc w:val="both"/>
              <w:rPr>
                <w:rFonts w:ascii="Helvetica" w:hAnsi="Helvetica"/>
                <w:sz w:val="20"/>
                <w:szCs w:val="20"/>
              </w:rPr>
            </w:pPr>
          </w:p>
        </w:tc>
        <w:tc>
          <w:tcPr>
            <w:tcW w:w="992" w:type="dxa"/>
          </w:tcPr>
          <w:p w14:paraId="2B6C7020" w14:textId="0B10E27D" w:rsidR="00127EBB" w:rsidRPr="00D77E92" w:rsidRDefault="00127EBB" w:rsidP="00E24BC6">
            <w:pPr>
              <w:contextualSpacing/>
              <w:rPr>
                <w:rFonts w:ascii="Helvetica" w:hAnsi="Helvetica"/>
                <w:sz w:val="20"/>
                <w:szCs w:val="20"/>
              </w:rPr>
            </w:pPr>
            <w:r w:rsidRPr="00D77E92">
              <w:rPr>
                <w:rFonts w:ascii="Helvetica" w:hAnsi="Helvetica"/>
                <w:sz w:val="20"/>
                <w:szCs w:val="20"/>
              </w:rPr>
              <w:t>SI/NO</w:t>
            </w:r>
          </w:p>
        </w:tc>
      </w:tr>
      <w:tr w:rsidR="00127EBB" w:rsidRPr="00D77E92" w14:paraId="597D86A6" w14:textId="77777777" w:rsidTr="00127EBB">
        <w:trPr>
          <w:trHeight w:val="222"/>
        </w:trPr>
        <w:tc>
          <w:tcPr>
            <w:tcW w:w="1271" w:type="dxa"/>
            <w:vMerge/>
          </w:tcPr>
          <w:p w14:paraId="4A80147C" w14:textId="77777777" w:rsidR="00127EBB" w:rsidRPr="00D77E92" w:rsidRDefault="00127EBB" w:rsidP="00BE4927">
            <w:pPr>
              <w:pStyle w:val="Paragrafoelenco"/>
              <w:numPr>
                <w:ilvl w:val="1"/>
                <w:numId w:val="13"/>
              </w:numPr>
              <w:rPr>
                <w:rFonts w:ascii="Helvetica" w:hAnsi="Helvetica"/>
                <w:sz w:val="20"/>
                <w:szCs w:val="20"/>
              </w:rPr>
            </w:pPr>
          </w:p>
        </w:tc>
        <w:tc>
          <w:tcPr>
            <w:tcW w:w="7938" w:type="dxa"/>
          </w:tcPr>
          <w:p w14:paraId="2E9EB283" w14:textId="2F88EB2C" w:rsidR="00127EBB" w:rsidRPr="00D77E92" w:rsidRDefault="00127EBB" w:rsidP="00127EBB">
            <w:pPr>
              <w:spacing w:after="160" w:line="259" w:lineRule="auto"/>
              <w:contextualSpacing/>
              <w:jc w:val="both"/>
              <w:rPr>
                <w:rFonts w:ascii="Helvetica" w:hAnsi="Helvetica"/>
                <w:sz w:val="20"/>
                <w:szCs w:val="20"/>
              </w:rPr>
            </w:pPr>
            <w:r w:rsidRPr="00127EBB">
              <w:rPr>
                <w:rFonts w:ascii="Helvetica" w:hAnsi="Helvetica"/>
                <w:sz w:val="20"/>
                <w:szCs w:val="20"/>
              </w:rPr>
              <w:t>Garantisce che la presa in carico sia coerente con il Progetto Individuale</w:t>
            </w:r>
          </w:p>
        </w:tc>
        <w:tc>
          <w:tcPr>
            <w:tcW w:w="992" w:type="dxa"/>
          </w:tcPr>
          <w:p w14:paraId="193320C9" w14:textId="4E75CF54" w:rsidR="00127EBB" w:rsidRPr="00D77E92" w:rsidRDefault="00127EBB" w:rsidP="00E24BC6">
            <w:pPr>
              <w:contextualSpacing/>
              <w:rPr>
                <w:rFonts w:ascii="Helvetica" w:hAnsi="Helvetica"/>
                <w:sz w:val="20"/>
                <w:szCs w:val="20"/>
              </w:rPr>
            </w:pPr>
            <w:r>
              <w:rPr>
                <w:rFonts w:ascii="Helvetica" w:hAnsi="Helvetica"/>
                <w:sz w:val="20"/>
                <w:szCs w:val="20"/>
              </w:rPr>
              <w:t>Sì/NO</w:t>
            </w:r>
          </w:p>
        </w:tc>
      </w:tr>
      <w:tr w:rsidR="00127EBB" w:rsidRPr="00D77E92" w14:paraId="2333408C" w14:textId="77777777" w:rsidTr="00551B5A">
        <w:trPr>
          <w:trHeight w:val="937"/>
        </w:trPr>
        <w:tc>
          <w:tcPr>
            <w:tcW w:w="1271" w:type="dxa"/>
            <w:vMerge/>
          </w:tcPr>
          <w:p w14:paraId="11DE60C5" w14:textId="77777777" w:rsidR="00127EBB" w:rsidRPr="00D77E92" w:rsidRDefault="00127EBB" w:rsidP="00BE4927">
            <w:pPr>
              <w:pStyle w:val="Paragrafoelenco"/>
              <w:numPr>
                <w:ilvl w:val="1"/>
                <w:numId w:val="13"/>
              </w:numPr>
              <w:rPr>
                <w:rFonts w:ascii="Helvetica" w:hAnsi="Helvetica"/>
                <w:sz w:val="20"/>
                <w:szCs w:val="20"/>
              </w:rPr>
            </w:pPr>
          </w:p>
        </w:tc>
        <w:tc>
          <w:tcPr>
            <w:tcW w:w="7938" w:type="dxa"/>
          </w:tcPr>
          <w:p w14:paraId="0B860560" w14:textId="77777777" w:rsidR="00127EBB" w:rsidRPr="00127EBB" w:rsidRDefault="00127EBB" w:rsidP="00127EBB">
            <w:pPr>
              <w:spacing w:after="160" w:line="259" w:lineRule="auto"/>
              <w:contextualSpacing/>
              <w:jc w:val="both"/>
              <w:rPr>
                <w:rFonts w:ascii="Helvetica" w:hAnsi="Helvetica"/>
                <w:sz w:val="20"/>
                <w:szCs w:val="20"/>
              </w:rPr>
            </w:pPr>
            <w:r w:rsidRPr="00127EBB">
              <w:rPr>
                <w:rFonts w:ascii="Helvetica" w:hAnsi="Helvetica"/>
                <w:sz w:val="20"/>
                <w:szCs w:val="20"/>
              </w:rPr>
              <w:t>Garantisce che il PAI sia puntualmente aggiornato dall’equipe di cura in relazione alla modifica dei bisogni.</w:t>
            </w:r>
          </w:p>
          <w:p w14:paraId="1B331F30" w14:textId="77777777" w:rsidR="00127EBB" w:rsidRPr="00127EBB" w:rsidRDefault="00127EBB" w:rsidP="00736479">
            <w:pPr>
              <w:spacing w:after="160" w:line="259" w:lineRule="auto"/>
              <w:ind w:left="743"/>
              <w:contextualSpacing/>
              <w:jc w:val="both"/>
              <w:rPr>
                <w:rFonts w:ascii="Helvetica" w:hAnsi="Helvetica"/>
                <w:sz w:val="20"/>
                <w:szCs w:val="20"/>
              </w:rPr>
            </w:pPr>
          </w:p>
        </w:tc>
        <w:tc>
          <w:tcPr>
            <w:tcW w:w="992" w:type="dxa"/>
          </w:tcPr>
          <w:p w14:paraId="13404211" w14:textId="6E8B8F8D" w:rsidR="00127EBB" w:rsidRDefault="00127EBB" w:rsidP="00E24BC6">
            <w:pPr>
              <w:contextualSpacing/>
              <w:rPr>
                <w:rFonts w:ascii="Helvetica" w:hAnsi="Helvetica"/>
                <w:sz w:val="20"/>
                <w:szCs w:val="20"/>
              </w:rPr>
            </w:pPr>
            <w:r>
              <w:rPr>
                <w:rFonts w:ascii="Helvetica" w:hAnsi="Helvetica"/>
                <w:sz w:val="20"/>
                <w:szCs w:val="20"/>
              </w:rPr>
              <w:t>Sì/NO</w:t>
            </w:r>
          </w:p>
        </w:tc>
      </w:tr>
      <w:tr w:rsidR="0085380B" w:rsidRPr="00D77E92" w14:paraId="7236C859" w14:textId="77777777" w:rsidTr="0085380B">
        <w:trPr>
          <w:trHeight w:val="482"/>
        </w:trPr>
        <w:tc>
          <w:tcPr>
            <w:tcW w:w="1271" w:type="dxa"/>
            <w:vMerge/>
          </w:tcPr>
          <w:p w14:paraId="44352ECD" w14:textId="77777777" w:rsidR="0085380B" w:rsidRPr="00D77E92" w:rsidRDefault="0085380B" w:rsidP="00BE4927">
            <w:pPr>
              <w:pStyle w:val="Paragrafoelenco"/>
              <w:numPr>
                <w:ilvl w:val="1"/>
                <w:numId w:val="13"/>
              </w:numPr>
              <w:rPr>
                <w:rFonts w:ascii="Helvetica" w:hAnsi="Helvetica"/>
                <w:sz w:val="20"/>
                <w:szCs w:val="20"/>
              </w:rPr>
            </w:pPr>
          </w:p>
        </w:tc>
        <w:tc>
          <w:tcPr>
            <w:tcW w:w="7938" w:type="dxa"/>
          </w:tcPr>
          <w:p w14:paraId="407813B3" w14:textId="19474A91" w:rsidR="0085380B" w:rsidRDefault="0085380B" w:rsidP="008F788F">
            <w:pPr>
              <w:rPr>
                <w:rFonts w:ascii="Helvetica" w:hAnsi="Helvetica"/>
                <w:sz w:val="20"/>
                <w:szCs w:val="20"/>
              </w:rPr>
            </w:pPr>
            <w:r w:rsidRPr="006B0773">
              <w:rPr>
                <w:rFonts w:ascii="Helvetica" w:hAnsi="Helvetica"/>
                <w:sz w:val="20"/>
                <w:szCs w:val="20"/>
              </w:rPr>
              <w:t xml:space="preserve">Per le </w:t>
            </w:r>
            <w:r w:rsidR="001C7F21" w:rsidRPr="006B0773">
              <w:rPr>
                <w:rFonts w:ascii="Helvetica" w:hAnsi="Helvetica"/>
                <w:sz w:val="20"/>
                <w:szCs w:val="20"/>
              </w:rPr>
              <w:t>attività prestazionali</w:t>
            </w:r>
            <w:r w:rsidRPr="006B0773">
              <w:rPr>
                <w:rFonts w:ascii="Helvetica" w:hAnsi="Helvetica"/>
                <w:sz w:val="20"/>
                <w:szCs w:val="20"/>
              </w:rPr>
              <w:t xml:space="preserve"> il PAI è semplificato (valutazione/condivisione/pianificazione attività/verifica risultati raggiunti)</w:t>
            </w:r>
          </w:p>
          <w:p w14:paraId="475143E4" w14:textId="59988C13" w:rsidR="0085380B" w:rsidRPr="008F788F" w:rsidRDefault="0085380B" w:rsidP="008F788F">
            <w:pPr>
              <w:rPr>
                <w:rFonts w:ascii="Helvetica" w:hAnsi="Helvetica"/>
                <w:sz w:val="20"/>
                <w:szCs w:val="20"/>
              </w:rPr>
            </w:pPr>
          </w:p>
        </w:tc>
        <w:tc>
          <w:tcPr>
            <w:tcW w:w="992" w:type="dxa"/>
          </w:tcPr>
          <w:p w14:paraId="13A669D5" w14:textId="3F046109" w:rsidR="0085380B" w:rsidRPr="00D77E92" w:rsidRDefault="0085380B" w:rsidP="00E24BC6">
            <w:pPr>
              <w:contextualSpacing/>
              <w:rPr>
                <w:rFonts w:ascii="Helvetica" w:hAnsi="Helvetica"/>
                <w:sz w:val="20"/>
                <w:szCs w:val="20"/>
              </w:rPr>
            </w:pPr>
            <w:r w:rsidRPr="00D77E92">
              <w:rPr>
                <w:rFonts w:ascii="Helvetica" w:hAnsi="Helvetica"/>
                <w:sz w:val="20"/>
                <w:szCs w:val="20"/>
              </w:rPr>
              <w:t>SI/NO</w:t>
            </w:r>
          </w:p>
        </w:tc>
      </w:tr>
      <w:tr w:rsidR="0085380B" w:rsidRPr="00D77E92" w14:paraId="6833B811" w14:textId="77777777" w:rsidTr="00551B5A">
        <w:trPr>
          <w:trHeight w:val="448"/>
        </w:trPr>
        <w:tc>
          <w:tcPr>
            <w:tcW w:w="1271" w:type="dxa"/>
            <w:vMerge/>
          </w:tcPr>
          <w:p w14:paraId="518CB342" w14:textId="77777777" w:rsidR="0085380B" w:rsidRPr="00D77E92" w:rsidRDefault="0085380B" w:rsidP="00BE4927">
            <w:pPr>
              <w:pStyle w:val="Paragrafoelenco"/>
              <w:numPr>
                <w:ilvl w:val="1"/>
                <w:numId w:val="13"/>
              </w:numPr>
              <w:rPr>
                <w:rFonts w:ascii="Helvetica" w:hAnsi="Helvetica"/>
                <w:sz w:val="20"/>
                <w:szCs w:val="20"/>
              </w:rPr>
            </w:pPr>
          </w:p>
        </w:tc>
        <w:tc>
          <w:tcPr>
            <w:tcW w:w="7938" w:type="dxa"/>
          </w:tcPr>
          <w:p w14:paraId="1DC5C8DD" w14:textId="39673FBD" w:rsidR="0085380B" w:rsidRPr="008F788F" w:rsidRDefault="0085380B" w:rsidP="008F788F">
            <w:pPr>
              <w:rPr>
                <w:rFonts w:ascii="Helvetica" w:hAnsi="Helvetica"/>
                <w:sz w:val="20"/>
                <w:szCs w:val="20"/>
              </w:rPr>
            </w:pPr>
            <w:r>
              <w:rPr>
                <w:rFonts w:ascii="Helvetica" w:hAnsi="Helvetica"/>
                <w:sz w:val="20"/>
                <w:szCs w:val="20"/>
              </w:rPr>
              <w:t>NOTA: verificato con procedura specifica e/o PAI a campione</w:t>
            </w:r>
          </w:p>
        </w:tc>
        <w:tc>
          <w:tcPr>
            <w:tcW w:w="992" w:type="dxa"/>
          </w:tcPr>
          <w:p w14:paraId="47B7909D" w14:textId="77777777" w:rsidR="0085380B" w:rsidRPr="00D77E92" w:rsidRDefault="0085380B" w:rsidP="00E24BC6">
            <w:pPr>
              <w:contextualSpacing/>
              <w:rPr>
                <w:rFonts w:ascii="Helvetica" w:hAnsi="Helvetica"/>
                <w:sz w:val="20"/>
                <w:szCs w:val="20"/>
              </w:rPr>
            </w:pPr>
          </w:p>
        </w:tc>
      </w:tr>
      <w:tr w:rsidR="00127EBB" w:rsidRPr="00D77E92" w14:paraId="6DC24CD5" w14:textId="2E2E3ACB" w:rsidTr="00604746">
        <w:trPr>
          <w:trHeight w:val="3122"/>
        </w:trPr>
        <w:tc>
          <w:tcPr>
            <w:tcW w:w="1271" w:type="dxa"/>
            <w:vMerge w:val="restart"/>
          </w:tcPr>
          <w:p w14:paraId="00F182A5" w14:textId="5F045A91" w:rsidR="00127EBB" w:rsidRPr="002D3B1A" w:rsidRDefault="00127EBB" w:rsidP="00BE4927">
            <w:pPr>
              <w:pStyle w:val="Paragrafoelenco"/>
              <w:numPr>
                <w:ilvl w:val="1"/>
                <w:numId w:val="13"/>
              </w:numPr>
              <w:rPr>
                <w:rFonts w:ascii="Helvetica" w:hAnsi="Helvetica"/>
                <w:sz w:val="16"/>
                <w:szCs w:val="16"/>
              </w:rPr>
            </w:pPr>
            <w:r w:rsidRPr="00D77E92">
              <w:rPr>
                <w:rFonts w:ascii="Helvetica" w:hAnsi="Helvetica"/>
                <w:sz w:val="20"/>
                <w:szCs w:val="20"/>
              </w:rPr>
              <w:br w:type="page"/>
            </w:r>
            <w:r w:rsidRPr="002D3B1A">
              <w:rPr>
                <w:rFonts w:ascii="Helvetica" w:hAnsi="Helvetica"/>
                <w:sz w:val="16"/>
                <w:szCs w:val="16"/>
              </w:rPr>
              <w:t>AC Modalità e strumenti di gestione delle informazioni (</w:t>
            </w:r>
            <w:r w:rsidRPr="00604746">
              <w:rPr>
                <w:rFonts w:ascii="Helvetica" w:hAnsi="Helvetica"/>
                <w:sz w:val="16"/>
                <w:szCs w:val="16"/>
              </w:rPr>
              <w:t xml:space="preserve">sistemi informativi e dati)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 e 6.3. AC</w:t>
            </w:r>
          </w:p>
        </w:tc>
        <w:tc>
          <w:tcPr>
            <w:tcW w:w="7938" w:type="dxa"/>
          </w:tcPr>
          <w:p w14:paraId="2BADE3AE" w14:textId="11B321F7" w:rsidR="00127EBB" w:rsidRPr="00D77E92" w:rsidRDefault="00E97809" w:rsidP="008F788F">
            <w:pPr>
              <w:spacing w:after="160" w:line="259" w:lineRule="auto"/>
              <w:contextualSpacing/>
              <w:jc w:val="both"/>
              <w:rPr>
                <w:rFonts w:ascii="Helvetica" w:hAnsi="Helvetica"/>
                <w:sz w:val="20"/>
                <w:szCs w:val="20"/>
              </w:rPr>
            </w:pPr>
            <w:r>
              <w:rPr>
                <w:rFonts w:ascii="Helvetica" w:hAnsi="Helvetica"/>
                <w:sz w:val="20"/>
                <w:szCs w:val="20"/>
              </w:rPr>
              <w:t>P</w:t>
            </w:r>
            <w:r w:rsidR="00127EBB">
              <w:rPr>
                <w:rFonts w:ascii="Helvetica" w:hAnsi="Helvetica"/>
                <w:sz w:val="20"/>
                <w:szCs w:val="20"/>
              </w:rPr>
              <w:t xml:space="preserve">resenza di </w:t>
            </w:r>
            <w:r w:rsidR="00127EBB" w:rsidRPr="00D77E92">
              <w:rPr>
                <w:rFonts w:ascii="Helvetica" w:hAnsi="Helvetica"/>
                <w:sz w:val="20"/>
                <w:szCs w:val="20"/>
              </w:rPr>
              <w:t xml:space="preserve">fascicolo sociosanitario domiciliare informatizzato, integrato secondo standard di interoperabilità con il fascicolo sanitario elettronico che comprende: </w:t>
            </w:r>
          </w:p>
          <w:p w14:paraId="49044900" w14:textId="0F674997" w:rsidR="00127EBB" w:rsidRPr="00D77E92" w:rsidRDefault="00127EBB" w:rsidP="00BE4927">
            <w:pPr>
              <w:numPr>
                <w:ilvl w:val="1"/>
                <w:numId w:val="17"/>
              </w:numPr>
              <w:spacing w:after="160" w:line="259" w:lineRule="auto"/>
              <w:ind w:left="848" w:hanging="839"/>
              <w:contextualSpacing/>
              <w:jc w:val="both"/>
              <w:rPr>
                <w:rFonts w:ascii="Helvetica" w:hAnsi="Helvetica"/>
                <w:sz w:val="20"/>
                <w:szCs w:val="20"/>
              </w:rPr>
            </w:pPr>
            <w:r w:rsidRPr="00D77E92">
              <w:rPr>
                <w:rFonts w:ascii="Helvetica" w:hAnsi="Helvetica"/>
                <w:sz w:val="20"/>
                <w:szCs w:val="20"/>
              </w:rPr>
              <w:t>Il PAI con tutti gli elementi descritti al punto precedente</w:t>
            </w:r>
          </w:p>
          <w:p w14:paraId="44716715" w14:textId="51C6BF3D" w:rsidR="00127EBB" w:rsidRPr="00D77E92" w:rsidRDefault="00127EBB" w:rsidP="00BE4927">
            <w:pPr>
              <w:numPr>
                <w:ilvl w:val="1"/>
                <w:numId w:val="17"/>
              </w:numPr>
              <w:spacing w:after="160" w:line="259" w:lineRule="auto"/>
              <w:ind w:left="848" w:hanging="839"/>
              <w:contextualSpacing/>
              <w:jc w:val="both"/>
              <w:rPr>
                <w:rFonts w:ascii="Helvetica" w:hAnsi="Helvetica"/>
                <w:sz w:val="20"/>
                <w:szCs w:val="20"/>
              </w:rPr>
            </w:pPr>
            <w:r w:rsidRPr="00D77E92">
              <w:rPr>
                <w:rFonts w:ascii="Helvetica" w:hAnsi="Helvetica"/>
                <w:sz w:val="20"/>
                <w:szCs w:val="20"/>
              </w:rPr>
              <w:t>Le conclusioni del colloquio di presa in carico coerente al livello di prestazioni da erogare</w:t>
            </w:r>
          </w:p>
          <w:p w14:paraId="4D8C618D" w14:textId="4462F1B1" w:rsidR="00127EBB" w:rsidRPr="00D77E92" w:rsidRDefault="00127EBB" w:rsidP="00BE4927">
            <w:pPr>
              <w:numPr>
                <w:ilvl w:val="1"/>
                <w:numId w:val="17"/>
              </w:numPr>
              <w:spacing w:after="160" w:line="259" w:lineRule="auto"/>
              <w:ind w:left="848" w:hanging="839"/>
              <w:contextualSpacing/>
              <w:jc w:val="both"/>
              <w:rPr>
                <w:rFonts w:ascii="Helvetica" w:hAnsi="Helvetica"/>
                <w:sz w:val="20"/>
                <w:szCs w:val="20"/>
              </w:rPr>
            </w:pPr>
            <w:r w:rsidRPr="00D77E92">
              <w:rPr>
                <w:rFonts w:ascii="Helvetica" w:hAnsi="Helvetica"/>
                <w:sz w:val="20"/>
                <w:szCs w:val="20"/>
              </w:rPr>
              <w:t xml:space="preserve">Elementi di rischio specifico del paziente </w:t>
            </w:r>
          </w:p>
          <w:p w14:paraId="1D873EA8" w14:textId="77777777" w:rsidR="00127EBB" w:rsidRPr="00D77E92" w:rsidRDefault="00127EBB" w:rsidP="00BE4927">
            <w:pPr>
              <w:numPr>
                <w:ilvl w:val="1"/>
                <w:numId w:val="17"/>
              </w:numPr>
              <w:spacing w:after="160" w:line="259" w:lineRule="auto"/>
              <w:ind w:left="848" w:hanging="839"/>
              <w:contextualSpacing/>
              <w:jc w:val="both"/>
              <w:rPr>
                <w:rFonts w:ascii="Helvetica" w:hAnsi="Helvetica"/>
                <w:sz w:val="20"/>
                <w:szCs w:val="20"/>
              </w:rPr>
            </w:pPr>
            <w:r w:rsidRPr="00D77E92">
              <w:rPr>
                <w:rFonts w:ascii="Helvetica" w:hAnsi="Helvetica"/>
                <w:sz w:val="20"/>
                <w:szCs w:val="20"/>
              </w:rPr>
              <w:t>Le attività e le prestazioni erogate</w:t>
            </w:r>
          </w:p>
          <w:p w14:paraId="687B841A" w14:textId="77777777" w:rsidR="00127EBB" w:rsidRPr="00D77E92" w:rsidRDefault="00127EBB" w:rsidP="00BE4927">
            <w:pPr>
              <w:numPr>
                <w:ilvl w:val="1"/>
                <w:numId w:val="17"/>
              </w:numPr>
              <w:spacing w:after="160" w:line="259" w:lineRule="auto"/>
              <w:ind w:left="848" w:hanging="839"/>
              <w:contextualSpacing/>
              <w:jc w:val="both"/>
              <w:rPr>
                <w:rFonts w:ascii="Helvetica" w:hAnsi="Helvetica"/>
                <w:sz w:val="20"/>
                <w:szCs w:val="20"/>
              </w:rPr>
            </w:pPr>
            <w:r w:rsidRPr="00D77E92">
              <w:rPr>
                <w:rFonts w:ascii="Helvetica" w:hAnsi="Helvetica"/>
                <w:sz w:val="20"/>
                <w:szCs w:val="20"/>
              </w:rPr>
              <w:t>Le valutazioni periodiche e i relativi esiti</w:t>
            </w:r>
          </w:p>
          <w:p w14:paraId="6587C7D0" w14:textId="77777777" w:rsidR="00127EBB" w:rsidRPr="00D77E92" w:rsidRDefault="00127EBB" w:rsidP="00BE4927">
            <w:pPr>
              <w:numPr>
                <w:ilvl w:val="1"/>
                <w:numId w:val="17"/>
              </w:numPr>
              <w:spacing w:after="160" w:line="259" w:lineRule="auto"/>
              <w:ind w:left="848" w:hanging="839"/>
              <w:contextualSpacing/>
              <w:jc w:val="both"/>
              <w:rPr>
                <w:rFonts w:ascii="Helvetica" w:hAnsi="Helvetica"/>
                <w:sz w:val="20"/>
                <w:szCs w:val="20"/>
              </w:rPr>
            </w:pPr>
            <w:r w:rsidRPr="00D77E92">
              <w:rPr>
                <w:rFonts w:ascii="Helvetica" w:hAnsi="Helvetica"/>
                <w:sz w:val="20"/>
                <w:szCs w:val="20"/>
              </w:rPr>
              <w:t>La data e le motivazioni della chiusura del PAI</w:t>
            </w:r>
          </w:p>
          <w:p w14:paraId="250965C2" w14:textId="004F950C" w:rsidR="00127EBB" w:rsidRPr="00D77E92" w:rsidRDefault="00127EBB" w:rsidP="00BE4927">
            <w:pPr>
              <w:numPr>
                <w:ilvl w:val="1"/>
                <w:numId w:val="17"/>
              </w:numPr>
              <w:spacing w:after="160" w:line="259" w:lineRule="auto"/>
              <w:ind w:left="848" w:hanging="839"/>
              <w:contextualSpacing/>
              <w:jc w:val="both"/>
              <w:rPr>
                <w:rFonts w:ascii="Helvetica" w:hAnsi="Helvetica"/>
                <w:sz w:val="20"/>
                <w:szCs w:val="20"/>
              </w:rPr>
            </w:pPr>
            <w:r w:rsidRPr="00D77E92">
              <w:rPr>
                <w:rFonts w:ascii="Helvetica" w:hAnsi="Helvetica"/>
                <w:sz w:val="20"/>
                <w:szCs w:val="20"/>
              </w:rPr>
              <w:t>Il documento di dimissione</w:t>
            </w:r>
          </w:p>
          <w:p w14:paraId="7380A93F" w14:textId="00E5E187" w:rsidR="00127EBB" w:rsidRPr="00D77E92" w:rsidRDefault="00127EBB" w:rsidP="009922C8">
            <w:pPr>
              <w:spacing w:after="160" w:line="259" w:lineRule="auto"/>
              <w:contextualSpacing/>
              <w:jc w:val="both"/>
              <w:rPr>
                <w:rFonts w:ascii="Helvetica" w:hAnsi="Helvetica"/>
                <w:sz w:val="20"/>
                <w:szCs w:val="20"/>
              </w:rPr>
            </w:pPr>
            <w:r w:rsidRPr="006B0773">
              <w:rPr>
                <w:rFonts w:ascii="Helvetica" w:hAnsi="Helvetica"/>
                <w:sz w:val="20"/>
                <w:szCs w:val="20"/>
              </w:rPr>
              <w:t xml:space="preserve">Per le attività prestazionali o </w:t>
            </w:r>
            <w:proofErr w:type="spellStart"/>
            <w:r w:rsidRPr="006B0773">
              <w:rPr>
                <w:rFonts w:ascii="Helvetica" w:hAnsi="Helvetica"/>
                <w:sz w:val="20"/>
                <w:szCs w:val="20"/>
              </w:rPr>
              <w:t>monoprofessionali</w:t>
            </w:r>
            <w:proofErr w:type="spellEnd"/>
            <w:r w:rsidRPr="006B0773">
              <w:rPr>
                <w:rFonts w:ascii="Helvetica" w:hAnsi="Helvetica"/>
                <w:sz w:val="20"/>
                <w:szCs w:val="20"/>
              </w:rPr>
              <w:t xml:space="preserve"> il fascicolo sociosanitario deve contenere: PAI semplificato, diario</w:t>
            </w:r>
            <w:r w:rsidRPr="00D77E92">
              <w:rPr>
                <w:rFonts w:ascii="Helvetica" w:hAnsi="Helvetica"/>
                <w:sz w:val="20"/>
                <w:szCs w:val="20"/>
              </w:rPr>
              <w:t xml:space="preserve"> </w:t>
            </w:r>
          </w:p>
        </w:tc>
        <w:tc>
          <w:tcPr>
            <w:tcW w:w="992" w:type="dxa"/>
          </w:tcPr>
          <w:p w14:paraId="3E924DD8" w14:textId="3560B1B7" w:rsidR="00127EBB" w:rsidRPr="00D77E92" w:rsidRDefault="00127EBB" w:rsidP="00E24BC6">
            <w:pPr>
              <w:contextualSpacing/>
              <w:jc w:val="both"/>
              <w:rPr>
                <w:rFonts w:ascii="Helvetica" w:hAnsi="Helvetica"/>
                <w:sz w:val="20"/>
                <w:szCs w:val="20"/>
              </w:rPr>
            </w:pPr>
            <w:r w:rsidRPr="00D77E92">
              <w:rPr>
                <w:rFonts w:ascii="Helvetica" w:hAnsi="Helvetica"/>
                <w:sz w:val="20"/>
                <w:szCs w:val="20"/>
              </w:rPr>
              <w:t>SI/NO</w:t>
            </w:r>
            <w:r>
              <w:rPr>
                <w:rFonts w:ascii="Helvetica" w:hAnsi="Helvetica"/>
                <w:sz w:val="20"/>
                <w:szCs w:val="20"/>
              </w:rPr>
              <w:t>/in corso entro 1 anno informatizzazione</w:t>
            </w:r>
          </w:p>
        </w:tc>
      </w:tr>
      <w:tr w:rsidR="00127EBB" w:rsidRPr="00D77E92" w14:paraId="27109879" w14:textId="77777777" w:rsidTr="00F2693A">
        <w:trPr>
          <w:trHeight w:val="200"/>
        </w:trPr>
        <w:tc>
          <w:tcPr>
            <w:tcW w:w="1271" w:type="dxa"/>
            <w:vMerge/>
          </w:tcPr>
          <w:p w14:paraId="4A3F6961" w14:textId="77777777" w:rsidR="00127EBB" w:rsidRPr="00D77E92" w:rsidRDefault="00127EBB" w:rsidP="00BE4927">
            <w:pPr>
              <w:pStyle w:val="Paragrafoelenco"/>
              <w:numPr>
                <w:ilvl w:val="1"/>
                <w:numId w:val="13"/>
              </w:numPr>
              <w:rPr>
                <w:rFonts w:ascii="Helvetica" w:hAnsi="Helvetica"/>
                <w:sz w:val="20"/>
                <w:szCs w:val="20"/>
              </w:rPr>
            </w:pPr>
          </w:p>
        </w:tc>
        <w:tc>
          <w:tcPr>
            <w:tcW w:w="7938" w:type="dxa"/>
          </w:tcPr>
          <w:p w14:paraId="7DBA7D49" w14:textId="0FE14B60" w:rsidR="00127EBB" w:rsidRPr="00D77E92" w:rsidDel="0085380B" w:rsidRDefault="00127EBB" w:rsidP="009922C8">
            <w:pPr>
              <w:spacing w:after="160" w:line="259" w:lineRule="auto"/>
              <w:contextualSpacing/>
              <w:jc w:val="both"/>
              <w:rPr>
                <w:rFonts w:ascii="Helvetica" w:hAnsi="Helvetica"/>
                <w:sz w:val="20"/>
                <w:szCs w:val="20"/>
              </w:rPr>
            </w:pPr>
            <w:r>
              <w:rPr>
                <w:rFonts w:ascii="Helvetica" w:hAnsi="Helvetica"/>
                <w:sz w:val="20"/>
                <w:szCs w:val="20"/>
              </w:rPr>
              <w:t>NOTA: verificato con procedura specifica e/o FASAS a campione</w:t>
            </w:r>
          </w:p>
        </w:tc>
        <w:tc>
          <w:tcPr>
            <w:tcW w:w="992" w:type="dxa"/>
          </w:tcPr>
          <w:p w14:paraId="76654B8F" w14:textId="77777777" w:rsidR="00127EBB" w:rsidRPr="00D77E92" w:rsidRDefault="00127EBB" w:rsidP="00E24BC6">
            <w:pPr>
              <w:contextualSpacing/>
              <w:jc w:val="both"/>
              <w:rPr>
                <w:rFonts w:ascii="Helvetica" w:hAnsi="Helvetica"/>
                <w:sz w:val="20"/>
                <w:szCs w:val="20"/>
              </w:rPr>
            </w:pPr>
          </w:p>
        </w:tc>
      </w:tr>
      <w:tr w:rsidR="00127EBB" w:rsidRPr="00D77E92" w14:paraId="134FAF3B" w14:textId="77777777" w:rsidTr="00E425E8">
        <w:trPr>
          <w:trHeight w:val="764"/>
        </w:trPr>
        <w:tc>
          <w:tcPr>
            <w:tcW w:w="1271" w:type="dxa"/>
            <w:vMerge/>
          </w:tcPr>
          <w:p w14:paraId="529CC36A" w14:textId="77777777" w:rsidR="00127EBB" w:rsidRPr="00D77E92" w:rsidRDefault="00127EBB" w:rsidP="00BE4927">
            <w:pPr>
              <w:pStyle w:val="Paragrafoelenco"/>
              <w:numPr>
                <w:ilvl w:val="1"/>
                <w:numId w:val="13"/>
              </w:numPr>
              <w:rPr>
                <w:rFonts w:ascii="Helvetica" w:hAnsi="Helvetica"/>
                <w:sz w:val="20"/>
                <w:szCs w:val="20"/>
              </w:rPr>
            </w:pPr>
          </w:p>
        </w:tc>
        <w:tc>
          <w:tcPr>
            <w:tcW w:w="7938" w:type="dxa"/>
          </w:tcPr>
          <w:p w14:paraId="63019DFC" w14:textId="2461DADA" w:rsidR="00127EBB" w:rsidRPr="00AD44B7" w:rsidRDefault="00127EBB" w:rsidP="00AD44B7">
            <w:pPr>
              <w:jc w:val="both"/>
              <w:rPr>
                <w:rFonts w:ascii="Helvetica" w:hAnsi="Helvetica"/>
                <w:sz w:val="20"/>
                <w:szCs w:val="20"/>
              </w:rPr>
            </w:pPr>
            <w:r>
              <w:rPr>
                <w:rFonts w:ascii="Helvetica" w:hAnsi="Helvetica"/>
                <w:sz w:val="20"/>
                <w:szCs w:val="20"/>
              </w:rPr>
              <w:t>Disponibile p</w:t>
            </w:r>
            <w:r w:rsidRPr="00AD44B7">
              <w:rPr>
                <w:rFonts w:ascii="Helvetica" w:hAnsi="Helvetica"/>
                <w:sz w:val="20"/>
                <w:szCs w:val="20"/>
              </w:rPr>
              <w:t xml:space="preserve">resso il domicilio, </w:t>
            </w:r>
            <w:r>
              <w:rPr>
                <w:rFonts w:ascii="Helvetica" w:hAnsi="Helvetica"/>
                <w:sz w:val="20"/>
                <w:szCs w:val="20"/>
              </w:rPr>
              <w:t>il</w:t>
            </w:r>
            <w:r w:rsidRPr="00AD44B7">
              <w:rPr>
                <w:rFonts w:ascii="Helvetica" w:hAnsi="Helvetica"/>
                <w:sz w:val="20"/>
                <w:szCs w:val="20"/>
              </w:rPr>
              <w:t xml:space="preserve"> diario assistenziale (anche in formato elettronico) che deve contenere la parte della valutazione, della pianificazione, il PAI e la tracciabilità degli operatori che hanno effettuato valutazioni e prestazioni </w:t>
            </w:r>
          </w:p>
        </w:tc>
        <w:tc>
          <w:tcPr>
            <w:tcW w:w="992" w:type="dxa"/>
          </w:tcPr>
          <w:p w14:paraId="5016BCA4" w14:textId="7235F7C0" w:rsidR="00127EBB" w:rsidRPr="00D77E92" w:rsidRDefault="00127EBB" w:rsidP="00E24BC6">
            <w:pPr>
              <w:contextualSpacing/>
              <w:jc w:val="both"/>
              <w:rPr>
                <w:rFonts w:ascii="Helvetica" w:hAnsi="Helvetica"/>
                <w:sz w:val="20"/>
                <w:szCs w:val="20"/>
              </w:rPr>
            </w:pPr>
            <w:r w:rsidRPr="00D77E92">
              <w:rPr>
                <w:rFonts w:ascii="Helvetica" w:hAnsi="Helvetica"/>
                <w:sz w:val="20"/>
                <w:szCs w:val="20"/>
              </w:rPr>
              <w:t>SI/NO</w:t>
            </w:r>
          </w:p>
        </w:tc>
      </w:tr>
      <w:tr w:rsidR="00127EBB" w:rsidRPr="00D77E92" w14:paraId="4CD62380" w14:textId="77777777" w:rsidTr="00127EBB">
        <w:trPr>
          <w:trHeight w:val="755"/>
        </w:trPr>
        <w:tc>
          <w:tcPr>
            <w:tcW w:w="1271" w:type="dxa"/>
            <w:vMerge/>
          </w:tcPr>
          <w:p w14:paraId="575DE47B" w14:textId="77777777" w:rsidR="00127EBB" w:rsidRPr="00D77E92" w:rsidRDefault="00127EBB" w:rsidP="00BE4927">
            <w:pPr>
              <w:pStyle w:val="Paragrafoelenco"/>
              <w:numPr>
                <w:ilvl w:val="1"/>
                <w:numId w:val="13"/>
              </w:numPr>
              <w:rPr>
                <w:rFonts w:ascii="Helvetica" w:hAnsi="Helvetica"/>
                <w:sz w:val="20"/>
                <w:szCs w:val="20"/>
              </w:rPr>
            </w:pPr>
          </w:p>
        </w:tc>
        <w:tc>
          <w:tcPr>
            <w:tcW w:w="7938" w:type="dxa"/>
          </w:tcPr>
          <w:p w14:paraId="0AAF60DF" w14:textId="531079B2" w:rsidR="00127EBB" w:rsidRPr="00127EBB" w:rsidRDefault="00127EBB" w:rsidP="00CC1239">
            <w:pPr>
              <w:jc w:val="both"/>
              <w:rPr>
                <w:rFonts w:ascii="Helvetica" w:hAnsi="Helvetica"/>
                <w:sz w:val="20"/>
                <w:szCs w:val="20"/>
              </w:rPr>
            </w:pPr>
            <w:r w:rsidRPr="00127EBB">
              <w:rPr>
                <w:rFonts w:ascii="Helvetica" w:hAnsi="Helvetica"/>
                <w:sz w:val="20"/>
                <w:szCs w:val="20"/>
              </w:rPr>
              <w:t>Assicura la corretta compilazione del fascicolo sociosanitario e domiciliare e del diario assistenziale che devono contenere tutti gli elementi previsti anche per assolvere al debito informativo regionale e nazionale</w:t>
            </w:r>
          </w:p>
          <w:p w14:paraId="481332DA" w14:textId="066B1B1F" w:rsidR="00127EBB" w:rsidRPr="00127EBB" w:rsidRDefault="00127EBB" w:rsidP="00CC1239">
            <w:pPr>
              <w:jc w:val="both"/>
              <w:rPr>
                <w:rFonts w:ascii="Helvetica" w:hAnsi="Helvetica"/>
                <w:sz w:val="20"/>
                <w:szCs w:val="20"/>
              </w:rPr>
            </w:pPr>
          </w:p>
        </w:tc>
        <w:tc>
          <w:tcPr>
            <w:tcW w:w="992" w:type="dxa"/>
          </w:tcPr>
          <w:p w14:paraId="2392ABD1" w14:textId="0C10D3D1" w:rsidR="00127EBB" w:rsidRPr="00D77E92" w:rsidRDefault="00127EBB" w:rsidP="00E24BC6">
            <w:pPr>
              <w:contextualSpacing/>
              <w:jc w:val="both"/>
              <w:rPr>
                <w:rFonts w:ascii="Helvetica" w:hAnsi="Helvetica"/>
                <w:sz w:val="20"/>
                <w:szCs w:val="20"/>
              </w:rPr>
            </w:pPr>
            <w:r>
              <w:rPr>
                <w:rFonts w:ascii="Helvetica" w:hAnsi="Helvetica"/>
                <w:sz w:val="20"/>
                <w:szCs w:val="20"/>
              </w:rPr>
              <w:t>Sì/NO</w:t>
            </w:r>
          </w:p>
        </w:tc>
      </w:tr>
      <w:tr w:rsidR="00E97809" w:rsidRPr="00D77E92" w14:paraId="6443A579" w14:textId="77777777" w:rsidTr="00127EBB">
        <w:trPr>
          <w:trHeight w:val="755"/>
        </w:trPr>
        <w:tc>
          <w:tcPr>
            <w:tcW w:w="1271" w:type="dxa"/>
            <w:vMerge/>
          </w:tcPr>
          <w:p w14:paraId="2EF0BCF8" w14:textId="77777777" w:rsidR="00E97809" w:rsidRPr="00D77E92" w:rsidRDefault="00E97809" w:rsidP="00BE4927">
            <w:pPr>
              <w:pStyle w:val="Paragrafoelenco"/>
              <w:numPr>
                <w:ilvl w:val="1"/>
                <w:numId w:val="13"/>
              </w:numPr>
              <w:rPr>
                <w:rFonts w:ascii="Helvetica" w:hAnsi="Helvetica"/>
                <w:sz w:val="20"/>
                <w:szCs w:val="20"/>
              </w:rPr>
            </w:pPr>
          </w:p>
        </w:tc>
        <w:tc>
          <w:tcPr>
            <w:tcW w:w="7938" w:type="dxa"/>
          </w:tcPr>
          <w:p w14:paraId="648E4451" w14:textId="36CB1B46" w:rsidR="00E97809" w:rsidRPr="00127EBB" w:rsidRDefault="00E97809" w:rsidP="00CC1239">
            <w:pPr>
              <w:jc w:val="both"/>
              <w:rPr>
                <w:rFonts w:ascii="Helvetica" w:hAnsi="Helvetica"/>
                <w:sz w:val="20"/>
                <w:szCs w:val="20"/>
              </w:rPr>
            </w:pPr>
            <w:r w:rsidRPr="00E97809">
              <w:rPr>
                <w:rFonts w:ascii="Helvetica" w:hAnsi="Helvetica"/>
                <w:sz w:val="20"/>
                <w:szCs w:val="20"/>
              </w:rPr>
              <w:t xml:space="preserve">Il soggetto gestore si dota di un sistema di contabilità analitica riferito alla singola </w:t>
            </w:r>
            <w:proofErr w:type="spellStart"/>
            <w:r w:rsidRPr="00E97809">
              <w:rPr>
                <w:rFonts w:ascii="Helvetica" w:hAnsi="Helvetica"/>
                <w:sz w:val="20"/>
                <w:szCs w:val="20"/>
              </w:rPr>
              <w:t>udo</w:t>
            </w:r>
            <w:proofErr w:type="spellEnd"/>
            <w:r w:rsidRPr="00E97809">
              <w:rPr>
                <w:rFonts w:ascii="Helvetica" w:hAnsi="Helvetica"/>
                <w:sz w:val="20"/>
                <w:szCs w:val="20"/>
              </w:rPr>
              <w:t>, nel rispetto della normativa vigente e delle indicazioni regionali</w:t>
            </w:r>
          </w:p>
        </w:tc>
        <w:tc>
          <w:tcPr>
            <w:tcW w:w="992" w:type="dxa"/>
          </w:tcPr>
          <w:p w14:paraId="40DFC98B" w14:textId="50199950" w:rsidR="00E97809" w:rsidRDefault="00E97809" w:rsidP="00E24BC6">
            <w:pPr>
              <w:contextualSpacing/>
              <w:jc w:val="both"/>
              <w:rPr>
                <w:rFonts w:ascii="Helvetica" w:hAnsi="Helvetica"/>
                <w:sz w:val="20"/>
                <w:szCs w:val="20"/>
              </w:rPr>
            </w:pPr>
            <w:r>
              <w:rPr>
                <w:rFonts w:ascii="Helvetica" w:hAnsi="Helvetica"/>
                <w:sz w:val="20"/>
                <w:szCs w:val="20"/>
              </w:rPr>
              <w:t>Sì/NO</w:t>
            </w:r>
          </w:p>
        </w:tc>
      </w:tr>
      <w:tr w:rsidR="00127EBB" w:rsidRPr="00D77E92" w14:paraId="5E1A3730" w14:textId="77777777" w:rsidTr="00604746">
        <w:trPr>
          <w:trHeight w:val="391"/>
        </w:trPr>
        <w:tc>
          <w:tcPr>
            <w:tcW w:w="1271" w:type="dxa"/>
            <w:vMerge/>
          </w:tcPr>
          <w:p w14:paraId="4BE04C1F" w14:textId="77777777" w:rsidR="00127EBB" w:rsidRPr="00D77E92" w:rsidRDefault="00127EBB" w:rsidP="00BE4927">
            <w:pPr>
              <w:pStyle w:val="Paragrafoelenco"/>
              <w:numPr>
                <w:ilvl w:val="1"/>
                <w:numId w:val="13"/>
              </w:numPr>
              <w:rPr>
                <w:rFonts w:ascii="Helvetica" w:hAnsi="Helvetica"/>
                <w:sz w:val="20"/>
                <w:szCs w:val="20"/>
              </w:rPr>
            </w:pPr>
          </w:p>
        </w:tc>
        <w:tc>
          <w:tcPr>
            <w:tcW w:w="7938" w:type="dxa"/>
          </w:tcPr>
          <w:p w14:paraId="76D51242" w14:textId="524A3CA4" w:rsidR="00127EBB" w:rsidRPr="00127EBB" w:rsidRDefault="00127EBB" w:rsidP="00CC1239">
            <w:pPr>
              <w:jc w:val="both"/>
              <w:rPr>
                <w:rFonts w:ascii="Helvetica" w:hAnsi="Helvetica"/>
                <w:sz w:val="20"/>
                <w:szCs w:val="20"/>
              </w:rPr>
            </w:pPr>
            <w:r w:rsidRPr="00127EBB">
              <w:rPr>
                <w:rFonts w:ascii="Helvetica" w:hAnsi="Helvetica"/>
                <w:sz w:val="20"/>
                <w:szCs w:val="20"/>
              </w:rPr>
              <w:t>NOTA: verificato a campione</w:t>
            </w:r>
            <w:r>
              <w:rPr>
                <w:rFonts w:ascii="Helvetica" w:hAnsi="Helvetica"/>
                <w:sz w:val="20"/>
                <w:szCs w:val="20"/>
              </w:rPr>
              <w:t xml:space="preserve"> (specificare)</w:t>
            </w:r>
          </w:p>
        </w:tc>
        <w:tc>
          <w:tcPr>
            <w:tcW w:w="992" w:type="dxa"/>
          </w:tcPr>
          <w:p w14:paraId="672A5560" w14:textId="77777777" w:rsidR="00127EBB" w:rsidRPr="00D77E92" w:rsidRDefault="00127EBB" w:rsidP="00E24BC6">
            <w:pPr>
              <w:contextualSpacing/>
              <w:jc w:val="both"/>
              <w:rPr>
                <w:rFonts w:ascii="Helvetica" w:hAnsi="Helvetica"/>
                <w:sz w:val="20"/>
                <w:szCs w:val="20"/>
              </w:rPr>
            </w:pPr>
          </w:p>
        </w:tc>
      </w:tr>
      <w:tr w:rsidR="00732777" w:rsidRPr="00D77E92" w14:paraId="4BC5D05B" w14:textId="77777777" w:rsidTr="00604746">
        <w:trPr>
          <w:trHeight w:val="196"/>
        </w:trPr>
        <w:tc>
          <w:tcPr>
            <w:tcW w:w="1271" w:type="dxa"/>
          </w:tcPr>
          <w:p w14:paraId="24BC67D3" w14:textId="77777777" w:rsidR="00732777" w:rsidRPr="00732777" w:rsidRDefault="00732777" w:rsidP="00732777">
            <w:pPr>
              <w:rPr>
                <w:rFonts w:ascii="Helvetica" w:hAnsi="Helvetica"/>
                <w:sz w:val="20"/>
                <w:szCs w:val="20"/>
              </w:rPr>
            </w:pPr>
          </w:p>
        </w:tc>
        <w:tc>
          <w:tcPr>
            <w:tcW w:w="7938" w:type="dxa"/>
          </w:tcPr>
          <w:p w14:paraId="6AE7D208" w14:textId="3960575E" w:rsidR="00732777" w:rsidRPr="00D77E92" w:rsidRDefault="00732777" w:rsidP="00CC1239">
            <w:pPr>
              <w:jc w:val="both"/>
              <w:rPr>
                <w:rFonts w:ascii="Helvetica" w:hAnsi="Helvetica"/>
                <w:sz w:val="20"/>
                <w:szCs w:val="20"/>
              </w:rPr>
            </w:pPr>
            <w:r w:rsidRPr="00732777">
              <w:rPr>
                <w:rFonts w:ascii="Helvetica" w:hAnsi="Helvetica"/>
                <w:sz w:val="20"/>
                <w:szCs w:val="20"/>
              </w:rPr>
              <w:t>Note:</w:t>
            </w:r>
          </w:p>
        </w:tc>
        <w:tc>
          <w:tcPr>
            <w:tcW w:w="992" w:type="dxa"/>
          </w:tcPr>
          <w:p w14:paraId="5A716894" w14:textId="77777777" w:rsidR="00732777" w:rsidRPr="00D77E92" w:rsidRDefault="00732777" w:rsidP="00E24BC6">
            <w:pPr>
              <w:contextualSpacing/>
              <w:jc w:val="both"/>
              <w:rPr>
                <w:rFonts w:ascii="Helvetica" w:hAnsi="Helvetica"/>
                <w:sz w:val="20"/>
                <w:szCs w:val="20"/>
              </w:rPr>
            </w:pPr>
          </w:p>
        </w:tc>
      </w:tr>
      <w:tr w:rsidR="009A76A5" w:rsidRPr="00D77E92" w14:paraId="01E28AFA" w14:textId="0DC137FB" w:rsidTr="00551B5A">
        <w:tc>
          <w:tcPr>
            <w:tcW w:w="9209" w:type="dxa"/>
            <w:gridSpan w:val="2"/>
            <w:tcBorders>
              <w:left w:val="nil"/>
              <w:right w:val="nil"/>
            </w:tcBorders>
          </w:tcPr>
          <w:p w14:paraId="21A79A29" w14:textId="381267D8" w:rsidR="009A76A5" w:rsidRPr="00D77E92" w:rsidRDefault="009A76A5" w:rsidP="008760C9">
            <w:pPr>
              <w:rPr>
                <w:rFonts w:ascii="Helvetica" w:hAnsi="Helvetica"/>
                <w:b/>
                <w:bCs/>
                <w:i/>
                <w:iCs/>
                <w:sz w:val="20"/>
                <w:szCs w:val="20"/>
              </w:rPr>
            </w:pPr>
            <w:r w:rsidRPr="00D77E92">
              <w:rPr>
                <w:rFonts w:ascii="Helvetica" w:hAnsi="Helvetica"/>
                <w:b/>
                <w:bCs/>
                <w:i/>
                <w:iCs/>
                <w:sz w:val="20"/>
                <w:szCs w:val="20"/>
              </w:rPr>
              <w:t xml:space="preserve">Area tematica: Tipologia e caratteristiche delle </w:t>
            </w:r>
            <w:r w:rsidR="00E84BAB">
              <w:rPr>
                <w:rFonts w:ascii="Helvetica" w:hAnsi="Helvetica"/>
                <w:b/>
                <w:bCs/>
                <w:i/>
                <w:iCs/>
                <w:sz w:val="20"/>
                <w:szCs w:val="20"/>
              </w:rPr>
              <w:t>p</w:t>
            </w:r>
            <w:r w:rsidRPr="00D77E92">
              <w:rPr>
                <w:rFonts w:ascii="Helvetica" w:hAnsi="Helvetica"/>
                <w:b/>
                <w:bCs/>
                <w:i/>
                <w:iCs/>
                <w:sz w:val="20"/>
                <w:szCs w:val="20"/>
              </w:rPr>
              <w:t>restazioni</w:t>
            </w:r>
          </w:p>
          <w:p w14:paraId="2A4DB341" w14:textId="3C8A533A" w:rsidR="009A76A5" w:rsidRPr="00D77E92" w:rsidRDefault="009A76A5" w:rsidP="008760C9">
            <w:pPr>
              <w:rPr>
                <w:rFonts w:ascii="Helvetica" w:hAnsi="Helvetica"/>
                <w:b/>
                <w:bCs/>
                <w:i/>
                <w:iCs/>
                <w:sz w:val="20"/>
                <w:szCs w:val="20"/>
              </w:rPr>
            </w:pPr>
          </w:p>
        </w:tc>
        <w:tc>
          <w:tcPr>
            <w:tcW w:w="992" w:type="dxa"/>
            <w:tcBorders>
              <w:left w:val="nil"/>
              <w:right w:val="nil"/>
            </w:tcBorders>
          </w:tcPr>
          <w:p w14:paraId="488D49DC" w14:textId="77777777" w:rsidR="009A76A5" w:rsidRPr="00D77E92" w:rsidRDefault="009A76A5" w:rsidP="008760C9">
            <w:pPr>
              <w:pStyle w:val="Paragrafoelenco"/>
              <w:rPr>
                <w:rFonts w:ascii="Helvetica" w:hAnsi="Helvetica"/>
                <w:b/>
                <w:bCs/>
                <w:sz w:val="20"/>
                <w:szCs w:val="20"/>
              </w:rPr>
            </w:pPr>
          </w:p>
        </w:tc>
      </w:tr>
      <w:tr w:rsidR="00660922" w:rsidRPr="00D77E92" w14:paraId="136299D6" w14:textId="1D2F391D" w:rsidTr="00660922">
        <w:trPr>
          <w:trHeight w:val="4721"/>
        </w:trPr>
        <w:tc>
          <w:tcPr>
            <w:tcW w:w="1271" w:type="dxa"/>
            <w:vMerge w:val="restart"/>
          </w:tcPr>
          <w:p w14:paraId="7B7B5C16" w14:textId="77777777" w:rsidR="00660922" w:rsidRPr="00604746" w:rsidRDefault="00660922" w:rsidP="006B0773">
            <w:pPr>
              <w:jc w:val="both"/>
              <w:rPr>
                <w:rFonts w:ascii="Helvetica" w:hAnsi="Helvetica"/>
                <w:sz w:val="16"/>
                <w:szCs w:val="16"/>
              </w:rPr>
            </w:pPr>
            <w:r w:rsidRPr="00604746">
              <w:rPr>
                <w:rFonts w:ascii="Helvetica" w:hAnsi="Helvetica"/>
                <w:sz w:val="16"/>
                <w:szCs w:val="16"/>
              </w:rPr>
              <w:t>3.1 AC Tipologia di prestazioni e di servizi erogati</w:t>
            </w:r>
          </w:p>
          <w:p w14:paraId="1554F757" w14:textId="774A6115" w:rsidR="00660922" w:rsidRPr="00604746" w:rsidRDefault="00660922" w:rsidP="006B0773">
            <w:pPr>
              <w:jc w:val="both"/>
              <w:rPr>
                <w:rFonts w:ascii="Helvetica" w:hAnsi="Helvetica"/>
                <w:sz w:val="20"/>
                <w:szCs w:val="20"/>
              </w:rPr>
            </w:pPr>
            <w:r w:rsidRPr="00604746">
              <w:rPr>
                <w:rFonts w:ascii="Helvetica" w:hAnsi="Helvetica"/>
                <w:sz w:val="16"/>
                <w:szCs w:val="16"/>
              </w:rPr>
              <w:t xml:space="preserve">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2569/2014</w:t>
            </w:r>
          </w:p>
        </w:tc>
        <w:tc>
          <w:tcPr>
            <w:tcW w:w="7938" w:type="dxa"/>
          </w:tcPr>
          <w:p w14:paraId="06C18053" w14:textId="2F51CF48" w:rsidR="00660922" w:rsidRPr="00604746" w:rsidRDefault="00660922" w:rsidP="006B0773">
            <w:pPr>
              <w:jc w:val="both"/>
              <w:rPr>
                <w:rFonts w:ascii="Helvetica" w:hAnsi="Helvetica"/>
                <w:sz w:val="20"/>
                <w:szCs w:val="20"/>
              </w:rPr>
            </w:pPr>
            <w:r w:rsidRPr="00604746">
              <w:rPr>
                <w:rFonts w:ascii="Helvetica" w:hAnsi="Helvetica"/>
                <w:sz w:val="20"/>
                <w:szCs w:val="20"/>
              </w:rPr>
              <w:t>La carta dei servizi, datata, esposta, a disposizione del pubblico, pubblicata sul sito web (se esistente) dell’unità d’offerta, contiene</w:t>
            </w:r>
          </w:p>
          <w:p w14:paraId="56313CD1" w14:textId="15B3AA33" w:rsidR="00660922" w:rsidRPr="00604746" w:rsidRDefault="00660922">
            <w:pPr>
              <w:numPr>
                <w:ilvl w:val="1"/>
                <w:numId w:val="17"/>
              </w:numPr>
              <w:ind w:left="848" w:hanging="839"/>
              <w:contextualSpacing/>
              <w:jc w:val="both"/>
              <w:rPr>
                <w:rFonts w:ascii="Helvetica" w:hAnsi="Helvetica"/>
                <w:sz w:val="20"/>
                <w:szCs w:val="20"/>
              </w:rPr>
            </w:pPr>
            <w:r w:rsidRPr="00604746">
              <w:rPr>
                <w:rFonts w:ascii="Helvetica" w:hAnsi="Helvetica"/>
                <w:sz w:val="20"/>
                <w:szCs w:val="20"/>
              </w:rPr>
              <w:t>le condizioni che danno titolo all’accesso;</w:t>
            </w:r>
          </w:p>
          <w:p w14:paraId="2895112A" w14:textId="24535FD7" w:rsidR="00660922" w:rsidRPr="00604746" w:rsidRDefault="00660922">
            <w:pPr>
              <w:numPr>
                <w:ilvl w:val="1"/>
                <w:numId w:val="17"/>
              </w:numPr>
              <w:ind w:left="848" w:hanging="839"/>
              <w:contextualSpacing/>
              <w:jc w:val="both"/>
              <w:rPr>
                <w:rFonts w:ascii="Helvetica" w:hAnsi="Helvetica"/>
                <w:sz w:val="20"/>
                <w:szCs w:val="20"/>
              </w:rPr>
            </w:pPr>
            <w:r w:rsidRPr="00604746">
              <w:rPr>
                <w:rFonts w:ascii="Helvetica" w:hAnsi="Helvetica"/>
                <w:sz w:val="20"/>
                <w:szCs w:val="20"/>
              </w:rPr>
              <w:t>criteri di presa in carico e dimissioni dell’utente;</w:t>
            </w:r>
          </w:p>
          <w:p w14:paraId="545D96EC" w14:textId="1E33E5D9" w:rsidR="00660922" w:rsidRPr="00604746" w:rsidRDefault="00660922">
            <w:pPr>
              <w:numPr>
                <w:ilvl w:val="1"/>
                <w:numId w:val="17"/>
              </w:numPr>
              <w:ind w:left="848" w:hanging="839"/>
              <w:contextualSpacing/>
              <w:jc w:val="both"/>
              <w:rPr>
                <w:rFonts w:ascii="Helvetica" w:hAnsi="Helvetica"/>
                <w:sz w:val="20"/>
                <w:szCs w:val="20"/>
              </w:rPr>
            </w:pPr>
            <w:r w:rsidRPr="00604746">
              <w:rPr>
                <w:rFonts w:ascii="Helvetica" w:hAnsi="Helvetica"/>
                <w:sz w:val="20"/>
                <w:szCs w:val="20"/>
              </w:rPr>
              <w:t>la descrizione dell’unità d’offerta;</w:t>
            </w:r>
          </w:p>
          <w:p w14:paraId="17936A08" w14:textId="48057DB0" w:rsidR="00660922" w:rsidRPr="00604746" w:rsidRDefault="00660922">
            <w:pPr>
              <w:numPr>
                <w:ilvl w:val="1"/>
                <w:numId w:val="17"/>
              </w:numPr>
              <w:ind w:left="848" w:hanging="839"/>
              <w:contextualSpacing/>
              <w:jc w:val="both"/>
              <w:rPr>
                <w:rFonts w:ascii="Helvetica" w:hAnsi="Helvetica"/>
                <w:sz w:val="20"/>
                <w:szCs w:val="20"/>
              </w:rPr>
            </w:pPr>
            <w:r w:rsidRPr="00604746">
              <w:rPr>
                <w:rFonts w:ascii="Helvetica" w:hAnsi="Helvetica"/>
                <w:sz w:val="20"/>
                <w:szCs w:val="20"/>
              </w:rPr>
              <w:t>le modalità di erogazione delle prestazioni e la descrizione delle attività previste, riferite alla specifica tipologia di unità d’offerta;</w:t>
            </w:r>
          </w:p>
          <w:p w14:paraId="6C551465" w14:textId="0E06588E" w:rsidR="00660922" w:rsidRPr="00604746" w:rsidRDefault="00660922">
            <w:pPr>
              <w:numPr>
                <w:ilvl w:val="1"/>
                <w:numId w:val="17"/>
              </w:numPr>
              <w:ind w:left="848" w:hanging="839"/>
              <w:contextualSpacing/>
              <w:jc w:val="both"/>
              <w:rPr>
                <w:rFonts w:ascii="Helvetica" w:hAnsi="Helvetica"/>
                <w:sz w:val="20"/>
                <w:szCs w:val="20"/>
              </w:rPr>
            </w:pPr>
            <w:r w:rsidRPr="00604746">
              <w:rPr>
                <w:rFonts w:ascii="Helvetica" w:hAnsi="Helvetica"/>
                <w:sz w:val="20"/>
                <w:szCs w:val="20"/>
              </w:rPr>
              <w:t>l’orario di funzionamento dell’unità d’offerta ;</w:t>
            </w:r>
          </w:p>
          <w:p w14:paraId="6791E426" w14:textId="2A65FAE1" w:rsidR="00660922" w:rsidRPr="00604746" w:rsidRDefault="00660922">
            <w:pPr>
              <w:numPr>
                <w:ilvl w:val="1"/>
                <w:numId w:val="17"/>
              </w:numPr>
              <w:ind w:left="848" w:hanging="839"/>
              <w:contextualSpacing/>
              <w:jc w:val="both"/>
              <w:rPr>
                <w:rFonts w:ascii="Helvetica" w:hAnsi="Helvetica"/>
                <w:sz w:val="20"/>
                <w:szCs w:val="20"/>
              </w:rPr>
            </w:pPr>
            <w:r w:rsidRPr="00604746">
              <w:rPr>
                <w:rFonts w:ascii="Helvetica" w:hAnsi="Helvetica"/>
                <w:sz w:val="20"/>
                <w:szCs w:val="20"/>
              </w:rPr>
              <w:t>la raggiungibilità della struttura con i mezzi di trasporto;</w:t>
            </w:r>
          </w:p>
          <w:p w14:paraId="63D85151" w14:textId="5E001862" w:rsidR="00660922" w:rsidRPr="00604746" w:rsidRDefault="00660922">
            <w:pPr>
              <w:numPr>
                <w:ilvl w:val="1"/>
                <w:numId w:val="17"/>
              </w:numPr>
              <w:ind w:left="848" w:hanging="839"/>
              <w:contextualSpacing/>
              <w:jc w:val="both"/>
              <w:rPr>
                <w:rFonts w:ascii="Helvetica" w:hAnsi="Helvetica"/>
                <w:sz w:val="20"/>
                <w:szCs w:val="20"/>
              </w:rPr>
            </w:pPr>
            <w:r w:rsidRPr="00604746">
              <w:rPr>
                <w:rFonts w:ascii="Helvetica" w:hAnsi="Helvetica"/>
                <w:sz w:val="20"/>
                <w:szCs w:val="20"/>
              </w:rPr>
              <w:t>gli strumenti e le modalità atte a tutelare i diritti delle persone assistite, i tempi di gestione delle segnalazioni e dei reclami, le indicazioni in caso di dimissioni, trasferimento ad altra struttura e per assicurare la continuità delle cure;</w:t>
            </w:r>
          </w:p>
          <w:p w14:paraId="594133CC" w14:textId="083C6E19" w:rsidR="00660922" w:rsidRPr="00604746" w:rsidRDefault="00660922">
            <w:pPr>
              <w:numPr>
                <w:ilvl w:val="1"/>
                <w:numId w:val="17"/>
              </w:numPr>
              <w:ind w:left="848" w:hanging="839"/>
              <w:contextualSpacing/>
              <w:jc w:val="both"/>
              <w:rPr>
                <w:rFonts w:ascii="Helvetica" w:hAnsi="Helvetica"/>
                <w:sz w:val="20"/>
                <w:szCs w:val="20"/>
              </w:rPr>
            </w:pPr>
            <w:r w:rsidRPr="00604746">
              <w:rPr>
                <w:rFonts w:ascii="Helvetica" w:hAnsi="Helvetica"/>
                <w:sz w:val="20"/>
                <w:szCs w:val="20"/>
              </w:rPr>
              <w:t xml:space="preserve">gli strumenti, le modalità e i tempi di valutazione del grado di soddisfazione degli utenti e dei </w:t>
            </w:r>
            <w:proofErr w:type="spellStart"/>
            <w:r w:rsidRPr="00604746">
              <w:rPr>
                <w:rFonts w:ascii="Helvetica" w:hAnsi="Helvetica"/>
                <w:sz w:val="20"/>
                <w:szCs w:val="20"/>
              </w:rPr>
              <w:t>caregiver</w:t>
            </w:r>
            <w:proofErr w:type="spellEnd"/>
            <w:r w:rsidRPr="00604746">
              <w:rPr>
                <w:rFonts w:ascii="Helvetica" w:hAnsi="Helvetica"/>
                <w:sz w:val="20"/>
                <w:szCs w:val="20"/>
              </w:rPr>
              <w:t xml:space="preserve"> rispetto alla qualità dei servizi e delle prestazioni usufruite, nonché per la rilevazione dei disservizi;</w:t>
            </w:r>
          </w:p>
          <w:p w14:paraId="4D8554CC" w14:textId="68C88D6F" w:rsidR="00660922" w:rsidRPr="00604746" w:rsidRDefault="00660922" w:rsidP="00FE7F80">
            <w:pPr>
              <w:numPr>
                <w:ilvl w:val="1"/>
                <w:numId w:val="17"/>
              </w:numPr>
              <w:ind w:left="848" w:hanging="839"/>
              <w:contextualSpacing/>
              <w:jc w:val="both"/>
              <w:rPr>
                <w:rFonts w:ascii="Helvetica" w:hAnsi="Helvetica"/>
                <w:sz w:val="20"/>
                <w:szCs w:val="20"/>
              </w:rPr>
            </w:pPr>
            <w:r w:rsidRPr="00604746">
              <w:rPr>
                <w:rFonts w:ascii="Helvetica" w:hAnsi="Helvetica"/>
                <w:sz w:val="20"/>
                <w:szCs w:val="20"/>
              </w:rPr>
              <w:t>le tempistiche e le modalità per l’accesso alla documentazione sociosanitaria o per ottenerne il rilascio</w:t>
            </w:r>
          </w:p>
          <w:p w14:paraId="0A6826A2" w14:textId="5F700A87" w:rsidR="00660922" w:rsidRPr="00604746" w:rsidRDefault="00660922" w:rsidP="00604746">
            <w:pPr>
              <w:numPr>
                <w:ilvl w:val="1"/>
                <w:numId w:val="17"/>
              </w:numPr>
              <w:ind w:left="848" w:hanging="839"/>
              <w:contextualSpacing/>
              <w:jc w:val="both"/>
              <w:rPr>
                <w:rFonts w:ascii="Helvetica" w:hAnsi="Helvetica"/>
                <w:sz w:val="20"/>
                <w:szCs w:val="20"/>
              </w:rPr>
            </w:pPr>
            <w:r w:rsidRPr="00604746">
              <w:rPr>
                <w:rFonts w:ascii="Helvetica" w:hAnsi="Helvetica"/>
                <w:sz w:val="20"/>
                <w:szCs w:val="20"/>
              </w:rPr>
              <w:t>la scheda di rilevazione del grado di soddisfazione dell’utenza e la scheda per esprimere apprezzamenti o lamentele o per denunciare i disservizi.</w:t>
            </w:r>
          </w:p>
          <w:p w14:paraId="5F0CCE05" w14:textId="4C00616B" w:rsidR="00660922" w:rsidRPr="00604746" w:rsidRDefault="00660922" w:rsidP="00604746">
            <w:pPr>
              <w:numPr>
                <w:ilvl w:val="1"/>
                <w:numId w:val="17"/>
              </w:numPr>
              <w:ind w:left="848" w:hanging="839"/>
              <w:contextualSpacing/>
              <w:jc w:val="both"/>
              <w:rPr>
                <w:rFonts w:ascii="Helvetica" w:hAnsi="Helvetica"/>
                <w:sz w:val="20"/>
                <w:szCs w:val="20"/>
              </w:rPr>
            </w:pPr>
            <w:r w:rsidRPr="00604746">
              <w:rPr>
                <w:rFonts w:ascii="Helvetica" w:hAnsi="Helvetica"/>
                <w:sz w:val="20"/>
                <w:szCs w:val="20"/>
              </w:rPr>
              <w:t>Criteri di formazione e modalità di gestione della lista d’attesa</w:t>
            </w:r>
          </w:p>
          <w:p w14:paraId="56224959" w14:textId="050C8CA7" w:rsidR="00660922" w:rsidRPr="00604746" w:rsidRDefault="00660922" w:rsidP="006B0773">
            <w:pPr>
              <w:jc w:val="both"/>
              <w:rPr>
                <w:rFonts w:ascii="Helvetica" w:hAnsi="Helvetica"/>
                <w:sz w:val="20"/>
                <w:szCs w:val="20"/>
              </w:rPr>
            </w:pPr>
          </w:p>
        </w:tc>
        <w:tc>
          <w:tcPr>
            <w:tcW w:w="992" w:type="dxa"/>
            <w:vMerge w:val="restart"/>
          </w:tcPr>
          <w:p w14:paraId="37AEC1B0" w14:textId="2D841AC6" w:rsidR="00660922" w:rsidRPr="00D77E92" w:rsidRDefault="00660922" w:rsidP="00CC1239">
            <w:pPr>
              <w:rPr>
                <w:rFonts w:ascii="Helvetica" w:hAnsi="Helvetica"/>
                <w:sz w:val="20"/>
                <w:szCs w:val="20"/>
              </w:rPr>
            </w:pPr>
            <w:r w:rsidRPr="00D77E92">
              <w:rPr>
                <w:rFonts w:ascii="Helvetica" w:hAnsi="Helvetica"/>
                <w:sz w:val="20"/>
                <w:szCs w:val="20"/>
              </w:rPr>
              <w:t>SI/NO</w:t>
            </w:r>
          </w:p>
        </w:tc>
      </w:tr>
      <w:tr w:rsidR="00660922" w:rsidRPr="00D77E92" w14:paraId="7F1D8AC8" w14:textId="77777777" w:rsidTr="00551B5A">
        <w:trPr>
          <w:trHeight w:val="131"/>
        </w:trPr>
        <w:tc>
          <w:tcPr>
            <w:tcW w:w="1271" w:type="dxa"/>
            <w:vMerge/>
          </w:tcPr>
          <w:p w14:paraId="178AFBB4" w14:textId="77777777" w:rsidR="00660922" w:rsidRPr="00604746" w:rsidRDefault="00660922" w:rsidP="006B0773">
            <w:pPr>
              <w:jc w:val="both"/>
              <w:rPr>
                <w:rFonts w:ascii="Helvetica" w:hAnsi="Helvetica"/>
                <w:sz w:val="16"/>
                <w:szCs w:val="16"/>
              </w:rPr>
            </w:pPr>
          </w:p>
        </w:tc>
        <w:tc>
          <w:tcPr>
            <w:tcW w:w="7938" w:type="dxa"/>
          </w:tcPr>
          <w:p w14:paraId="49E6F57E" w14:textId="521D8546" w:rsidR="00660922" w:rsidRPr="00604746" w:rsidRDefault="007D4C68" w:rsidP="006B0773">
            <w:pPr>
              <w:jc w:val="both"/>
              <w:rPr>
                <w:rFonts w:ascii="Helvetica" w:hAnsi="Helvetica"/>
                <w:sz w:val="20"/>
                <w:szCs w:val="20"/>
              </w:rPr>
            </w:pPr>
            <w:r w:rsidRPr="00D77E92">
              <w:rPr>
                <w:rFonts w:ascii="Helvetica" w:hAnsi="Helvetica"/>
                <w:sz w:val="20"/>
                <w:szCs w:val="20"/>
              </w:rPr>
              <w:t>Note:</w:t>
            </w:r>
          </w:p>
        </w:tc>
        <w:tc>
          <w:tcPr>
            <w:tcW w:w="992" w:type="dxa"/>
            <w:vMerge/>
          </w:tcPr>
          <w:p w14:paraId="3C64B917" w14:textId="77777777" w:rsidR="00660922" w:rsidRPr="00D77E92" w:rsidRDefault="00660922" w:rsidP="00CC1239">
            <w:pPr>
              <w:rPr>
                <w:rFonts w:ascii="Helvetica" w:hAnsi="Helvetica"/>
                <w:sz w:val="20"/>
                <w:szCs w:val="20"/>
              </w:rPr>
            </w:pPr>
          </w:p>
        </w:tc>
      </w:tr>
      <w:tr w:rsidR="00660922" w:rsidRPr="00D77E92" w14:paraId="49E1BC03" w14:textId="46494099" w:rsidTr="00960005">
        <w:trPr>
          <w:trHeight w:val="508"/>
        </w:trPr>
        <w:tc>
          <w:tcPr>
            <w:tcW w:w="1271" w:type="dxa"/>
            <w:vMerge w:val="restart"/>
          </w:tcPr>
          <w:p w14:paraId="4BB7D496" w14:textId="66635123" w:rsidR="00660922" w:rsidRPr="00960005" w:rsidRDefault="00660922" w:rsidP="00960005">
            <w:pPr>
              <w:pStyle w:val="Paragrafoelenco"/>
              <w:numPr>
                <w:ilvl w:val="1"/>
                <w:numId w:val="24"/>
              </w:numPr>
              <w:rPr>
                <w:rFonts w:ascii="Helvetica" w:hAnsi="Helvetica"/>
                <w:i/>
                <w:iCs/>
                <w:sz w:val="16"/>
                <w:szCs w:val="16"/>
              </w:rPr>
            </w:pPr>
            <w:r w:rsidRPr="00960005">
              <w:rPr>
                <w:rFonts w:ascii="Helvetica" w:hAnsi="Helvetica"/>
                <w:sz w:val="16"/>
                <w:szCs w:val="16"/>
              </w:rPr>
              <w:t xml:space="preserve">AC eleggibilità e presa in carico dei pazienti </w:t>
            </w:r>
            <w:proofErr w:type="spellStart"/>
            <w:r w:rsidRPr="00960005">
              <w:rPr>
                <w:rFonts w:ascii="Helvetica" w:hAnsi="Helvetica"/>
                <w:i/>
                <w:iCs/>
                <w:sz w:val="16"/>
                <w:szCs w:val="16"/>
              </w:rPr>
              <w:t>dgr</w:t>
            </w:r>
            <w:proofErr w:type="spellEnd"/>
            <w:r w:rsidRPr="00960005">
              <w:rPr>
                <w:rFonts w:ascii="Helvetica" w:hAnsi="Helvetica"/>
                <w:i/>
                <w:iCs/>
                <w:sz w:val="16"/>
                <w:szCs w:val="16"/>
              </w:rPr>
              <w:t xml:space="preserve"> 6867/2022</w:t>
            </w:r>
          </w:p>
          <w:p w14:paraId="2B645E58" w14:textId="1163628A" w:rsidR="00960005" w:rsidRPr="00960005" w:rsidRDefault="00960005" w:rsidP="00960005">
            <w:pPr>
              <w:pStyle w:val="Paragrafoelenco"/>
              <w:ind w:left="360"/>
              <w:rPr>
                <w:rFonts w:ascii="Helvetica" w:hAnsi="Helvetica"/>
                <w:sz w:val="16"/>
                <w:szCs w:val="16"/>
              </w:rPr>
            </w:pPr>
            <w:r>
              <w:rPr>
                <w:rFonts w:ascii="Helvetica" w:hAnsi="Helvetica"/>
                <w:sz w:val="16"/>
                <w:szCs w:val="16"/>
              </w:rPr>
              <w:t xml:space="preserve">e </w:t>
            </w:r>
            <w:proofErr w:type="spellStart"/>
            <w:r>
              <w:rPr>
                <w:rFonts w:ascii="Helvetica" w:hAnsi="Helvetica"/>
                <w:sz w:val="16"/>
                <w:szCs w:val="16"/>
              </w:rPr>
              <w:t>All</w:t>
            </w:r>
            <w:proofErr w:type="spellEnd"/>
            <w:r>
              <w:rPr>
                <w:rFonts w:ascii="Helvetica" w:hAnsi="Helvetica"/>
                <w:sz w:val="16"/>
                <w:szCs w:val="16"/>
              </w:rPr>
              <w:t>. 2 DGR 6867/2022 - § 11.1 e § 12.4</w:t>
            </w:r>
          </w:p>
        </w:tc>
        <w:tc>
          <w:tcPr>
            <w:tcW w:w="7938" w:type="dxa"/>
          </w:tcPr>
          <w:p w14:paraId="4236003D" w14:textId="699EA7F8" w:rsidR="00660922" w:rsidRPr="00AD44B7" w:rsidRDefault="00660922" w:rsidP="00EB4FB3">
            <w:pPr>
              <w:jc w:val="both"/>
              <w:rPr>
                <w:rFonts w:ascii="Helvetica" w:hAnsi="Helvetica"/>
                <w:color w:val="FF0000"/>
                <w:sz w:val="20"/>
                <w:szCs w:val="20"/>
              </w:rPr>
            </w:pPr>
            <w:r>
              <w:rPr>
                <w:rFonts w:ascii="Helvetica" w:hAnsi="Helvetica"/>
                <w:sz w:val="20"/>
                <w:szCs w:val="20"/>
              </w:rPr>
              <w:t>È prevista modalità di</w:t>
            </w:r>
            <w:r w:rsidRPr="00AD44B7">
              <w:rPr>
                <w:rFonts w:ascii="Helvetica" w:hAnsi="Helvetica"/>
                <w:sz w:val="20"/>
                <w:szCs w:val="20"/>
              </w:rPr>
              <w:t xml:space="preserve"> coinvolgimento degli specialisti di riferimento in relazione a quanto stabilito nel Piani di Assistenza Individuale (PAI)</w:t>
            </w:r>
          </w:p>
        </w:tc>
        <w:tc>
          <w:tcPr>
            <w:tcW w:w="992" w:type="dxa"/>
          </w:tcPr>
          <w:p w14:paraId="03400840" w14:textId="334B8355" w:rsidR="00660922" w:rsidRPr="00D77E92" w:rsidRDefault="00660922" w:rsidP="00BD3A16">
            <w:pPr>
              <w:rPr>
                <w:rFonts w:ascii="Helvetica" w:hAnsi="Helvetica"/>
                <w:sz w:val="20"/>
                <w:szCs w:val="20"/>
              </w:rPr>
            </w:pPr>
            <w:r w:rsidRPr="00D77E92">
              <w:rPr>
                <w:rFonts w:ascii="Helvetica" w:hAnsi="Helvetica"/>
                <w:sz w:val="20"/>
                <w:szCs w:val="20"/>
              </w:rPr>
              <w:t>SI/NO</w:t>
            </w:r>
          </w:p>
        </w:tc>
      </w:tr>
      <w:tr w:rsidR="00960005" w:rsidRPr="00D77E92" w14:paraId="71E3CB57" w14:textId="77777777" w:rsidTr="00604746">
        <w:trPr>
          <w:trHeight w:val="223"/>
        </w:trPr>
        <w:tc>
          <w:tcPr>
            <w:tcW w:w="1271" w:type="dxa"/>
            <w:vMerge/>
          </w:tcPr>
          <w:p w14:paraId="610451C6" w14:textId="77777777" w:rsidR="00960005" w:rsidRPr="00960005" w:rsidRDefault="00960005" w:rsidP="00960005">
            <w:pPr>
              <w:pStyle w:val="Paragrafoelenco"/>
              <w:numPr>
                <w:ilvl w:val="1"/>
                <w:numId w:val="24"/>
              </w:numPr>
              <w:rPr>
                <w:rFonts w:ascii="Helvetica" w:hAnsi="Helvetica"/>
                <w:sz w:val="16"/>
                <w:szCs w:val="16"/>
              </w:rPr>
            </w:pPr>
          </w:p>
        </w:tc>
        <w:tc>
          <w:tcPr>
            <w:tcW w:w="7938" w:type="dxa"/>
          </w:tcPr>
          <w:p w14:paraId="7DC20AE4" w14:textId="7F55B732" w:rsidR="00960005" w:rsidRDefault="00960005" w:rsidP="00EB4FB3">
            <w:pPr>
              <w:jc w:val="both"/>
              <w:rPr>
                <w:rFonts w:ascii="Helvetica" w:hAnsi="Helvetica"/>
                <w:sz w:val="20"/>
                <w:szCs w:val="20"/>
              </w:rPr>
            </w:pPr>
            <w:r>
              <w:rPr>
                <w:rFonts w:ascii="Helvetica" w:hAnsi="Helvetica"/>
                <w:sz w:val="20"/>
                <w:szCs w:val="20"/>
              </w:rPr>
              <w:t xml:space="preserve">Garantisce la presa in carico degli assistiti secondo le indicazioni regionali (ivi compreso quanto indicato in </w:t>
            </w:r>
            <w:proofErr w:type="spellStart"/>
            <w:r>
              <w:rPr>
                <w:rFonts w:ascii="Helvetica" w:hAnsi="Helvetica"/>
                <w:sz w:val="20"/>
                <w:szCs w:val="20"/>
              </w:rPr>
              <w:t>All</w:t>
            </w:r>
            <w:proofErr w:type="spellEnd"/>
            <w:r>
              <w:rPr>
                <w:rFonts w:ascii="Helvetica" w:hAnsi="Helvetica"/>
                <w:sz w:val="20"/>
                <w:szCs w:val="20"/>
              </w:rPr>
              <w:t>. 2 - § 11.1 e § 12.4 relativamente a Referente caso e Case manager)</w:t>
            </w:r>
          </w:p>
        </w:tc>
        <w:tc>
          <w:tcPr>
            <w:tcW w:w="992" w:type="dxa"/>
          </w:tcPr>
          <w:p w14:paraId="1828D799" w14:textId="5CEE9936" w:rsidR="00960005" w:rsidRPr="00D77E92" w:rsidRDefault="00960005" w:rsidP="00BD3A16">
            <w:pPr>
              <w:rPr>
                <w:rFonts w:ascii="Helvetica" w:hAnsi="Helvetica"/>
                <w:sz w:val="20"/>
                <w:szCs w:val="20"/>
              </w:rPr>
            </w:pPr>
            <w:r>
              <w:rPr>
                <w:rFonts w:ascii="Helvetica" w:hAnsi="Helvetica"/>
                <w:sz w:val="20"/>
                <w:szCs w:val="20"/>
              </w:rPr>
              <w:t>SI/NO</w:t>
            </w:r>
          </w:p>
        </w:tc>
      </w:tr>
      <w:tr w:rsidR="00660922" w:rsidRPr="00D77E92" w14:paraId="7BE85531" w14:textId="77777777" w:rsidTr="00604746">
        <w:trPr>
          <w:trHeight w:val="1411"/>
        </w:trPr>
        <w:tc>
          <w:tcPr>
            <w:tcW w:w="1271" w:type="dxa"/>
            <w:vMerge/>
          </w:tcPr>
          <w:p w14:paraId="3159E47F" w14:textId="77777777" w:rsidR="00660922" w:rsidRPr="00D77E92" w:rsidRDefault="00660922" w:rsidP="0039297E">
            <w:pPr>
              <w:rPr>
                <w:rFonts w:ascii="Helvetica" w:hAnsi="Helvetica"/>
                <w:sz w:val="20"/>
                <w:szCs w:val="20"/>
              </w:rPr>
            </w:pPr>
          </w:p>
        </w:tc>
        <w:tc>
          <w:tcPr>
            <w:tcW w:w="7938" w:type="dxa"/>
          </w:tcPr>
          <w:p w14:paraId="3AD7BD61" w14:textId="5BE22443" w:rsidR="00660922" w:rsidRPr="00AD44B7" w:rsidRDefault="00660922" w:rsidP="00EB4FB3">
            <w:pPr>
              <w:jc w:val="both"/>
              <w:rPr>
                <w:rFonts w:ascii="Helvetica" w:hAnsi="Helvetica"/>
                <w:sz w:val="20"/>
                <w:szCs w:val="20"/>
              </w:rPr>
            </w:pPr>
            <w:r w:rsidRPr="00AD44B7">
              <w:rPr>
                <w:rFonts w:ascii="Helvetica" w:hAnsi="Helvetica"/>
                <w:sz w:val="20"/>
                <w:szCs w:val="20"/>
              </w:rPr>
              <w:t xml:space="preserve">La presa in carico (ossia il tempo che trascorre dalla data del primo contatto alla definizione del PAI) </w:t>
            </w:r>
            <w:r>
              <w:rPr>
                <w:rFonts w:ascii="Helvetica" w:hAnsi="Helvetica"/>
                <w:sz w:val="20"/>
                <w:szCs w:val="20"/>
              </w:rPr>
              <w:t>è</w:t>
            </w:r>
            <w:r w:rsidRPr="00AD44B7">
              <w:rPr>
                <w:rFonts w:ascii="Helvetica" w:hAnsi="Helvetica"/>
                <w:sz w:val="20"/>
                <w:szCs w:val="20"/>
              </w:rPr>
              <w:t xml:space="preserve"> garantita:</w:t>
            </w:r>
          </w:p>
          <w:p w14:paraId="0188F574" w14:textId="77777777" w:rsidR="00660922" w:rsidRPr="00AD44B7" w:rsidRDefault="00660922" w:rsidP="00BE4927">
            <w:pPr>
              <w:numPr>
                <w:ilvl w:val="1"/>
                <w:numId w:val="17"/>
              </w:numPr>
              <w:ind w:left="848" w:hanging="839"/>
              <w:contextualSpacing/>
              <w:jc w:val="both"/>
              <w:rPr>
                <w:rFonts w:ascii="Helvetica" w:hAnsi="Helvetica"/>
                <w:sz w:val="20"/>
                <w:szCs w:val="20"/>
              </w:rPr>
            </w:pPr>
            <w:r w:rsidRPr="00AD44B7">
              <w:rPr>
                <w:rFonts w:ascii="Helvetica" w:hAnsi="Helvetica"/>
                <w:sz w:val="20"/>
                <w:szCs w:val="20"/>
              </w:rPr>
              <w:t xml:space="preserve">entro 72 ore fatte salve eventuali necessità di continuità assistenziale da garantire in corso di dimissioni protette. </w:t>
            </w:r>
          </w:p>
          <w:p w14:paraId="609F9B3A" w14:textId="20BF2379" w:rsidR="00660922" w:rsidRPr="00D77E92" w:rsidRDefault="00660922" w:rsidP="00BE4927">
            <w:pPr>
              <w:numPr>
                <w:ilvl w:val="1"/>
                <w:numId w:val="17"/>
              </w:numPr>
              <w:ind w:left="848" w:hanging="839"/>
              <w:contextualSpacing/>
              <w:jc w:val="both"/>
              <w:rPr>
                <w:rFonts w:ascii="Helvetica" w:hAnsi="Helvetica"/>
                <w:sz w:val="20"/>
                <w:szCs w:val="20"/>
              </w:rPr>
            </w:pPr>
            <w:r w:rsidRPr="00AD44B7">
              <w:rPr>
                <w:rFonts w:ascii="Helvetica" w:hAnsi="Helvetica"/>
                <w:sz w:val="20"/>
                <w:szCs w:val="20"/>
              </w:rPr>
              <w:t>anche successive alle 72 ore per prestazioni differibili a giudizio dell’inviante</w:t>
            </w:r>
          </w:p>
        </w:tc>
        <w:tc>
          <w:tcPr>
            <w:tcW w:w="992" w:type="dxa"/>
          </w:tcPr>
          <w:p w14:paraId="6612D7A9" w14:textId="78B32D50" w:rsidR="00660922" w:rsidRPr="00D77E92" w:rsidRDefault="00660922" w:rsidP="00BD3A16">
            <w:pPr>
              <w:rPr>
                <w:rFonts w:ascii="Helvetica" w:hAnsi="Helvetica"/>
                <w:sz w:val="20"/>
                <w:szCs w:val="20"/>
              </w:rPr>
            </w:pPr>
            <w:r w:rsidRPr="00D77E92">
              <w:rPr>
                <w:rFonts w:ascii="Helvetica" w:hAnsi="Helvetica"/>
                <w:sz w:val="20"/>
                <w:szCs w:val="20"/>
              </w:rPr>
              <w:t>SI/NO</w:t>
            </w:r>
          </w:p>
        </w:tc>
      </w:tr>
      <w:tr w:rsidR="00660922" w:rsidRPr="00D77E92" w14:paraId="2738E1C6" w14:textId="77777777" w:rsidTr="00551B5A">
        <w:trPr>
          <w:trHeight w:val="470"/>
        </w:trPr>
        <w:tc>
          <w:tcPr>
            <w:tcW w:w="1271" w:type="dxa"/>
            <w:vMerge/>
          </w:tcPr>
          <w:p w14:paraId="0D563AD0" w14:textId="77777777" w:rsidR="00660922" w:rsidRPr="00D77E92" w:rsidRDefault="00660922" w:rsidP="0039297E">
            <w:pPr>
              <w:rPr>
                <w:rFonts w:ascii="Helvetica" w:hAnsi="Helvetica"/>
                <w:sz w:val="20"/>
                <w:szCs w:val="20"/>
              </w:rPr>
            </w:pPr>
          </w:p>
        </w:tc>
        <w:tc>
          <w:tcPr>
            <w:tcW w:w="7938" w:type="dxa"/>
          </w:tcPr>
          <w:p w14:paraId="401AEE44" w14:textId="0D96164E" w:rsidR="00660922" w:rsidRPr="00AD44B7" w:rsidRDefault="00660922" w:rsidP="006B0773">
            <w:pPr>
              <w:jc w:val="both"/>
              <w:rPr>
                <w:rFonts w:ascii="Helvetica" w:hAnsi="Helvetica"/>
                <w:sz w:val="20"/>
                <w:szCs w:val="20"/>
              </w:rPr>
            </w:pPr>
            <w:r>
              <w:rPr>
                <w:rFonts w:ascii="Helvetica" w:hAnsi="Helvetica"/>
                <w:sz w:val="20"/>
                <w:szCs w:val="20"/>
              </w:rPr>
              <w:t>Presenza di</w:t>
            </w:r>
            <w:r w:rsidRPr="00AD44B7">
              <w:rPr>
                <w:rFonts w:ascii="Helvetica" w:hAnsi="Helvetica"/>
                <w:sz w:val="20"/>
                <w:szCs w:val="20"/>
              </w:rPr>
              <w:t xml:space="preserve"> procedure per la gestione dei percorsi e la definizione delle responsabilità</w:t>
            </w:r>
          </w:p>
        </w:tc>
        <w:tc>
          <w:tcPr>
            <w:tcW w:w="992" w:type="dxa"/>
          </w:tcPr>
          <w:p w14:paraId="64338316" w14:textId="2560BBB6" w:rsidR="00660922" w:rsidRPr="00D77E92" w:rsidRDefault="00660922" w:rsidP="00BD3A16">
            <w:pPr>
              <w:rPr>
                <w:rFonts w:ascii="Helvetica" w:hAnsi="Helvetica"/>
                <w:sz w:val="20"/>
                <w:szCs w:val="20"/>
              </w:rPr>
            </w:pPr>
            <w:r w:rsidRPr="00D77E92">
              <w:rPr>
                <w:rFonts w:ascii="Helvetica" w:hAnsi="Helvetica"/>
                <w:sz w:val="20"/>
                <w:szCs w:val="20"/>
              </w:rPr>
              <w:t>SI/NO</w:t>
            </w:r>
          </w:p>
        </w:tc>
      </w:tr>
      <w:tr w:rsidR="00660922" w:rsidRPr="00D77E92" w14:paraId="4BCAFD72" w14:textId="77777777" w:rsidTr="00660922">
        <w:trPr>
          <w:trHeight w:val="497"/>
        </w:trPr>
        <w:tc>
          <w:tcPr>
            <w:tcW w:w="1271" w:type="dxa"/>
            <w:vMerge/>
          </w:tcPr>
          <w:p w14:paraId="4E2BCD30" w14:textId="4859B4E9" w:rsidR="00660922" w:rsidRPr="00D77E92" w:rsidRDefault="00660922" w:rsidP="0039297E">
            <w:pPr>
              <w:rPr>
                <w:rFonts w:ascii="Helvetica" w:hAnsi="Helvetica"/>
                <w:sz w:val="20"/>
                <w:szCs w:val="20"/>
              </w:rPr>
            </w:pPr>
          </w:p>
        </w:tc>
        <w:tc>
          <w:tcPr>
            <w:tcW w:w="7938" w:type="dxa"/>
          </w:tcPr>
          <w:p w14:paraId="016B98F6" w14:textId="7A95C6F8" w:rsidR="00660922" w:rsidRPr="00AD44B7" w:rsidRDefault="00660922" w:rsidP="006B0773">
            <w:pPr>
              <w:jc w:val="both"/>
              <w:rPr>
                <w:rFonts w:ascii="Helvetica" w:hAnsi="Helvetica"/>
                <w:sz w:val="20"/>
                <w:szCs w:val="20"/>
              </w:rPr>
            </w:pPr>
            <w:r>
              <w:rPr>
                <w:rFonts w:ascii="Helvetica" w:hAnsi="Helvetica"/>
                <w:sz w:val="20"/>
                <w:szCs w:val="20"/>
              </w:rPr>
              <w:t>È adottato</w:t>
            </w:r>
            <w:r w:rsidRPr="00AD44B7">
              <w:rPr>
                <w:rFonts w:ascii="Helvetica" w:hAnsi="Helvetica"/>
                <w:sz w:val="20"/>
                <w:szCs w:val="20"/>
              </w:rPr>
              <w:t xml:space="preserve"> un sistema di tracciabilità della presa in carico nella documentazione </w:t>
            </w:r>
            <w:proofErr w:type="gramStart"/>
            <w:r w:rsidRPr="00AD44B7">
              <w:rPr>
                <w:rFonts w:ascii="Helvetica" w:hAnsi="Helvetica"/>
                <w:sz w:val="20"/>
                <w:szCs w:val="20"/>
              </w:rPr>
              <w:t>socio sanitaria</w:t>
            </w:r>
            <w:proofErr w:type="gramEnd"/>
          </w:p>
        </w:tc>
        <w:tc>
          <w:tcPr>
            <w:tcW w:w="992" w:type="dxa"/>
            <w:vMerge w:val="restart"/>
          </w:tcPr>
          <w:p w14:paraId="17D7C5C6" w14:textId="0666038F" w:rsidR="00660922" w:rsidRPr="00D77E92" w:rsidRDefault="00660922" w:rsidP="00BD3A16">
            <w:pPr>
              <w:rPr>
                <w:rFonts w:ascii="Helvetica" w:hAnsi="Helvetica"/>
                <w:sz w:val="20"/>
                <w:szCs w:val="20"/>
              </w:rPr>
            </w:pPr>
            <w:r w:rsidRPr="00D77E92">
              <w:rPr>
                <w:rFonts w:ascii="Helvetica" w:hAnsi="Helvetica"/>
                <w:sz w:val="20"/>
                <w:szCs w:val="20"/>
              </w:rPr>
              <w:t>SI/NO</w:t>
            </w:r>
          </w:p>
        </w:tc>
      </w:tr>
      <w:tr w:rsidR="00660922" w:rsidRPr="00D77E92" w14:paraId="47C3EFBE" w14:textId="77777777" w:rsidTr="00551B5A">
        <w:trPr>
          <w:trHeight w:val="166"/>
        </w:trPr>
        <w:tc>
          <w:tcPr>
            <w:tcW w:w="1271" w:type="dxa"/>
            <w:vMerge/>
          </w:tcPr>
          <w:p w14:paraId="728AAA0E" w14:textId="77777777" w:rsidR="00660922" w:rsidRPr="00D77E92" w:rsidRDefault="00660922" w:rsidP="0039297E">
            <w:pPr>
              <w:rPr>
                <w:rFonts w:ascii="Helvetica" w:hAnsi="Helvetica"/>
                <w:sz w:val="20"/>
                <w:szCs w:val="20"/>
              </w:rPr>
            </w:pPr>
          </w:p>
        </w:tc>
        <w:tc>
          <w:tcPr>
            <w:tcW w:w="7938" w:type="dxa"/>
          </w:tcPr>
          <w:p w14:paraId="4CAADF8F" w14:textId="3CECAD81" w:rsidR="00660922" w:rsidRDefault="007D4C68" w:rsidP="006B0773">
            <w:pPr>
              <w:jc w:val="both"/>
              <w:rPr>
                <w:rFonts w:ascii="Helvetica" w:hAnsi="Helvetica"/>
                <w:sz w:val="20"/>
                <w:szCs w:val="20"/>
              </w:rPr>
            </w:pPr>
            <w:r w:rsidRPr="00D77E92">
              <w:rPr>
                <w:rFonts w:ascii="Helvetica" w:hAnsi="Helvetica"/>
                <w:sz w:val="20"/>
                <w:szCs w:val="20"/>
              </w:rPr>
              <w:t>Note:</w:t>
            </w:r>
          </w:p>
        </w:tc>
        <w:tc>
          <w:tcPr>
            <w:tcW w:w="992" w:type="dxa"/>
            <w:vMerge/>
          </w:tcPr>
          <w:p w14:paraId="524F502F" w14:textId="77777777" w:rsidR="00660922" w:rsidRPr="00D77E92" w:rsidRDefault="00660922" w:rsidP="00BD3A16">
            <w:pPr>
              <w:rPr>
                <w:rFonts w:ascii="Helvetica" w:hAnsi="Helvetica"/>
                <w:sz w:val="20"/>
                <w:szCs w:val="20"/>
              </w:rPr>
            </w:pPr>
          </w:p>
        </w:tc>
      </w:tr>
      <w:tr w:rsidR="00660922" w:rsidRPr="00D77E92" w14:paraId="75A7E7FD" w14:textId="4A892A7C" w:rsidTr="00551B5A">
        <w:trPr>
          <w:trHeight w:val="477"/>
        </w:trPr>
        <w:tc>
          <w:tcPr>
            <w:tcW w:w="1271" w:type="dxa"/>
            <w:vMerge w:val="restart"/>
          </w:tcPr>
          <w:p w14:paraId="73F698ED" w14:textId="73B2A709" w:rsidR="00660922" w:rsidRPr="002D3B1A" w:rsidRDefault="00660922" w:rsidP="0039297E">
            <w:pPr>
              <w:rPr>
                <w:rFonts w:ascii="Helvetica" w:hAnsi="Helvetica"/>
                <w:sz w:val="16"/>
                <w:szCs w:val="16"/>
              </w:rPr>
            </w:pPr>
            <w:r w:rsidRPr="002D3B1A">
              <w:rPr>
                <w:rFonts w:ascii="Helvetica" w:hAnsi="Helvetica"/>
                <w:sz w:val="16"/>
                <w:szCs w:val="16"/>
              </w:rPr>
              <w:t xml:space="preserve">3.3. AC continuità assistenziale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0EBFA7B6" w14:textId="48073AF3" w:rsidR="00660922" w:rsidRPr="00AD44B7" w:rsidRDefault="00660922" w:rsidP="00AD44B7">
            <w:pPr>
              <w:rPr>
                <w:rFonts w:ascii="Helvetica" w:hAnsi="Helvetica"/>
                <w:sz w:val="20"/>
                <w:szCs w:val="20"/>
              </w:rPr>
            </w:pPr>
            <w:r w:rsidRPr="00AD44B7">
              <w:rPr>
                <w:rFonts w:ascii="Helvetica" w:hAnsi="Helvetica"/>
                <w:sz w:val="20"/>
                <w:szCs w:val="20"/>
              </w:rPr>
              <w:t>Garantisce la copertura delle cure con la loro distribuzione su:</w:t>
            </w:r>
          </w:p>
        </w:tc>
        <w:tc>
          <w:tcPr>
            <w:tcW w:w="992" w:type="dxa"/>
          </w:tcPr>
          <w:p w14:paraId="0B2FA979" w14:textId="77777777" w:rsidR="00660922" w:rsidRPr="00D77E92" w:rsidRDefault="00660922" w:rsidP="00BD3A16">
            <w:pPr>
              <w:pStyle w:val="Paragrafoelenco"/>
              <w:rPr>
                <w:rFonts w:ascii="Helvetica" w:hAnsi="Helvetica"/>
                <w:sz w:val="20"/>
                <w:szCs w:val="20"/>
              </w:rPr>
            </w:pPr>
          </w:p>
        </w:tc>
      </w:tr>
      <w:tr w:rsidR="00660922" w:rsidRPr="00D77E92" w14:paraId="488FA6F0" w14:textId="77777777" w:rsidTr="00551B5A">
        <w:trPr>
          <w:trHeight w:val="385"/>
        </w:trPr>
        <w:tc>
          <w:tcPr>
            <w:tcW w:w="1271" w:type="dxa"/>
            <w:vMerge/>
          </w:tcPr>
          <w:p w14:paraId="5689ED8B" w14:textId="77777777" w:rsidR="00660922" w:rsidRPr="00D77E92" w:rsidRDefault="00660922" w:rsidP="0039297E">
            <w:pPr>
              <w:rPr>
                <w:rFonts w:ascii="Helvetica" w:hAnsi="Helvetica"/>
                <w:sz w:val="20"/>
                <w:szCs w:val="20"/>
              </w:rPr>
            </w:pPr>
          </w:p>
        </w:tc>
        <w:tc>
          <w:tcPr>
            <w:tcW w:w="7938" w:type="dxa"/>
          </w:tcPr>
          <w:p w14:paraId="046AD979" w14:textId="63F0A0BD" w:rsidR="00660922" w:rsidRPr="008F788F" w:rsidRDefault="00660922" w:rsidP="008F788F">
            <w:pPr>
              <w:rPr>
                <w:rFonts w:ascii="Helvetica" w:hAnsi="Helvetica"/>
                <w:sz w:val="20"/>
                <w:szCs w:val="20"/>
              </w:rPr>
            </w:pPr>
            <w:r w:rsidRPr="00EB4FB3">
              <w:rPr>
                <w:rFonts w:ascii="Helvetica" w:hAnsi="Helvetica"/>
                <w:b/>
                <w:bCs/>
                <w:sz w:val="20"/>
                <w:szCs w:val="20"/>
              </w:rPr>
              <w:t>5 giorni</w:t>
            </w:r>
            <w:r w:rsidRPr="008F788F">
              <w:rPr>
                <w:rFonts w:ascii="Helvetica" w:hAnsi="Helvetica"/>
                <w:sz w:val="20"/>
                <w:szCs w:val="20"/>
              </w:rPr>
              <w:t xml:space="preserve"> a settimana (dal lunedì al venerdì) per </w:t>
            </w:r>
            <w:r>
              <w:rPr>
                <w:rFonts w:ascii="Helvetica" w:hAnsi="Helvetica"/>
                <w:sz w:val="20"/>
                <w:szCs w:val="20"/>
              </w:rPr>
              <w:t xml:space="preserve">attività prestazionali o </w:t>
            </w:r>
            <w:proofErr w:type="spellStart"/>
            <w:r>
              <w:rPr>
                <w:rFonts w:ascii="Helvetica" w:hAnsi="Helvetica"/>
                <w:sz w:val="20"/>
                <w:szCs w:val="20"/>
              </w:rPr>
              <w:t>monoprofessionali</w:t>
            </w:r>
            <w:proofErr w:type="spellEnd"/>
            <w:r w:rsidRPr="008F788F">
              <w:rPr>
                <w:rFonts w:ascii="Helvetica" w:hAnsi="Helvetica"/>
                <w:b/>
                <w:bCs/>
                <w:sz w:val="20"/>
                <w:szCs w:val="20"/>
              </w:rPr>
              <w:t xml:space="preserve"> </w:t>
            </w:r>
          </w:p>
        </w:tc>
        <w:tc>
          <w:tcPr>
            <w:tcW w:w="992" w:type="dxa"/>
          </w:tcPr>
          <w:p w14:paraId="1225A09F" w14:textId="3DDBA3D5" w:rsidR="00660922" w:rsidRPr="00D77E92" w:rsidRDefault="00660922" w:rsidP="00BD3A16">
            <w:pPr>
              <w:rPr>
                <w:rFonts w:ascii="Helvetica" w:hAnsi="Helvetica"/>
                <w:sz w:val="20"/>
                <w:szCs w:val="20"/>
              </w:rPr>
            </w:pPr>
            <w:r w:rsidRPr="00D77E92">
              <w:rPr>
                <w:rFonts w:ascii="Helvetica" w:hAnsi="Helvetica"/>
                <w:sz w:val="20"/>
                <w:szCs w:val="20"/>
              </w:rPr>
              <w:t>SI/NO</w:t>
            </w:r>
          </w:p>
        </w:tc>
      </w:tr>
      <w:tr w:rsidR="00660922" w:rsidRPr="00D77E92" w14:paraId="130CB8E9" w14:textId="77777777" w:rsidTr="00E425E8">
        <w:trPr>
          <w:trHeight w:val="878"/>
        </w:trPr>
        <w:tc>
          <w:tcPr>
            <w:tcW w:w="1271" w:type="dxa"/>
            <w:vMerge/>
          </w:tcPr>
          <w:p w14:paraId="2F3D4810" w14:textId="77777777" w:rsidR="00660922" w:rsidRPr="00D77E92" w:rsidRDefault="00660922" w:rsidP="0039297E">
            <w:pPr>
              <w:rPr>
                <w:rFonts w:ascii="Helvetica" w:hAnsi="Helvetica"/>
                <w:sz w:val="20"/>
                <w:szCs w:val="20"/>
              </w:rPr>
            </w:pPr>
          </w:p>
        </w:tc>
        <w:tc>
          <w:tcPr>
            <w:tcW w:w="7938" w:type="dxa"/>
          </w:tcPr>
          <w:p w14:paraId="5D025119" w14:textId="2BE332D2" w:rsidR="00660922" w:rsidRPr="008F788F" w:rsidRDefault="00660922" w:rsidP="00EB4FB3">
            <w:pPr>
              <w:jc w:val="both"/>
              <w:rPr>
                <w:rFonts w:ascii="Helvetica" w:hAnsi="Helvetica"/>
                <w:sz w:val="20"/>
                <w:szCs w:val="20"/>
              </w:rPr>
            </w:pPr>
            <w:r w:rsidRPr="00EB4FB3">
              <w:rPr>
                <w:rFonts w:ascii="Helvetica" w:hAnsi="Helvetica"/>
                <w:b/>
                <w:bCs/>
                <w:sz w:val="20"/>
                <w:szCs w:val="20"/>
              </w:rPr>
              <w:t>7 giorni</w:t>
            </w:r>
            <w:r w:rsidRPr="008F788F">
              <w:rPr>
                <w:rFonts w:ascii="Helvetica" w:hAnsi="Helvetica"/>
                <w:sz w:val="20"/>
                <w:szCs w:val="20"/>
              </w:rPr>
              <w:t xml:space="preserve"> settimanali per le </w:t>
            </w:r>
            <w:r w:rsidRPr="006B0773">
              <w:rPr>
                <w:rFonts w:ascii="Helvetica" w:hAnsi="Helvetica" w:cs="Calibri"/>
                <w:sz w:val="20"/>
                <w:szCs w:val="20"/>
              </w:rPr>
              <w:t xml:space="preserve">attività integrate </w:t>
            </w:r>
            <w:r w:rsidRPr="008F788F">
              <w:rPr>
                <w:rFonts w:ascii="Helvetica" w:hAnsi="Helvetica"/>
                <w:sz w:val="20"/>
                <w:szCs w:val="20"/>
              </w:rPr>
              <w:t>(un numero non inferiore a 49 ore settimanali di assistenza distribuita sui 7 giorni in ragione della risposta al bisogno collegato ai Piani di Assistenza Individuali aperti)</w:t>
            </w:r>
          </w:p>
        </w:tc>
        <w:tc>
          <w:tcPr>
            <w:tcW w:w="992" w:type="dxa"/>
          </w:tcPr>
          <w:p w14:paraId="3CEE0A44" w14:textId="2E28F840" w:rsidR="00660922" w:rsidRPr="00D77E92" w:rsidRDefault="00660922" w:rsidP="00BD3A16">
            <w:pPr>
              <w:rPr>
                <w:rFonts w:ascii="Helvetica" w:hAnsi="Helvetica"/>
                <w:sz w:val="20"/>
                <w:szCs w:val="20"/>
              </w:rPr>
            </w:pPr>
            <w:r w:rsidRPr="00D77E92">
              <w:rPr>
                <w:rFonts w:ascii="Helvetica" w:hAnsi="Helvetica"/>
                <w:sz w:val="20"/>
                <w:szCs w:val="20"/>
              </w:rPr>
              <w:t>SI/NO</w:t>
            </w:r>
          </w:p>
        </w:tc>
      </w:tr>
      <w:tr w:rsidR="00660922" w:rsidRPr="00D77E92" w14:paraId="2A1A4FA7" w14:textId="77777777" w:rsidTr="00140703">
        <w:trPr>
          <w:trHeight w:val="637"/>
        </w:trPr>
        <w:tc>
          <w:tcPr>
            <w:tcW w:w="1271" w:type="dxa"/>
            <w:vMerge/>
          </w:tcPr>
          <w:p w14:paraId="5D700B2E" w14:textId="77777777" w:rsidR="00660922" w:rsidRPr="00D77E92" w:rsidRDefault="00660922" w:rsidP="0039297E">
            <w:pPr>
              <w:rPr>
                <w:rFonts w:ascii="Helvetica" w:hAnsi="Helvetica"/>
                <w:sz w:val="20"/>
                <w:szCs w:val="20"/>
              </w:rPr>
            </w:pPr>
          </w:p>
        </w:tc>
        <w:tc>
          <w:tcPr>
            <w:tcW w:w="7938" w:type="dxa"/>
          </w:tcPr>
          <w:p w14:paraId="2E69C9D7" w14:textId="66C515CA" w:rsidR="00660922" w:rsidRPr="008F788F" w:rsidRDefault="00660922" w:rsidP="006B0773">
            <w:pPr>
              <w:jc w:val="both"/>
              <w:rPr>
                <w:rFonts w:ascii="Helvetica" w:hAnsi="Helvetica"/>
                <w:sz w:val="20"/>
                <w:szCs w:val="20"/>
              </w:rPr>
            </w:pPr>
            <w:r>
              <w:rPr>
                <w:rFonts w:ascii="Helvetica" w:hAnsi="Helvetica"/>
                <w:sz w:val="20"/>
                <w:szCs w:val="20"/>
              </w:rPr>
              <w:t>è individuato</w:t>
            </w:r>
            <w:r w:rsidRPr="008F788F">
              <w:rPr>
                <w:rFonts w:ascii="Helvetica" w:hAnsi="Helvetica"/>
                <w:sz w:val="20"/>
                <w:szCs w:val="20"/>
              </w:rPr>
              <w:t xml:space="preserve"> referente del caso per la persona assistita, i familiari/</w:t>
            </w:r>
            <w:proofErr w:type="spellStart"/>
            <w:r w:rsidRPr="008F788F">
              <w:rPr>
                <w:rFonts w:ascii="Helvetica" w:hAnsi="Helvetica"/>
                <w:sz w:val="20"/>
                <w:szCs w:val="20"/>
              </w:rPr>
              <w:t>caregiver</w:t>
            </w:r>
            <w:proofErr w:type="spellEnd"/>
            <w:r w:rsidRPr="008F788F">
              <w:rPr>
                <w:rFonts w:ascii="Helvetica" w:hAnsi="Helvetica"/>
                <w:sz w:val="20"/>
                <w:szCs w:val="20"/>
              </w:rPr>
              <w:t xml:space="preserve"> e per gli altri operatori dell’equipe assistenziale, riportato nel fascicolo sanitario domiciliare e nel diario assistenziale</w:t>
            </w:r>
          </w:p>
        </w:tc>
        <w:tc>
          <w:tcPr>
            <w:tcW w:w="992" w:type="dxa"/>
          </w:tcPr>
          <w:p w14:paraId="2B7106B0" w14:textId="34002A2A" w:rsidR="00660922" w:rsidRPr="00D77E92" w:rsidRDefault="00660922" w:rsidP="00BD3A16">
            <w:pPr>
              <w:rPr>
                <w:rFonts w:ascii="Helvetica" w:hAnsi="Helvetica"/>
                <w:sz w:val="20"/>
                <w:szCs w:val="20"/>
              </w:rPr>
            </w:pPr>
            <w:r w:rsidRPr="00D77E92">
              <w:rPr>
                <w:rFonts w:ascii="Helvetica" w:hAnsi="Helvetica"/>
                <w:sz w:val="20"/>
                <w:szCs w:val="20"/>
              </w:rPr>
              <w:t>SI/NO</w:t>
            </w:r>
          </w:p>
        </w:tc>
      </w:tr>
      <w:tr w:rsidR="00660922" w:rsidRPr="00D77E92" w14:paraId="7AF34BD3" w14:textId="77777777" w:rsidTr="00660922">
        <w:trPr>
          <w:trHeight w:val="262"/>
        </w:trPr>
        <w:tc>
          <w:tcPr>
            <w:tcW w:w="1271" w:type="dxa"/>
            <w:vMerge/>
          </w:tcPr>
          <w:p w14:paraId="5CD6361C" w14:textId="77777777" w:rsidR="00660922" w:rsidRPr="00D77E92" w:rsidRDefault="00660922" w:rsidP="0039297E">
            <w:pPr>
              <w:rPr>
                <w:rFonts w:ascii="Helvetica" w:hAnsi="Helvetica"/>
                <w:sz w:val="20"/>
                <w:szCs w:val="20"/>
              </w:rPr>
            </w:pPr>
          </w:p>
        </w:tc>
        <w:tc>
          <w:tcPr>
            <w:tcW w:w="7938" w:type="dxa"/>
          </w:tcPr>
          <w:p w14:paraId="68AD7F6A" w14:textId="77777777" w:rsidR="00660922" w:rsidRDefault="00660922" w:rsidP="006B0773">
            <w:pPr>
              <w:jc w:val="both"/>
              <w:rPr>
                <w:rFonts w:ascii="Helvetica" w:hAnsi="Helvetica"/>
                <w:sz w:val="20"/>
                <w:szCs w:val="20"/>
              </w:rPr>
            </w:pPr>
            <w:r w:rsidRPr="00AF6FF2">
              <w:rPr>
                <w:rFonts w:ascii="Helvetica" w:hAnsi="Helvetica"/>
                <w:sz w:val="20"/>
                <w:szCs w:val="20"/>
              </w:rPr>
              <w:t>Garantisce la gestione di eventuali cambi del personale di riferimento.</w:t>
            </w:r>
          </w:p>
          <w:p w14:paraId="20E6B541" w14:textId="7FEE011C" w:rsidR="00660922" w:rsidRDefault="00660922" w:rsidP="006B0773">
            <w:pPr>
              <w:jc w:val="both"/>
              <w:rPr>
                <w:rFonts w:ascii="Helvetica" w:hAnsi="Helvetica"/>
                <w:sz w:val="20"/>
                <w:szCs w:val="20"/>
              </w:rPr>
            </w:pPr>
          </w:p>
        </w:tc>
        <w:tc>
          <w:tcPr>
            <w:tcW w:w="992" w:type="dxa"/>
            <w:vMerge w:val="restart"/>
          </w:tcPr>
          <w:p w14:paraId="4DC4335D" w14:textId="380461AC" w:rsidR="00660922" w:rsidRPr="00D77E92" w:rsidRDefault="00660922" w:rsidP="00BD3A16">
            <w:pPr>
              <w:rPr>
                <w:rFonts w:ascii="Helvetica" w:hAnsi="Helvetica"/>
                <w:sz w:val="20"/>
                <w:szCs w:val="20"/>
              </w:rPr>
            </w:pPr>
            <w:r>
              <w:rPr>
                <w:rFonts w:ascii="Helvetica" w:hAnsi="Helvetica"/>
                <w:sz w:val="20"/>
                <w:szCs w:val="20"/>
              </w:rPr>
              <w:t>SI/NO</w:t>
            </w:r>
          </w:p>
        </w:tc>
      </w:tr>
      <w:tr w:rsidR="00660922" w:rsidRPr="00D77E92" w14:paraId="118A2FF9" w14:textId="77777777" w:rsidTr="00F2693A">
        <w:trPr>
          <w:trHeight w:val="201"/>
        </w:trPr>
        <w:tc>
          <w:tcPr>
            <w:tcW w:w="1271" w:type="dxa"/>
            <w:vMerge/>
          </w:tcPr>
          <w:p w14:paraId="097B6AE3" w14:textId="77777777" w:rsidR="00660922" w:rsidRPr="00D77E92" w:rsidRDefault="00660922" w:rsidP="0039297E">
            <w:pPr>
              <w:rPr>
                <w:rFonts w:ascii="Helvetica" w:hAnsi="Helvetica"/>
                <w:sz w:val="20"/>
                <w:szCs w:val="20"/>
              </w:rPr>
            </w:pPr>
          </w:p>
        </w:tc>
        <w:tc>
          <w:tcPr>
            <w:tcW w:w="7938" w:type="dxa"/>
          </w:tcPr>
          <w:p w14:paraId="5EC0348B" w14:textId="5EC8FDF6" w:rsidR="00660922" w:rsidRPr="00AF6FF2" w:rsidRDefault="007D4C68" w:rsidP="006B0773">
            <w:pPr>
              <w:jc w:val="both"/>
              <w:rPr>
                <w:rFonts w:ascii="Helvetica" w:hAnsi="Helvetica"/>
                <w:sz w:val="20"/>
                <w:szCs w:val="20"/>
              </w:rPr>
            </w:pPr>
            <w:r w:rsidRPr="00D77E92">
              <w:rPr>
                <w:rFonts w:ascii="Helvetica" w:hAnsi="Helvetica"/>
                <w:sz w:val="20"/>
                <w:szCs w:val="20"/>
              </w:rPr>
              <w:t>Note:</w:t>
            </w:r>
          </w:p>
        </w:tc>
        <w:tc>
          <w:tcPr>
            <w:tcW w:w="992" w:type="dxa"/>
            <w:vMerge/>
          </w:tcPr>
          <w:p w14:paraId="0EACAD8A" w14:textId="77777777" w:rsidR="00660922" w:rsidRDefault="00660922" w:rsidP="00BD3A16">
            <w:pPr>
              <w:rPr>
                <w:rFonts w:ascii="Helvetica" w:hAnsi="Helvetica"/>
                <w:sz w:val="20"/>
                <w:szCs w:val="20"/>
              </w:rPr>
            </w:pPr>
          </w:p>
        </w:tc>
      </w:tr>
      <w:tr w:rsidR="00BD555A" w:rsidRPr="00D77E92" w14:paraId="06036061" w14:textId="3E8549F1" w:rsidTr="00BD555A">
        <w:trPr>
          <w:trHeight w:val="765"/>
        </w:trPr>
        <w:tc>
          <w:tcPr>
            <w:tcW w:w="1271" w:type="dxa"/>
            <w:vMerge w:val="restart"/>
          </w:tcPr>
          <w:p w14:paraId="6013FC0B" w14:textId="74C868DE" w:rsidR="00BD555A" w:rsidRPr="002D3B1A" w:rsidRDefault="00BD555A" w:rsidP="0039297E">
            <w:pPr>
              <w:rPr>
                <w:rFonts w:ascii="Helvetica" w:hAnsi="Helvetica"/>
                <w:sz w:val="16"/>
                <w:szCs w:val="16"/>
              </w:rPr>
            </w:pPr>
            <w:r w:rsidRPr="002D3B1A">
              <w:rPr>
                <w:rFonts w:ascii="Helvetica" w:hAnsi="Helvetica"/>
                <w:sz w:val="16"/>
                <w:szCs w:val="16"/>
              </w:rPr>
              <w:t xml:space="preserve">3.4. AC monitoraggio </w:t>
            </w:r>
            <w:r w:rsidRPr="00604746">
              <w:rPr>
                <w:rFonts w:ascii="Helvetica" w:hAnsi="Helvetica"/>
                <w:sz w:val="16"/>
                <w:szCs w:val="16"/>
              </w:rPr>
              <w:t xml:space="preserve">e valutazione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31F83CB0" w14:textId="22AF2AF7" w:rsidR="00BD555A" w:rsidRDefault="00BD555A" w:rsidP="00AD44B7">
            <w:pPr>
              <w:jc w:val="both"/>
              <w:rPr>
                <w:rFonts w:ascii="Helvetica" w:hAnsi="Helvetica"/>
                <w:sz w:val="20"/>
                <w:szCs w:val="20"/>
              </w:rPr>
            </w:pPr>
            <w:r>
              <w:rPr>
                <w:rFonts w:ascii="Helvetica" w:hAnsi="Helvetica"/>
                <w:sz w:val="20"/>
                <w:szCs w:val="20"/>
              </w:rPr>
              <w:t>è prevista procedura per</w:t>
            </w:r>
            <w:r w:rsidRPr="00AD44B7">
              <w:rPr>
                <w:rFonts w:ascii="Helvetica" w:hAnsi="Helvetica"/>
                <w:sz w:val="20"/>
                <w:szCs w:val="20"/>
              </w:rPr>
              <w:t xml:space="preserve"> l’analisi di eventi avversi, incidenti </w:t>
            </w:r>
            <w:proofErr w:type="spellStart"/>
            <w:r w:rsidRPr="00AD44B7">
              <w:rPr>
                <w:rFonts w:ascii="Helvetica" w:hAnsi="Helvetica"/>
                <w:sz w:val="20"/>
                <w:szCs w:val="20"/>
              </w:rPr>
              <w:t>near</w:t>
            </w:r>
            <w:proofErr w:type="spellEnd"/>
            <w:r w:rsidRPr="00AD44B7">
              <w:rPr>
                <w:rFonts w:ascii="Helvetica" w:hAnsi="Helvetica"/>
                <w:sz w:val="20"/>
                <w:szCs w:val="20"/>
              </w:rPr>
              <w:t xml:space="preserve"> misses accaduti durante la cura, anche tramite audit, e adotta modalità per dare evidenza dei risultati agli operatori</w:t>
            </w:r>
          </w:p>
          <w:p w14:paraId="152A5876" w14:textId="71FCAB23" w:rsidR="00BD555A" w:rsidRPr="00AD44B7" w:rsidRDefault="00BD555A" w:rsidP="00AD44B7">
            <w:pPr>
              <w:jc w:val="both"/>
              <w:rPr>
                <w:rFonts w:ascii="Helvetica" w:hAnsi="Helvetica"/>
                <w:sz w:val="20"/>
                <w:szCs w:val="20"/>
              </w:rPr>
            </w:pPr>
          </w:p>
        </w:tc>
        <w:tc>
          <w:tcPr>
            <w:tcW w:w="992" w:type="dxa"/>
          </w:tcPr>
          <w:p w14:paraId="1A728B3A" w14:textId="1D926901" w:rsidR="00BD555A" w:rsidRPr="00D77E92" w:rsidRDefault="00BD555A" w:rsidP="00BD3A16">
            <w:pPr>
              <w:jc w:val="both"/>
              <w:rPr>
                <w:rFonts w:ascii="Helvetica" w:hAnsi="Helvetica"/>
                <w:sz w:val="20"/>
                <w:szCs w:val="20"/>
              </w:rPr>
            </w:pPr>
            <w:r w:rsidRPr="00D77E92">
              <w:rPr>
                <w:rFonts w:ascii="Helvetica" w:hAnsi="Helvetica"/>
                <w:sz w:val="20"/>
                <w:szCs w:val="20"/>
              </w:rPr>
              <w:t>SI/NO</w:t>
            </w:r>
          </w:p>
        </w:tc>
      </w:tr>
      <w:tr w:rsidR="00BD555A" w:rsidRPr="00D77E92" w14:paraId="700FE7E9" w14:textId="77777777" w:rsidTr="00660922">
        <w:trPr>
          <w:trHeight w:val="383"/>
        </w:trPr>
        <w:tc>
          <w:tcPr>
            <w:tcW w:w="1271" w:type="dxa"/>
            <w:vMerge/>
          </w:tcPr>
          <w:p w14:paraId="445B53C7" w14:textId="77777777" w:rsidR="00BD555A" w:rsidRPr="002D3B1A" w:rsidRDefault="00BD555A" w:rsidP="0039297E">
            <w:pPr>
              <w:rPr>
                <w:rFonts w:ascii="Helvetica" w:hAnsi="Helvetica"/>
                <w:sz w:val="16"/>
                <w:szCs w:val="16"/>
              </w:rPr>
            </w:pPr>
          </w:p>
        </w:tc>
        <w:tc>
          <w:tcPr>
            <w:tcW w:w="7938" w:type="dxa"/>
          </w:tcPr>
          <w:p w14:paraId="7EA9D394" w14:textId="37B179F4" w:rsidR="00BD555A" w:rsidRDefault="00BD555A" w:rsidP="00AD44B7">
            <w:pPr>
              <w:jc w:val="both"/>
              <w:rPr>
                <w:rFonts w:ascii="Helvetica" w:hAnsi="Helvetica"/>
                <w:sz w:val="20"/>
                <w:szCs w:val="20"/>
              </w:rPr>
            </w:pPr>
            <w:r>
              <w:rPr>
                <w:rFonts w:ascii="Helvetica" w:hAnsi="Helvetica"/>
                <w:sz w:val="20"/>
                <w:szCs w:val="20"/>
              </w:rPr>
              <w:t>Si attiene alle modalità previste dall’ASST per il coinvolgimento e l’informazione dei MMG e dei PLS, degli specialisti e di eventuali servizi distrettuali/aziendali coinvolti nel processo di cura</w:t>
            </w:r>
          </w:p>
        </w:tc>
        <w:tc>
          <w:tcPr>
            <w:tcW w:w="992" w:type="dxa"/>
          </w:tcPr>
          <w:p w14:paraId="5426D03F" w14:textId="7F33E92C" w:rsidR="00BD555A" w:rsidRPr="00D77E92" w:rsidRDefault="00BD555A" w:rsidP="00BD3A16">
            <w:pPr>
              <w:jc w:val="both"/>
              <w:rPr>
                <w:rFonts w:ascii="Helvetica" w:hAnsi="Helvetica"/>
                <w:sz w:val="20"/>
                <w:szCs w:val="20"/>
              </w:rPr>
            </w:pPr>
            <w:r>
              <w:rPr>
                <w:rFonts w:ascii="Helvetica" w:hAnsi="Helvetica"/>
                <w:sz w:val="20"/>
                <w:szCs w:val="20"/>
              </w:rPr>
              <w:t>Sì/NO</w:t>
            </w:r>
          </w:p>
        </w:tc>
      </w:tr>
      <w:tr w:rsidR="00BD555A" w:rsidRPr="00D77E92" w14:paraId="5ED89162" w14:textId="77777777" w:rsidTr="00BD555A">
        <w:trPr>
          <w:trHeight w:val="584"/>
        </w:trPr>
        <w:tc>
          <w:tcPr>
            <w:tcW w:w="1271" w:type="dxa"/>
            <w:vMerge/>
          </w:tcPr>
          <w:p w14:paraId="052EA7E7" w14:textId="77777777" w:rsidR="00BD555A" w:rsidRPr="002D3B1A" w:rsidRDefault="00BD555A" w:rsidP="0039297E">
            <w:pPr>
              <w:rPr>
                <w:rFonts w:ascii="Helvetica" w:hAnsi="Helvetica"/>
                <w:sz w:val="16"/>
                <w:szCs w:val="16"/>
              </w:rPr>
            </w:pPr>
          </w:p>
        </w:tc>
        <w:tc>
          <w:tcPr>
            <w:tcW w:w="7938" w:type="dxa"/>
          </w:tcPr>
          <w:p w14:paraId="65D391CD" w14:textId="182798ED" w:rsidR="00BD555A" w:rsidRDefault="00BD555A" w:rsidP="00AD44B7">
            <w:pPr>
              <w:jc w:val="both"/>
              <w:rPr>
                <w:rFonts w:ascii="Helvetica" w:hAnsi="Helvetica"/>
                <w:sz w:val="20"/>
                <w:szCs w:val="20"/>
              </w:rPr>
            </w:pPr>
            <w:r>
              <w:rPr>
                <w:rFonts w:ascii="Helvetica" w:hAnsi="Helvetica"/>
                <w:sz w:val="20"/>
                <w:szCs w:val="20"/>
              </w:rPr>
              <w:t>Mette in atto iniziative per il miglioramento continuo della qualità dei percorsi assistenziali sulla base dei risultati delle analisi effettuate</w:t>
            </w:r>
          </w:p>
          <w:p w14:paraId="69EBE90F" w14:textId="22424E6D" w:rsidR="00BD555A" w:rsidRDefault="00BD555A" w:rsidP="00AD44B7">
            <w:pPr>
              <w:jc w:val="both"/>
              <w:rPr>
                <w:rFonts w:ascii="Helvetica" w:hAnsi="Helvetica"/>
                <w:sz w:val="20"/>
                <w:szCs w:val="20"/>
              </w:rPr>
            </w:pPr>
          </w:p>
        </w:tc>
        <w:tc>
          <w:tcPr>
            <w:tcW w:w="992" w:type="dxa"/>
          </w:tcPr>
          <w:p w14:paraId="1A58E1BB" w14:textId="051C249E" w:rsidR="00BD555A" w:rsidRPr="00D77E92" w:rsidRDefault="00BD555A" w:rsidP="00BD3A16">
            <w:pPr>
              <w:jc w:val="both"/>
              <w:rPr>
                <w:rFonts w:ascii="Helvetica" w:hAnsi="Helvetica"/>
                <w:sz w:val="20"/>
                <w:szCs w:val="20"/>
              </w:rPr>
            </w:pPr>
            <w:r>
              <w:rPr>
                <w:rFonts w:ascii="Helvetica" w:hAnsi="Helvetica"/>
                <w:sz w:val="20"/>
                <w:szCs w:val="20"/>
              </w:rPr>
              <w:t>Sì/NO</w:t>
            </w:r>
          </w:p>
        </w:tc>
      </w:tr>
      <w:tr w:rsidR="00BD555A" w:rsidRPr="00D77E92" w14:paraId="02B747B4" w14:textId="77777777" w:rsidTr="00551B5A">
        <w:trPr>
          <w:trHeight w:val="332"/>
        </w:trPr>
        <w:tc>
          <w:tcPr>
            <w:tcW w:w="1271" w:type="dxa"/>
            <w:vMerge/>
          </w:tcPr>
          <w:p w14:paraId="264CF921" w14:textId="77777777" w:rsidR="00BD555A" w:rsidRPr="002D3B1A" w:rsidRDefault="00BD555A" w:rsidP="0039297E">
            <w:pPr>
              <w:rPr>
                <w:rFonts w:ascii="Helvetica" w:hAnsi="Helvetica"/>
                <w:sz w:val="16"/>
                <w:szCs w:val="16"/>
              </w:rPr>
            </w:pPr>
          </w:p>
        </w:tc>
        <w:tc>
          <w:tcPr>
            <w:tcW w:w="7938" w:type="dxa"/>
          </w:tcPr>
          <w:p w14:paraId="71FE3F40" w14:textId="21645CA1" w:rsidR="00BD555A" w:rsidRDefault="00BD555A" w:rsidP="00AD44B7">
            <w:pPr>
              <w:jc w:val="both"/>
              <w:rPr>
                <w:rFonts w:ascii="Helvetica" w:hAnsi="Helvetica"/>
                <w:sz w:val="20"/>
                <w:szCs w:val="20"/>
              </w:rPr>
            </w:pPr>
            <w:r w:rsidRPr="00D77E92">
              <w:rPr>
                <w:rFonts w:ascii="Helvetica" w:hAnsi="Helvetica"/>
                <w:sz w:val="20"/>
                <w:szCs w:val="20"/>
              </w:rPr>
              <w:t>Note:</w:t>
            </w:r>
          </w:p>
        </w:tc>
        <w:tc>
          <w:tcPr>
            <w:tcW w:w="992" w:type="dxa"/>
          </w:tcPr>
          <w:p w14:paraId="41CD7967" w14:textId="77777777" w:rsidR="00BD555A" w:rsidRPr="00D77E92" w:rsidRDefault="00BD555A" w:rsidP="00BD3A16">
            <w:pPr>
              <w:jc w:val="both"/>
              <w:rPr>
                <w:rFonts w:ascii="Helvetica" w:hAnsi="Helvetica"/>
                <w:sz w:val="20"/>
                <w:szCs w:val="20"/>
              </w:rPr>
            </w:pPr>
          </w:p>
        </w:tc>
      </w:tr>
      <w:tr w:rsidR="009A76A5" w:rsidRPr="00D77E92" w14:paraId="0BBCCE22" w14:textId="37540065" w:rsidTr="00551B5A">
        <w:tc>
          <w:tcPr>
            <w:tcW w:w="9209" w:type="dxa"/>
            <w:gridSpan w:val="2"/>
            <w:tcBorders>
              <w:left w:val="nil"/>
              <w:right w:val="nil"/>
            </w:tcBorders>
          </w:tcPr>
          <w:p w14:paraId="2CF65EE8" w14:textId="77777777" w:rsidR="00F2693A" w:rsidRDefault="00F2693A" w:rsidP="00551B5A">
            <w:pPr>
              <w:rPr>
                <w:rFonts w:ascii="Helvetica" w:hAnsi="Helvetica"/>
                <w:b/>
                <w:bCs/>
                <w:sz w:val="20"/>
                <w:szCs w:val="20"/>
              </w:rPr>
            </w:pPr>
          </w:p>
          <w:p w14:paraId="5D6F23C9" w14:textId="3B9DBA06" w:rsidR="009A76A5" w:rsidRPr="00D77E92" w:rsidRDefault="009A76A5" w:rsidP="00551B5A">
            <w:pPr>
              <w:rPr>
                <w:rFonts w:ascii="Helvetica" w:hAnsi="Helvetica"/>
                <w:b/>
                <w:bCs/>
                <w:i/>
                <w:iCs/>
                <w:sz w:val="20"/>
                <w:szCs w:val="20"/>
              </w:rPr>
            </w:pPr>
            <w:r w:rsidRPr="00D77E92">
              <w:rPr>
                <w:rFonts w:ascii="Helvetica" w:hAnsi="Helvetica"/>
                <w:b/>
                <w:bCs/>
                <w:sz w:val="20"/>
                <w:szCs w:val="20"/>
              </w:rPr>
              <w:t>STRUTTURALI E TECNOLOGICI</w:t>
            </w:r>
            <w:r w:rsidR="00551B5A">
              <w:rPr>
                <w:rFonts w:ascii="Helvetica" w:hAnsi="Helvetica"/>
                <w:b/>
                <w:bCs/>
                <w:sz w:val="20"/>
                <w:szCs w:val="20"/>
              </w:rPr>
              <w:t xml:space="preserve"> - </w:t>
            </w:r>
            <w:r w:rsidRPr="00D77E92">
              <w:rPr>
                <w:rFonts w:ascii="Helvetica" w:hAnsi="Helvetica"/>
                <w:b/>
                <w:bCs/>
                <w:i/>
                <w:iCs/>
                <w:sz w:val="20"/>
                <w:szCs w:val="20"/>
              </w:rPr>
              <w:t>Area tematica: aspetti strutturali, dotazioni, miglioramento e innovazione</w:t>
            </w:r>
          </w:p>
        </w:tc>
        <w:tc>
          <w:tcPr>
            <w:tcW w:w="992" w:type="dxa"/>
            <w:tcBorders>
              <w:left w:val="nil"/>
              <w:right w:val="nil"/>
            </w:tcBorders>
          </w:tcPr>
          <w:p w14:paraId="2C9FF1BE" w14:textId="77777777" w:rsidR="009A76A5" w:rsidRPr="00D77E92" w:rsidRDefault="009A76A5" w:rsidP="00B770DF">
            <w:pPr>
              <w:rPr>
                <w:rFonts w:ascii="Helvetica" w:hAnsi="Helvetica"/>
                <w:b/>
                <w:bCs/>
                <w:sz w:val="20"/>
                <w:szCs w:val="20"/>
              </w:rPr>
            </w:pPr>
          </w:p>
        </w:tc>
      </w:tr>
      <w:tr w:rsidR="00660922" w:rsidRPr="00D77E92" w14:paraId="755F7914" w14:textId="5BC24D0F" w:rsidTr="00F2693A">
        <w:trPr>
          <w:trHeight w:val="846"/>
        </w:trPr>
        <w:tc>
          <w:tcPr>
            <w:tcW w:w="1271" w:type="dxa"/>
            <w:vMerge w:val="restart"/>
          </w:tcPr>
          <w:p w14:paraId="0AABF885" w14:textId="2602FF9A" w:rsidR="00660922" w:rsidRPr="00604746" w:rsidRDefault="00660922" w:rsidP="00551B5A">
            <w:pPr>
              <w:ind w:left="173" w:hanging="284"/>
              <w:rPr>
                <w:rFonts w:ascii="Helvetica" w:hAnsi="Helvetica"/>
                <w:i/>
                <w:iCs/>
                <w:sz w:val="16"/>
                <w:szCs w:val="16"/>
              </w:rPr>
            </w:pPr>
            <w:r w:rsidRPr="00604746">
              <w:rPr>
                <w:rFonts w:ascii="Helvetica" w:hAnsi="Helvetica"/>
                <w:sz w:val="16"/>
                <w:szCs w:val="16"/>
              </w:rPr>
              <w:t xml:space="preserve">4.1.  AC Idoneità all’uso delle strutture (sede operativa e relative caratteristiche) e </w:t>
            </w:r>
            <w:proofErr w:type="spellStart"/>
            <w:r w:rsidRPr="00604746">
              <w:rPr>
                <w:rFonts w:ascii="Helvetica" w:hAnsi="Helvetica"/>
                <w:sz w:val="16"/>
                <w:szCs w:val="16"/>
              </w:rPr>
              <w:t>contattabilità</w:t>
            </w:r>
            <w:proofErr w:type="spellEnd"/>
            <w:r w:rsidRPr="00604746">
              <w:rPr>
                <w:rFonts w:ascii="Helvetica" w:hAnsi="Helvetica"/>
                <w:sz w:val="16"/>
                <w:szCs w:val="16"/>
              </w:rPr>
              <w:t xml:space="preserve"> telefonica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p w14:paraId="6E0594F4" w14:textId="0269BD8B" w:rsidR="00660922" w:rsidRPr="00604746" w:rsidRDefault="00660922" w:rsidP="00FE514E">
            <w:pPr>
              <w:ind w:left="360"/>
              <w:rPr>
                <w:rFonts w:ascii="Helvetica" w:hAnsi="Helvetica"/>
                <w:sz w:val="20"/>
                <w:szCs w:val="20"/>
              </w:rPr>
            </w:pPr>
            <w:r w:rsidRPr="00604746">
              <w:rPr>
                <w:rFonts w:ascii="Helvetica" w:hAnsi="Helvetica"/>
                <w:sz w:val="20"/>
                <w:szCs w:val="20"/>
              </w:rPr>
              <w:br w:type="page"/>
            </w:r>
          </w:p>
        </w:tc>
        <w:tc>
          <w:tcPr>
            <w:tcW w:w="7938" w:type="dxa"/>
          </w:tcPr>
          <w:p w14:paraId="6E138BDF" w14:textId="5C147A3B" w:rsidR="00660922" w:rsidRPr="00D77E92" w:rsidRDefault="00660922" w:rsidP="008F788F">
            <w:pPr>
              <w:rPr>
                <w:rFonts w:ascii="Helvetica" w:hAnsi="Helvetica"/>
                <w:sz w:val="20"/>
                <w:szCs w:val="20"/>
              </w:rPr>
            </w:pPr>
            <w:r w:rsidRPr="008F788F">
              <w:rPr>
                <w:rFonts w:ascii="Helvetica" w:hAnsi="Helvetica"/>
                <w:sz w:val="20"/>
                <w:szCs w:val="20"/>
              </w:rPr>
              <w:t xml:space="preserve">Nel caso in cui sede organizzativa e operativa non coincidano, la </w:t>
            </w:r>
            <w:r w:rsidRPr="006B0773">
              <w:rPr>
                <w:rFonts w:ascii="Helvetica" w:hAnsi="Helvetica"/>
                <w:sz w:val="20"/>
                <w:szCs w:val="20"/>
              </w:rPr>
              <w:t>sede operativa</w:t>
            </w:r>
            <w:r w:rsidRPr="008F788F">
              <w:rPr>
                <w:rFonts w:ascii="Helvetica" w:hAnsi="Helvetica"/>
                <w:sz w:val="20"/>
                <w:szCs w:val="20"/>
              </w:rPr>
              <w:t xml:space="preserve"> è dotata di un servizio di segreteria operativa</w:t>
            </w:r>
            <w:r w:rsidRPr="008F788F">
              <w:rPr>
                <w:rFonts w:ascii="Helvetica" w:hAnsi="Helvetica"/>
                <w:color w:val="FF0000"/>
                <w:sz w:val="20"/>
                <w:szCs w:val="20"/>
              </w:rPr>
              <w:t xml:space="preserve"> </w:t>
            </w:r>
            <w:r w:rsidRPr="008F788F">
              <w:rPr>
                <w:rFonts w:ascii="Helvetica" w:hAnsi="Helvetica"/>
                <w:sz w:val="20"/>
                <w:szCs w:val="20"/>
              </w:rPr>
              <w:t xml:space="preserve">che garantisca la continuità del servizio </w:t>
            </w:r>
          </w:p>
        </w:tc>
        <w:tc>
          <w:tcPr>
            <w:tcW w:w="992" w:type="dxa"/>
          </w:tcPr>
          <w:p w14:paraId="48130C98" w14:textId="0B1A0FD3" w:rsidR="00660922" w:rsidRPr="00D77E92" w:rsidRDefault="00660922" w:rsidP="00F15A62">
            <w:pPr>
              <w:rPr>
                <w:rFonts w:ascii="Helvetica" w:hAnsi="Helvetica"/>
                <w:sz w:val="20"/>
                <w:szCs w:val="20"/>
              </w:rPr>
            </w:pPr>
            <w:r w:rsidRPr="00D77E92">
              <w:rPr>
                <w:rFonts w:ascii="Helvetica" w:hAnsi="Helvetica"/>
                <w:sz w:val="20"/>
                <w:szCs w:val="20"/>
              </w:rPr>
              <w:t>SI/NO/NP</w:t>
            </w:r>
          </w:p>
        </w:tc>
      </w:tr>
      <w:tr w:rsidR="00660922" w:rsidRPr="00D77E92" w14:paraId="4AFBAF09" w14:textId="77777777" w:rsidTr="00660922">
        <w:trPr>
          <w:trHeight w:val="1309"/>
        </w:trPr>
        <w:tc>
          <w:tcPr>
            <w:tcW w:w="1271" w:type="dxa"/>
            <w:vMerge/>
          </w:tcPr>
          <w:p w14:paraId="717C09A1" w14:textId="14DD58FF" w:rsidR="00660922" w:rsidRPr="00604746" w:rsidRDefault="00660922" w:rsidP="00FE514E">
            <w:pPr>
              <w:ind w:left="360"/>
              <w:rPr>
                <w:rFonts w:ascii="Helvetica" w:hAnsi="Helvetica"/>
                <w:sz w:val="20"/>
                <w:szCs w:val="20"/>
              </w:rPr>
            </w:pPr>
          </w:p>
        </w:tc>
        <w:tc>
          <w:tcPr>
            <w:tcW w:w="7938" w:type="dxa"/>
          </w:tcPr>
          <w:p w14:paraId="3E8A4818" w14:textId="7ACC06B1" w:rsidR="00660922" w:rsidRPr="00D77E92" w:rsidRDefault="00837F3B" w:rsidP="00837F3B">
            <w:pPr>
              <w:contextualSpacing/>
              <w:jc w:val="both"/>
              <w:rPr>
                <w:rFonts w:ascii="Helvetica" w:hAnsi="Helvetica"/>
                <w:sz w:val="20"/>
                <w:szCs w:val="20"/>
              </w:rPr>
            </w:pPr>
            <w:r>
              <w:rPr>
                <w:rFonts w:ascii="Helvetica" w:hAnsi="Helvetica"/>
                <w:sz w:val="20"/>
                <w:szCs w:val="20"/>
              </w:rPr>
              <w:t>P</w:t>
            </w:r>
            <w:r w:rsidR="00660922">
              <w:rPr>
                <w:rFonts w:ascii="Helvetica" w:hAnsi="Helvetica"/>
                <w:sz w:val="20"/>
                <w:szCs w:val="20"/>
              </w:rPr>
              <w:t>resenza nella sede operativa di</w:t>
            </w:r>
            <w:r w:rsidR="00660922" w:rsidRPr="00D77E92">
              <w:rPr>
                <w:rFonts w:ascii="Helvetica" w:hAnsi="Helvetica"/>
                <w:sz w:val="20"/>
                <w:szCs w:val="20"/>
              </w:rPr>
              <w:t xml:space="preserve"> una linea telefonica dedicata per le persone assistite, i familiari e per gli operatori dotazione di un telefono mobile per ogni operatore che possa fungere anche da strumento informatico per la trasmissione dei dati</w:t>
            </w:r>
          </w:p>
        </w:tc>
        <w:tc>
          <w:tcPr>
            <w:tcW w:w="992" w:type="dxa"/>
            <w:vMerge w:val="restart"/>
          </w:tcPr>
          <w:p w14:paraId="59FC9C0E" w14:textId="600AABA4" w:rsidR="00660922" w:rsidRPr="00D77E92" w:rsidRDefault="00660922" w:rsidP="00F15A62">
            <w:pPr>
              <w:rPr>
                <w:rFonts w:ascii="Helvetica" w:hAnsi="Helvetica"/>
                <w:sz w:val="20"/>
                <w:szCs w:val="20"/>
              </w:rPr>
            </w:pPr>
            <w:r w:rsidRPr="00D77E92">
              <w:rPr>
                <w:rFonts w:ascii="Helvetica" w:hAnsi="Helvetica"/>
                <w:sz w:val="20"/>
                <w:szCs w:val="20"/>
              </w:rPr>
              <w:t>SI/NO</w:t>
            </w:r>
          </w:p>
        </w:tc>
      </w:tr>
      <w:tr w:rsidR="00660922" w:rsidRPr="00D77E92" w14:paraId="1C9B2DEC" w14:textId="77777777" w:rsidTr="00551B5A">
        <w:trPr>
          <w:trHeight w:val="602"/>
        </w:trPr>
        <w:tc>
          <w:tcPr>
            <w:tcW w:w="1271" w:type="dxa"/>
            <w:vMerge/>
          </w:tcPr>
          <w:p w14:paraId="4CD0597B" w14:textId="77777777" w:rsidR="00660922" w:rsidRPr="00604746" w:rsidRDefault="00660922" w:rsidP="00FE514E">
            <w:pPr>
              <w:ind w:left="360"/>
              <w:rPr>
                <w:rFonts w:ascii="Helvetica" w:hAnsi="Helvetica"/>
                <w:sz w:val="20"/>
                <w:szCs w:val="20"/>
              </w:rPr>
            </w:pPr>
          </w:p>
        </w:tc>
        <w:tc>
          <w:tcPr>
            <w:tcW w:w="7938" w:type="dxa"/>
          </w:tcPr>
          <w:p w14:paraId="700594D4" w14:textId="6FE5B76A" w:rsidR="00660922" w:rsidRDefault="007D4C68" w:rsidP="007D4C68">
            <w:pPr>
              <w:contextualSpacing/>
              <w:jc w:val="both"/>
              <w:rPr>
                <w:rFonts w:ascii="Helvetica" w:hAnsi="Helvetica"/>
                <w:sz w:val="20"/>
                <w:szCs w:val="20"/>
              </w:rPr>
            </w:pPr>
            <w:r w:rsidRPr="00D77E92">
              <w:rPr>
                <w:rFonts w:ascii="Helvetica" w:hAnsi="Helvetica"/>
                <w:sz w:val="20"/>
                <w:szCs w:val="20"/>
              </w:rPr>
              <w:t>Note:</w:t>
            </w:r>
          </w:p>
        </w:tc>
        <w:tc>
          <w:tcPr>
            <w:tcW w:w="992" w:type="dxa"/>
            <w:vMerge/>
          </w:tcPr>
          <w:p w14:paraId="212B7E5B" w14:textId="77777777" w:rsidR="00660922" w:rsidRPr="00D77E92" w:rsidRDefault="00660922" w:rsidP="00F15A62">
            <w:pPr>
              <w:rPr>
                <w:rFonts w:ascii="Helvetica" w:hAnsi="Helvetica"/>
                <w:sz w:val="20"/>
                <w:szCs w:val="20"/>
              </w:rPr>
            </w:pPr>
          </w:p>
        </w:tc>
      </w:tr>
      <w:tr w:rsidR="00660922" w:rsidRPr="00D77E92" w14:paraId="4E58FCEA" w14:textId="1DD6FC63" w:rsidTr="00772D7F">
        <w:trPr>
          <w:trHeight w:val="1850"/>
        </w:trPr>
        <w:tc>
          <w:tcPr>
            <w:tcW w:w="1271" w:type="dxa"/>
            <w:vMerge w:val="restart"/>
          </w:tcPr>
          <w:p w14:paraId="103AF71A" w14:textId="137741BC" w:rsidR="00660922" w:rsidRPr="00604746" w:rsidRDefault="00660922" w:rsidP="00551B5A">
            <w:pPr>
              <w:ind w:left="173"/>
              <w:rPr>
                <w:rFonts w:ascii="Helvetica" w:hAnsi="Helvetica"/>
                <w:i/>
                <w:iCs/>
                <w:sz w:val="16"/>
                <w:szCs w:val="16"/>
              </w:rPr>
            </w:pPr>
            <w:r w:rsidRPr="00604746">
              <w:rPr>
                <w:rFonts w:ascii="Helvetica" w:hAnsi="Helvetica"/>
                <w:sz w:val="16"/>
                <w:szCs w:val="16"/>
              </w:rPr>
              <w:t xml:space="preserve">4.2. AC dotazioni informatiche/iniziative di innovazione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r w:rsidR="00824504">
              <w:rPr>
                <w:rFonts w:ascii="Helvetica" w:hAnsi="Helvetica"/>
                <w:i/>
                <w:iCs/>
                <w:sz w:val="16"/>
                <w:szCs w:val="16"/>
              </w:rPr>
              <w:t xml:space="preserve"> e </w:t>
            </w:r>
            <w:proofErr w:type="spellStart"/>
            <w:r w:rsidR="00824504">
              <w:rPr>
                <w:rFonts w:ascii="Helvetica" w:hAnsi="Helvetica"/>
                <w:i/>
                <w:iCs/>
                <w:sz w:val="16"/>
                <w:szCs w:val="16"/>
              </w:rPr>
              <w:t>All</w:t>
            </w:r>
            <w:proofErr w:type="spellEnd"/>
            <w:r w:rsidR="00824504">
              <w:rPr>
                <w:rFonts w:ascii="Helvetica" w:hAnsi="Helvetica"/>
                <w:i/>
                <w:iCs/>
                <w:sz w:val="16"/>
                <w:szCs w:val="16"/>
              </w:rPr>
              <w:t xml:space="preserve">. 2  </w:t>
            </w:r>
            <w:proofErr w:type="spellStart"/>
            <w:r w:rsidR="00824504">
              <w:rPr>
                <w:rFonts w:ascii="Helvetica" w:hAnsi="Helvetica"/>
                <w:i/>
                <w:iCs/>
                <w:sz w:val="16"/>
                <w:szCs w:val="16"/>
              </w:rPr>
              <w:t>dgr</w:t>
            </w:r>
            <w:proofErr w:type="spellEnd"/>
            <w:r w:rsidR="00824504">
              <w:rPr>
                <w:rFonts w:ascii="Helvetica" w:hAnsi="Helvetica"/>
                <w:i/>
                <w:iCs/>
                <w:sz w:val="16"/>
                <w:szCs w:val="16"/>
              </w:rPr>
              <w:t xml:space="preserve"> 6867/2022 § 15.4.3</w:t>
            </w:r>
          </w:p>
          <w:p w14:paraId="525C8FB2" w14:textId="4126472F" w:rsidR="00660922" w:rsidRPr="00604746" w:rsidRDefault="00660922" w:rsidP="0039297E">
            <w:pPr>
              <w:ind w:left="360"/>
              <w:rPr>
                <w:rFonts w:ascii="Helvetica" w:hAnsi="Helvetica"/>
                <w:sz w:val="20"/>
                <w:szCs w:val="20"/>
              </w:rPr>
            </w:pPr>
          </w:p>
        </w:tc>
        <w:tc>
          <w:tcPr>
            <w:tcW w:w="7938" w:type="dxa"/>
          </w:tcPr>
          <w:p w14:paraId="00CF1A4E" w14:textId="58526963" w:rsidR="00660922" w:rsidRPr="008F788F" w:rsidRDefault="00837F3B" w:rsidP="008F788F">
            <w:pPr>
              <w:rPr>
                <w:rFonts w:ascii="Helvetica" w:hAnsi="Helvetica"/>
                <w:sz w:val="20"/>
                <w:szCs w:val="20"/>
              </w:rPr>
            </w:pPr>
            <w:r w:rsidRPr="008F788F">
              <w:rPr>
                <w:rFonts w:ascii="Helvetica" w:hAnsi="Helvetica"/>
                <w:sz w:val="20"/>
                <w:szCs w:val="20"/>
              </w:rPr>
              <w:t>N</w:t>
            </w:r>
            <w:r w:rsidR="00660922" w:rsidRPr="008F788F">
              <w:rPr>
                <w:rFonts w:ascii="Helvetica" w:hAnsi="Helvetica"/>
                <w:sz w:val="20"/>
                <w:szCs w:val="20"/>
              </w:rPr>
              <w:t xml:space="preserve">ella sede operativa </w:t>
            </w:r>
            <w:r w:rsidR="00660922">
              <w:rPr>
                <w:rFonts w:ascii="Helvetica" w:hAnsi="Helvetica"/>
                <w:sz w:val="20"/>
                <w:szCs w:val="20"/>
              </w:rPr>
              <w:t xml:space="preserve">presenza </w:t>
            </w:r>
            <w:r w:rsidR="00660922" w:rsidRPr="008F788F">
              <w:rPr>
                <w:rFonts w:ascii="Helvetica" w:hAnsi="Helvetica"/>
                <w:sz w:val="20"/>
                <w:szCs w:val="20"/>
              </w:rPr>
              <w:t>di una dotazione informatica con:</w:t>
            </w:r>
          </w:p>
          <w:p w14:paraId="2430CA6D" w14:textId="77777777" w:rsidR="00660922" w:rsidRPr="00D77E92" w:rsidRDefault="00660922" w:rsidP="00604746">
            <w:pPr>
              <w:numPr>
                <w:ilvl w:val="1"/>
                <w:numId w:val="35"/>
              </w:numPr>
              <w:ind w:left="884" w:hanging="710"/>
              <w:contextualSpacing/>
              <w:jc w:val="both"/>
              <w:rPr>
                <w:rFonts w:ascii="Helvetica" w:hAnsi="Helvetica"/>
                <w:sz w:val="20"/>
                <w:szCs w:val="20"/>
              </w:rPr>
            </w:pPr>
            <w:r w:rsidRPr="00D77E92">
              <w:rPr>
                <w:rFonts w:ascii="Helvetica" w:hAnsi="Helvetica"/>
                <w:sz w:val="20"/>
                <w:szCs w:val="20"/>
              </w:rPr>
              <w:t>Personal computer dedicati all’attività</w:t>
            </w:r>
          </w:p>
          <w:p w14:paraId="7ED271E4" w14:textId="77777777" w:rsidR="00660922" w:rsidRPr="00D77E92" w:rsidRDefault="00660922" w:rsidP="00604746">
            <w:pPr>
              <w:numPr>
                <w:ilvl w:val="1"/>
                <w:numId w:val="35"/>
              </w:numPr>
              <w:ind w:left="884" w:hanging="710"/>
              <w:contextualSpacing/>
              <w:jc w:val="both"/>
              <w:rPr>
                <w:rFonts w:ascii="Helvetica" w:hAnsi="Helvetica"/>
                <w:sz w:val="20"/>
                <w:szCs w:val="20"/>
              </w:rPr>
            </w:pPr>
            <w:r w:rsidRPr="00D77E92">
              <w:rPr>
                <w:rFonts w:ascii="Helvetica" w:hAnsi="Helvetica"/>
                <w:sz w:val="20"/>
                <w:szCs w:val="20"/>
              </w:rPr>
              <w:t>Almeno una stampante dedicata all’attività</w:t>
            </w:r>
          </w:p>
          <w:p w14:paraId="6A68294E" w14:textId="77777777" w:rsidR="00660922" w:rsidRPr="00D77E92" w:rsidRDefault="00660922" w:rsidP="00604746">
            <w:pPr>
              <w:numPr>
                <w:ilvl w:val="1"/>
                <w:numId w:val="35"/>
              </w:numPr>
              <w:ind w:left="884" w:hanging="710"/>
              <w:contextualSpacing/>
              <w:jc w:val="both"/>
              <w:rPr>
                <w:rFonts w:ascii="Helvetica" w:hAnsi="Helvetica"/>
                <w:sz w:val="20"/>
                <w:szCs w:val="20"/>
              </w:rPr>
            </w:pPr>
            <w:r w:rsidRPr="00D77E92">
              <w:rPr>
                <w:rFonts w:ascii="Helvetica" w:hAnsi="Helvetica"/>
                <w:sz w:val="20"/>
                <w:szCs w:val="20"/>
              </w:rPr>
              <w:t>Una connessione internet</w:t>
            </w:r>
          </w:p>
          <w:p w14:paraId="4D1FBF36" w14:textId="4B72E4B0" w:rsidR="00660922" w:rsidRPr="00D77E92" w:rsidRDefault="00660922" w:rsidP="00604746">
            <w:pPr>
              <w:numPr>
                <w:ilvl w:val="1"/>
                <w:numId w:val="35"/>
              </w:numPr>
              <w:ind w:left="884" w:hanging="710"/>
              <w:contextualSpacing/>
              <w:jc w:val="both"/>
              <w:rPr>
                <w:rFonts w:ascii="Helvetica" w:hAnsi="Helvetica"/>
                <w:sz w:val="20"/>
                <w:szCs w:val="20"/>
              </w:rPr>
            </w:pPr>
            <w:r w:rsidRPr="00D77E92">
              <w:rPr>
                <w:rFonts w:ascii="Helvetica" w:hAnsi="Helvetica"/>
                <w:sz w:val="20"/>
                <w:szCs w:val="20"/>
              </w:rPr>
              <w:t>Dispositivi tecnologici utili alla trasmissione da remoto dei dati per il monitoraggio dell’assistenza relativi alle prestazioni erogate in funzione degli obiettivi del PAI</w:t>
            </w:r>
          </w:p>
        </w:tc>
        <w:tc>
          <w:tcPr>
            <w:tcW w:w="992" w:type="dxa"/>
          </w:tcPr>
          <w:p w14:paraId="5B9D1B49" w14:textId="2921BC29" w:rsidR="00660922" w:rsidRPr="00D77E92" w:rsidRDefault="00660922" w:rsidP="00F15A62">
            <w:pPr>
              <w:rPr>
                <w:rFonts w:ascii="Helvetica" w:hAnsi="Helvetica"/>
                <w:sz w:val="20"/>
                <w:szCs w:val="20"/>
              </w:rPr>
            </w:pPr>
            <w:r w:rsidRPr="00D77E92">
              <w:rPr>
                <w:rFonts w:ascii="Helvetica" w:hAnsi="Helvetica"/>
                <w:sz w:val="20"/>
                <w:szCs w:val="20"/>
              </w:rPr>
              <w:t>SI/NO</w:t>
            </w:r>
          </w:p>
        </w:tc>
      </w:tr>
      <w:tr w:rsidR="00660922" w:rsidRPr="00D77E92" w14:paraId="0F588CD2" w14:textId="77777777" w:rsidTr="00660922">
        <w:trPr>
          <w:trHeight w:val="1222"/>
        </w:trPr>
        <w:tc>
          <w:tcPr>
            <w:tcW w:w="1271" w:type="dxa"/>
            <w:vMerge/>
          </w:tcPr>
          <w:p w14:paraId="756A8CB0" w14:textId="77777777" w:rsidR="00660922" w:rsidRPr="002D3B1A" w:rsidRDefault="00660922" w:rsidP="00551B5A">
            <w:pPr>
              <w:ind w:left="173"/>
              <w:rPr>
                <w:rFonts w:ascii="Helvetica" w:hAnsi="Helvetica"/>
                <w:sz w:val="16"/>
                <w:szCs w:val="16"/>
              </w:rPr>
            </w:pPr>
          </w:p>
        </w:tc>
        <w:tc>
          <w:tcPr>
            <w:tcW w:w="7938" w:type="dxa"/>
          </w:tcPr>
          <w:p w14:paraId="774EBC6C" w14:textId="77777777" w:rsidR="00660922" w:rsidRDefault="00660922" w:rsidP="00604746">
            <w:pPr>
              <w:numPr>
                <w:ilvl w:val="1"/>
                <w:numId w:val="35"/>
              </w:numPr>
              <w:ind w:left="884" w:hanging="710"/>
              <w:contextualSpacing/>
              <w:jc w:val="both"/>
              <w:rPr>
                <w:rFonts w:ascii="Helvetica" w:hAnsi="Helvetica"/>
                <w:sz w:val="20"/>
                <w:szCs w:val="20"/>
              </w:rPr>
            </w:pPr>
            <w:r w:rsidRPr="00D77E92">
              <w:rPr>
                <w:rFonts w:ascii="Helvetica" w:hAnsi="Helvetica"/>
                <w:sz w:val="20"/>
                <w:szCs w:val="20"/>
              </w:rPr>
              <w:t xml:space="preserve">Dispositivi digitali per l’erogazione di servizi a distanza (telemedicina), coerenti con le tipologie di prestazioni, </w:t>
            </w:r>
            <w:r>
              <w:rPr>
                <w:rFonts w:ascii="Helvetica" w:hAnsi="Helvetica"/>
                <w:sz w:val="20"/>
                <w:szCs w:val="20"/>
              </w:rPr>
              <w:t>ai sensi dell’accordo stato regione del 17/12/2020 e del decreto Min. Salute 29/04/2022 e delle normative vigenti</w:t>
            </w:r>
          </w:p>
          <w:p w14:paraId="5C82DBAB" w14:textId="77777777" w:rsidR="00824504" w:rsidRDefault="00824504" w:rsidP="00824504">
            <w:pPr>
              <w:contextualSpacing/>
              <w:jc w:val="both"/>
              <w:rPr>
                <w:rFonts w:ascii="Helvetica" w:hAnsi="Helvetica"/>
                <w:sz w:val="20"/>
                <w:szCs w:val="20"/>
              </w:rPr>
            </w:pPr>
          </w:p>
          <w:p w14:paraId="567C7E44" w14:textId="77777777" w:rsidR="00824504" w:rsidRDefault="00824504" w:rsidP="00824504">
            <w:pPr>
              <w:contextualSpacing/>
              <w:jc w:val="both"/>
              <w:rPr>
                <w:rFonts w:ascii="Helvetica" w:hAnsi="Helvetica"/>
                <w:sz w:val="20"/>
                <w:szCs w:val="20"/>
              </w:rPr>
            </w:pPr>
          </w:p>
          <w:p w14:paraId="2FC7216C" w14:textId="77777777" w:rsidR="00824504" w:rsidRDefault="00824504" w:rsidP="00824504">
            <w:pPr>
              <w:contextualSpacing/>
              <w:jc w:val="both"/>
              <w:rPr>
                <w:rFonts w:ascii="Helvetica" w:hAnsi="Helvetica"/>
                <w:sz w:val="20"/>
                <w:szCs w:val="20"/>
              </w:rPr>
            </w:pPr>
          </w:p>
          <w:p w14:paraId="13A4340D" w14:textId="0104CA07" w:rsidR="00824504" w:rsidRPr="008F788F" w:rsidDel="00995494" w:rsidRDefault="00824504" w:rsidP="00824504">
            <w:pPr>
              <w:contextualSpacing/>
              <w:jc w:val="both"/>
              <w:rPr>
                <w:rFonts w:ascii="Helvetica" w:hAnsi="Helvetica"/>
                <w:sz w:val="20"/>
                <w:szCs w:val="20"/>
              </w:rPr>
            </w:pPr>
          </w:p>
        </w:tc>
        <w:tc>
          <w:tcPr>
            <w:tcW w:w="992" w:type="dxa"/>
          </w:tcPr>
          <w:p w14:paraId="1D6D90CB" w14:textId="624938C8" w:rsidR="00660922" w:rsidRPr="00D77E92" w:rsidRDefault="00660922" w:rsidP="00F15A62">
            <w:pPr>
              <w:rPr>
                <w:rFonts w:ascii="Helvetica" w:hAnsi="Helvetica"/>
                <w:sz w:val="20"/>
                <w:szCs w:val="20"/>
              </w:rPr>
            </w:pPr>
            <w:r w:rsidRPr="00D77E92">
              <w:rPr>
                <w:rFonts w:ascii="Helvetica" w:hAnsi="Helvetica"/>
                <w:sz w:val="20"/>
                <w:szCs w:val="20"/>
              </w:rPr>
              <w:t>SI/NO</w:t>
            </w:r>
            <w:r>
              <w:rPr>
                <w:rFonts w:ascii="Helvetica" w:hAnsi="Helvetica"/>
                <w:sz w:val="20"/>
                <w:szCs w:val="20"/>
              </w:rPr>
              <w:t>/in corso entro 1 anno informatizzazione</w:t>
            </w:r>
          </w:p>
        </w:tc>
      </w:tr>
      <w:tr w:rsidR="00824504" w:rsidRPr="00D77E92" w14:paraId="5BCB3CA6" w14:textId="77777777" w:rsidTr="00551B5A">
        <w:trPr>
          <w:trHeight w:val="393"/>
        </w:trPr>
        <w:tc>
          <w:tcPr>
            <w:tcW w:w="1271" w:type="dxa"/>
            <w:vMerge/>
          </w:tcPr>
          <w:p w14:paraId="1C0C8C22" w14:textId="77777777" w:rsidR="00824504" w:rsidRPr="002D3B1A" w:rsidRDefault="00824504" w:rsidP="00551B5A">
            <w:pPr>
              <w:ind w:left="173"/>
              <w:rPr>
                <w:rFonts w:ascii="Helvetica" w:hAnsi="Helvetica"/>
                <w:sz w:val="16"/>
                <w:szCs w:val="16"/>
              </w:rPr>
            </w:pPr>
          </w:p>
        </w:tc>
        <w:tc>
          <w:tcPr>
            <w:tcW w:w="7938" w:type="dxa"/>
          </w:tcPr>
          <w:p w14:paraId="782FB2CD" w14:textId="77777777" w:rsidR="00824504" w:rsidRDefault="00824504" w:rsidP="007D4C68">
            <w:pPr>
              <w:contextualSpacing/>
              <w:jc w:val="both"/>
              <w:rPr>
                <w:rFonts w:ascii="Helvetica" w:hAnsi="Helvetica"/>
                <w:sz w:val="20"/>
                <w:szCs w:val="20"/>
              </w:rPr>
            </w:pPr>
            <w:r>
              <w:rPr>
                <w:rFonts w:ascii="Helvetica" w:hAnsi="Helvetica"/>
                <w:sz w:val="20"/>
                <w:szCs w:val="20"/>
              </w:rPr>
              <w:t>Con riferimento alla Telemedicina: designare un Direttore/Responsabile sanitario che garantisce l’organizzazione tecnico/sanitaria e la sussistenza dei dovuti standard prestazionali per le attività cliniche erogate in telemedicina, e identificazione di un responsabile della gestione e manutenzione delle tecnologie e dell’infrastruttura informatica atta a garantire l’erogazione di servizi di telemedicina (</w:t>
            </w:r>
            <w:proofErr w:type="spellStart"/>
            <w:r>
              <w:rPr>
                <w:rFonts w:ascii="Helvetica" w:hAnsi="Helvetica"/>
                <w:sz w:val="20"/>
                <w:szCs w:val="20"/>
              </w:rPr>
              <w:t>All</w:t>
            </w:r>
            <w:proofErr w:type="spellEnd"/>
            <w:r>
              <w:rPr>
                <w:rFonts w:ascii="Helvetica" w:hAnsi="Helvetica"/>
                <w:sz w:val="20"/>
                <w:szCs w:val="20"/>
              </w:rPr>
              <w:t>. 2 § 15.4.3)</w:t>
            </w:r>
          </w:p>
          <w:p w14:paraId="5594E24A" w14:textId="77777777" w:rsidR="00824504" w:rsidRDefault="00824504" w:rsidP="007D4C68">
            <w:pPr>
              <w:contextualSpacing/>
              <w:jc w:val="both"/>
              <w:rPr>
                <w:rFonts w:ascii="Helvetica" w:hAnsi="Helvetica"/>
                <w:sz w:val="20"/>
                <w:szCs w:val="20"/>
              </w:rPr>
            </w:pPr>
          </w:p>
          <w:p w14:paraId="2868BEE8" w14:textId="58EB4A79" w:rsidR="00824504" w:rsidRPr="00D77E92" w:rsidRDefault="00824504" w:rsidP="007D4C68">
            <w:pPr>
              <w:contextualSpacing/>
              <w:jc w:val="both"/>
              <w:rPr>
                <w:rFonts w:ascii="Helvetica" w:hAnsi="Helvetica"/>
                <w:sz w:val="20"/>
                <w:szCs w:val="20"/>
              </w:rPr>
            </w:pPr>
          </w:p>
        </w:tc>
        <w:tc>
          <w:tcPr>
            <w:tcW w:w="992" w:type="dxa"/>
          </w:tcPr>
          <w:p w14:paraId="557099DB" w14:textId="7D692069" w:rsidR="00824504" w:rsidRPr="00D77E92" w:rsidRDefault="00824504" w:rsidP="00F15A62">
            <w:pPr>
              <w:rPr>
                <w:rFonts w:ascii="Helvetica" w:hAnsi="Helvetica"/>
                <w:sz w:val="20"/>
                <w:szCs w:val="20"/>
              </w:rPr>
            </w:pPr>
            <w:r w:rsidRPr="00D77E92">
              <w:rPr>
                <w:rFonts w:ascii="Helvetica" w:hAnsi="Helvetica"/>
                <w:sz w:val="20"/>
                <w:szCs w:val="20"/>
              </w:rPr>
              <w:t>SI/NO</w:t>
            </w:r>
            <w:r>
              <w:rPr>
                <w:rFonts w:ascii="Helvetica" w:hAnsi="Helvetica"/>
                <w:sz w:val="20"/>
                <w:szCs w:val="20"/>
              </w:rPr>
              <w:t>/in corso entro 1 anno informatizzazione</w:t>
            </w:r>
          </w:p>
        </w:tc>
      </w:tr>
      <w:tr w:rsidR="00824504" w:rsidRPr="00D77E92" w14:paraId="2F9100AC" w14:textId="77777777" w:rsidTr="00551B5A">
        <w:trPr>
          <w:trHeight w:val="393"/>
        </w:trPr>
        <w:tc>
          <w:tcPr>
            <w:tcW w:w="1271" w:type="dxa"/>
            <w:vMerge/>
          </w:tcPr>
          <w:p w14:paraId="0D633C3C" w14:textId="77777777" w:rsidR="00824504" w:rsidRPr="002D3B1A" w:rsidRDefault="00824504" w:rsidP="00551B5A">
            <w:pPr>
              <w:ind w:left="173"/>
              <w:rPr>
                <w:rFonts w:ascii="Helvetica" w:hAnsi="Helvetica"/>
                <w:sz w:val="16"/>
                <w:szCs w:val="16"/>
              </w:rPr>
            </w:pPr>
          </w:p>
        </w:tc>
        <w:tc>
          <w:tcPr>
            <w:tcW w:w="7938" w:type="dxa"/>
          </w:tcPr>
          <w:p w14:paraId="330A8DD5" w14:textId="78A2DEB9" w:rsidR="00824504" w:rsidRPr="00D77E92" w:rsidRDefault="00824504" w:rsidP="007D4C68">
            <w:pPr>
              <w:contextualSpacing/>
              <w:jc w:val="both"/>
              <w:rPr>
                <w:rFonts w:ascii="Helvetica" w:hAnsi="Helvetica"/>
                <w:sz w:val="20"/>
                <w:szCs w:val="20"/>
              </w:rPr>
            </w:pPr>
            <w:r>
              <w:rPr>
                <w:rFonts w:ascii="Helvetica" w:hAnsi="Helvetica"/>
                <w:sz w:val="20"/>
                <w:szCs w:val="20"/>
              </w:rPr>
              <w:t xml:space="preserve">È adottato un piano formativo all’uso delle tecnologie impiegate (personale, pazienti e care </w:t>
            </w:r>
            <w:proofErr w:type="spellStart"/>
            <w:r>
              <w:rPr>
                <w:rFonts w:ascii="Helvetica" w:hAnsi="Helvetica"/>
                <w:sz w:val="20"/>
                <w:szCs w:val="20"/>
              </w:rPr>
              <w:t>giver</w:t>
            </w:r>
            <w:proofErr w:type="spellEnd"/>
            <w:r>
              <w:rPr>
                <w:rFonts w:ascii="Helvetica" w:hAnsi="Helvetica"/>
                <w:sz w:val="20"/>
                <w:szCs w:val="20"/>
              </w:rPr>
              <w:t>)</w:t>
            </w:r>
          </w:p>
        </w:tc>
        <w:tc>
          <w:tcPr>
            <w:tcW w:w="992" w:type="dxa"/>
            <w:vMerge w:val="restart"/>
          </w:tcPr>
          <w:p w14:paraId="36EFFB85" w14:textId="77777777" w:rsidR="00824504" w:rsidRPr="00D77E92" w:rsidRDefault="00824504" w:rsidP="00F15A62">
            <w:pPr>
              <w:rPr>
                <w:rFonts w:ascii="Helvetica" w:hAnsi="Helvetica"/>
                <w:sz w:val="20"/>
                <w:szCs w:val="20"/>
              </w:rPr>
            </w:pPr>
          </w:p>
        </w:tc>
      </w:tr>
      <w:tr w:rsidR="00660922" w:rsidRPr="00D77E92" w14:paraId="67AD6EF4" w14:textId="77777777" w:rsidTr="00551B5A">
        <w:trPr>
          <w:trHeight w:val="393"/>
        </w:trPr>
        <w:tc>
          <w:tcPr>
            <w:tcW w:w="1271" w:type="dxa"/>
            <w:vMerge/>
          </w:tcPr>
          <w:p w14:paraId="6C29A686" w14:textId="77777777" w:rsidR="00660922" w:rsidRPr="002D3B1A" w:rsidRDefault="00660922" w:rsidP="00551B5A">
            <w:pPr>
              <w:ind w:left="173"/>
              <w:rPr>
                <w:rFonts w:ascii="Helvetica" w:hAnsi="Helvetica"/>
                <w:sz w:val="16"/>
                <w:szCs w:val="16"/>
              </w:rPr>
            </w:pPr>
          </w:p>
        </w:tc>
        <w:tc>
          <w:tcPr>
            <w:tcW w:w="7938" w:type="dxa"/>
          </w:tcPr>
          <w:p w14:paraId="14E64178" w14:textId="5ABA47C1" w:rsidR="00660922" w:rsidRPr="00D77E92" w:rsidRDefault="007D4C68" w:rsidP="007D4C68">
            <w:pPr>
              <w:contextualSpacing/>
              <w:jc w:val="both"/>
              <w:rPr>
                <w:rFonts w:ascii="Helvetica" w:hAnsi="Helvetica"/>
                <w:sz w:val="20"/>
                <w:szCs w:val="20"/>
              </w:rPr>
            </w:pPr>
            <w:r w:rsidRPr="00D77E92">
              <w:rPr>
                <w:rFonts w:ascii="Helvetica" w:hAnsi="Helvetica"/>
                <w:sz w:val="20"/>
                <w:szCs w:val="20"/>
              </w:rPr>
              <w:t>Note:</w:t>
            </w:r>
          </w:p>
        </w:tc>
        <w:tc>
          <w:tcPr>
            <w:tcW w:w="992" w:type="dxa"/>
            <w:vMerge/>
          </w:tcPr>
          <w:p w14:paraId="606A4387" w14:textId="77777777" w:rsidR="00660922" w:rsidRPr="00D77E92" w:rsidRDefault="00660922" w:rsidP="00F15A62">
            <w:pPr>
              <w:rPr>
                <w:rFonts w:ascii="Helvetica" w:hAnsi="Helvetica"/>
                <w:sz w:val="20"/>
                <w:szCs w:val="20"/>
              </w:rPr>
            </w:pPr>
          </w:p>
        </w:tc>
      </w:tr>
      <w:tr w:rsidR="009A76A5" w:rsidRPr="00D77E92" w14:paraId="140B23B2" w14:textId="352C97A3" w:rsidTr="00551B5A">
        <w:trPr>
          <w:trHeight w:val="47"/>
        </w:trPr>
        <w:tc>
          <w:tcPr>
            <w:tcW w:w="9209" w:type="dxa"/>
            <w:gridSpan w:val="2"/>
            <w:tcBorders>
              <w:top w:val="nil"/>
              <w:left w:val="nil"/>
              <w:right w:val="nil"/>
            </w:tcBorders>
          </w:tcPr>
          <w:p w14:paraId="7E3B6C8F" w14:textId="09AF77D3" w:rsidR="008F788F" w:rsidRDefault="00AD44B7" w:rsidP="004F43F3">
            <w:pPr>
              <w:pStyle w:val="Paragrafoelenco"/>
              <w:jc w:val="center"/>
              <w:rPr>
                <w:rFonts w:ascii="Helvetica" w:hAnsi="Helvetica"/>
                <w:b/>
                <w:bCs/>
                <w:sz w:val="20"/>
                <w:szCs w:val="20"/>
              </w:rPr>
            </w:pPr>
            <w:r>
              <w:br w:type="page"/>
            </w:r>
          </w:p>
          <w:p w14:paraId="7C6A45F8" w14:textId="79C81890" w:rsidR="009A76A5" w:rsidRPr="00D77E92" w:rsidRDefault="009A76A5" w:rsidP="00551B5A">
            <w:pPr>
              <w:rPr>
                <w:rFonts w:ascii="Helvetica" w:hAnsi="Helvetica"/>
                <w:b/>
                <w:bCs/>
                <w:sz w:val="20"/>
                <w:szCs w:val="20"/>
              </w:rPr>
            </w:pPr>
            <w:r w:rsidRPr="00AF4525">
              <w:rPr>
                <w:rFonts w:ascii="Helvetica" w:hAnsi="Helvetica"/>
                <w:b/>
                <w:bCs/>
                <w:sz w:val="20"/>
                <w:szCs w:val="20"/>
              </w:rPr>
              <w:t>ORGANIZZATIVI E GESTIONALI</w:t>
            </w:r>
            <w:r w:rsidR="00551B5A">
              <w:rPr>
                <w:rFonts w:ascii="Helvetica" w:hAnsi="Helvetica"/>
                <w:b/>
                <w:bCs/>
                <w:sz w:val="20"/>
                <w:szCs w:val="20"/>
              </w:rPr>
              <w:t xml:space="preserve"> </w:t>
            </w:r>
            <w:r w:rsidRPr="00D77E92">
              <w:rPr>
                <w:rFonts w:ascii="Helvetica" w:hAnsi="Helvetica"/>
                <w:b/>
                <w:bCs/>
                <w:i/>
                <w:iCs/>
                <w:sz w:val="20"/>
                <w:szCs w:val="20"/>
              </w:rPr>
              <w:t>Area tematica: Formazione e valutazione del personale</w:t>
            </w:r>
          </w:p>
        </w:tc>
        <w:tc>
          <w:tcPr>
            <w:tcW w:w="992" w:type="dxa"/>
            <w:tcBorders>
              <w:top w:val="nil"/>
              <w:left w:val="nil"/>
              <w:right w:val="nil"/>
            </w:tcBorders>
          </w:tcPr>
          <w:p w14:paraId="0AC21312" w14:textId="77777777" w:rsidR="009A76A5" w:rsidRPr="00D77E92" w:rsidRDefault="009A76A5" w:rsidP="004F43F3">
            <w:pPr>
              <w:pStyle w:val="Paragrafoelenco"/>
              <w:jc w:val="center"/>
              <w:rPr>
                <w:rFonts w:ascii="Helvetica" w:hAnsi="Helvetica"/>
                <w:b/>
                <w:bCs/>
                <w:sz w:val="20"/>
                <w:szCs w:val="20"/>
              </w:rPr>
            </w:pPr>
          </w:p>
        </w:tc>
      </w:tr>
      <w:tr w:rsidR="00660922" w:rsidRPr="00D77E92" w14:paraId="24D7FF1E" w14:textId="5C7E2D52" w:rsidTr="00551B5A">
        <w:trPr>
          <w:trHeight w:val="431"/>
        </w:trPr>
        <w:tc>
          <w:tcPr>
            <w:tcW w:w="1271" w:type="dxa"/>
            <w:vMerge w:val="restart"/>
          </w:tcPr>
          <w:p w14:paraId="076C5C0D" w14:textId="112E163D" w:rsidR="00660922" w:rsidRPr="002D3B1A" w:rsidRDefault="00660922" w:rsidP="00BE4927">
            <w:pPr>
              <w:pStyle w:val="Paragrafoelenco"/>
              <w:numPr>
                <w:ilvl w:val="1"/>
                <w:numId w:val="14"/>
              </w:numPr>
              <w:rPr>
                <w:rFonts w:ascii="Helvetica" w:hAnsi="Helvetica"/>
                <w:sz w:val="16"/>
                <w:szCs w:val="16"/>
              </w:rPr>
            </w:pPr>
            <w:r w:rsidRPr="002D3B1A">
              <w:rPr>
                <w:rFonts w:ascii="Helvetica" w:hAnsi="Helvetica"/>
                <w:sz w:val="16"/>
                <w:szCs w:val="16"/>
              </w:rPr>
              <w:t xml:space="preserve">AC Valutazione del </w:t>
            </w:r>
            <w:r w:rsidRPr="00604746">
              <w:rPr>
                <w:rFonts w:ascii="Helvetica" w:hAnsi="Helvetica"/>
                <w:sz w:val="16"/>
                <w:szCs w:val="16"/>
              </w:rPr>
              <w:t xml:space="preserve">personale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0F9641CB" w14:textId="1BA97224" w:rsidR="00660922" w:rsidRPr="008F788F" w:rsidRDefault="00837F3B" w:rsidP="008F788F">
            <w:pPr>
              <w:jc w:val="both"/>
              <w:rPr>
                <w:rFonts w:ascii="Helvetica" w:hAnsi="Helvetica"/>
                <w:color w:val="FF0000"/>
                <w:sz w:val="20"/>
                <w:szCs w:val="20"/>
              </w:rPr>
            </w:pPr>
            <w:r>
              <w:rPr>
                <w:rFonts w:ascii="Helvetica" w:hAnsi="Helvetica"/>
                <w:sz w:val="20"/>
                <w:szCs w:val="20"/>
              </w:rPr>
              <w:t>È</w:t>
            </w:r>
            <w:r w:rsidR="00660922">
              <w:rPr>
                <w:rFonts w:ascii="Helvetica" w:hAnsi="Helvetica"/>
                <w:sz w:val="20"/>
                <w:szCs w:val="20"/>
              </w:rPr>
              <w:t xml:space="preserve"> previsto</w:t>
            </w:r>
            <w:r w:rsidR="00660922" w:rsidRPr="008F788F">
              <w:rPr>
                <w:rFonts w:ascii="Helvetica" w:hAnsi="Helvetica"/>
                <w:sz w:val="20"/>
                <w:szCs w:val="20"/>
              </w:rPr>
              <w:t xml:space="preserve"> un processo per la valutazione dell’idoneità al ruolo dei </w:t>
            </w:r>
            <w:proofErr w:type="gramStart"/>
            <w:r w:rsidR="00660922" w:rsidRPr="008F788F">
              <w:rPr>
                <w:rFonts w:ascii="Helvetica" w:hAnsi="Helvetica"/>
                <w:sz w:val="20"/>
                <w:szCs w:val="20"/>
              </w:rPr>
              <w:t>neo-assunti</w:t>
            </w:r>
            <w:proofErr w:type="gramEnd"/>
            <w:r w:rsidR="00660922" w:rsidRPr="008F788F">
              <w:rPr>
                <w:rFonts w:ascii="Helvetica" w:hAnsi="Helvetica"/>
                <w:sz w:val="20"/>
                <w:szCs w:val="20"/>
              </w:rPr>
              <w:t xml:space="preserve"> </w:t>
            </w:r>
          </w:p>
        </w:tc>
        <w:tc>
          <w:tcPr>
            <w:tcW w:w="992" w:type="dxa"/>
          </w:tcPr>
          <w:p w14:paraId="6F9D7C53" w14:textId="65B9EDF9" w:rsidR="00660922" w:rsidRPr="00D77E92" w:rsidRDefault="00660922" w:rsidP="00F15A62">
            <w:pPr>
              <w:jc w:val="both"/>
              <w:rPr>
                <w:rFonts w:ascii="Helvetica" w:hAnsi="Helvetica"/>
                <w:sz w:val="20"/>
                <w:szCs w:val="20"/>
              </w:rPr>
            </w:pPr>
            <w:r w:rsidRPr="00D77E92">
              <w:rPr>
                <w:rFonts w:ascii="Helvetica" w:hAnsi="Helvetica"/>
                <w:sz w:val="20"/>
                <w:szCs w:val="20"/>
              </w:rPr>
              <w:t>SI/NO</w:t>
            </w:r>
          </w:p>
        </w:tc>
      </w:tr>
      <w:tr w:rsidR="00660922" w:rsidRPr="00D77E92" w14:paraId="739606B4" w14:textId="77777777" w:rsidTr="00660922">
        <w:trPr>
          <w:trHeight w:val="768"/>
        </w:trPr>
        <w:tc>
          <w:tcPr>
            <w:tcW w:w="1271" w:type="dxa"/>
            <w:vMerge/>
          </w:tcPr>
          <w:p w14:paraId="740BEE7C" w14:textId="77777777" w:rsidR="00660922" w:rsidRPr="00D77E92" w:rsidRDefault="00660922" w:rsidP="00BE4927">
            <w:pPr>
              <w:pStyle w:val="Paragrafoelenco"/>
              <w:numPr>
                <w:ilvl w:val="1"/>
                <w:numId w:val="14"/>
              </w:numPr>
              <w:rPr>
                <w:rFonts w:ascii="Helvetica" w:hAnsi="Helvetica"/>
                <w:sz w:val="20"/>
                <w:szCs w:val="20"/>
              </w:rPr>
            </w:pPr>
          </w:p>
        </w:tc>
        <w:tc>
          <w:tcPr>
            <w:tcW w:w="7938" w:type="dxa"/>
          </w:tcPr>
          <w:p w14:paraId="08C8FA52" w14:textId="53FF9E7E" w:rsidR="00660922" w:rsidRPr="008F788F" w:rsidRDefault="00837F3B" w:rsidP="008F788F">
            <w:pPr>
              <w:jc w:val="both"/>
              <w:rPr>
                <w:rFonts w:ascii="Helvetica" w:hAnsi="Helvetica"/>
                <w:sz w:val="20"/>
                <w:szCs w:val="20"/>
              </w:rPr>
            </w:pPr>
            <w:r>
              <w:rPr>
                <w:rFonts w:ascii="Helvetica" w:hAnsi="Helvetica"/>
                <w:sz w:val="20"/>
                <w:szCs w:val="20"/>
              </w:rPr>
              <w:t xml:space="preserve">È </w:t>
            </w:r>
            <w:r w:rsidR="00660922">
              <w:rPr>
                <w:rFonts w:ascii="Helvetica" w:hAnsi="Helvetica"/>
                <w:sz w:val="20"/>
                <w:szCs w:val="20"/>
              </w:rPr>
              <w:t>presente</w:t>
            </w:r>
            <w:r w:rsidR="00660922" w:rsidRPr="008F788F">
              <w:rPr>
                <w:rFonts w:ascii="Helvetica" w:hAnsi="Helvetica"/>
                <w:sz w:val="20"/>
                <w:szCs w:val="20"/>
              </w:rPr>
              <w:t xml:space="preserve"> un piano di valutazione periodico (annuale) del personale che tenga conto delle capacità relazionali e di comunicazione e delle competenze tecniche nell’ottica del miglioramento del servizio e della crescita professionale</w:t>
            </w:r>
          </w:p>
        </w:tc>
        <w:tc>
          <w:tcPr>
            <w:tcW w:w="992" w:type="dxa"/>
            <w:vMerge w:val="restart"/>
          </w:tcPr>
          <w:p w14:paraId="2137C53A" w14:textId="321D7A93" w:rsidR="00660922" w:rsidRPr="00D77E92" w:rsidRDefault="00660922" w:rsidP="00F15A62">
            <w:pPr>
              <w:jc w:val="both"/>
              <w:rPr>
                <w:rFonts w:ascii="Helvetica" w:hAnsi="Helvetica"/>
                <w:sz w:val="20"/>
                <w:szCs w:val="20"/>
              </w:rPr>
            </w:pPr>
            <w:r w:rsidRPr="00D77E92">
              <w:rPr>
                <w:rFonts w:ascii="Helvetica" w:hAnsi="Helvetica"/>
                <w:sz w:val="20"/>
                <w:szCs w:val="20"/>
              </w:rPr>
              <w:t>SI/NO</w:t>
            </w:r>
          </w:p>
        </w:tc>
      </w:tr>
      <w:tr w:rsidR="00660922" w:rsidRPr="00D77E92" w14:paraId="0C27C7A4" w14:textId="77777777" w:rsidTr="00551B5A">
        <w:trPr>
          <w:trHeight w:val="263"/>
        </w:trPr>
        <w:tc>
          <w:tcPr>
            <w:tcW w:w="1271" w:type="dxa"/>
            <w:vMerge/>
          </w:tcPr>
          <w:p w14:paraId="274C9A7C" w14:textId="77777777" w:rsidR="00660922" w:rsidRPr="00D77E92" w:rsidRDefault="00660922" w:rsidP="00BE4927">
            <w:pPr>
              <w:pStyle w:val="Paragrafoelenco"/>
              <w:numPr>
                <w:ilvl w:val="1"/>
                <w:numId w:val="14"/>
              </w:numPr>
              <w:rPr>
                <w:rFonts w:ascii="Helvetica" w:hAnsi="Helvetica"/>
                <w:sz w:val="20"/>
                <w:szCs w:val="20"/>
              </w:rPr>
            </w:pPr>
          </w:p>
        </w:tc>
        <w:tc>
          <w:tcPr>
            <w:tcW w:w="7938" w:type="dxa"/>
          </w:tcPr>
          <w:p w14:paraId="40CF4889" w14:textId="103E4887" w:rsidR="00660922" w:rsidRDefault="007D4C68" w:rsidP="008F788F">
            <w:pPr>
              <w:jc w:val="both"/>
              <w:rPr>
                <w:rFonts w:ascii="Helvetica" w:hAnsi="Helvetica"/>
                <w:sz w:val="20"/>
                <w:szCs w:val="20"/>
              </w:rPr>
            </w:pPr>
            <w:r w:rsidRPr="00D77E92">
              <w:rPr>
                <w:rFonts w:ascii="Helvetica" w:hAnsi="Helvetica"/>
                <w:sz w:val="20"/>
                <w:szCs w:val="20"/>
              </w:rPr>
              <w:t>Note:</w:t>
            </w:r>
          </w:p>
        </w:tc>
        <w:tc>
          <w:tcPr>
            <w:tcW w:w="992" w:type="dxa"/>
            <w:vMerge/>
          </w:tcPr>
          <w:p w14:paraId="6B1E802A" w14:textId="77777777" w:rsidR="00660922" w:rsidRPr="00D77E92" w:rsidRDefault="00660922" w:rsidP="00F15A62">
            <w:pPr>
              <w:jc w:val="both"/>
              <w:rPr>
                <w:rFonts w:ascii="Helvetica" w:hAnsi="Helvetica"/>
                <w:sz w:val="20"/>
                <w:szCs w:val="20"/>
              </w:rPr>
            </w:pPr>
          </w:p>
        </w:tc>
      </w:tr>
      <w:tr w:rsidR="009A76A5" w:rsidRPr="00D77E92" w14:paraId="731630B6" w14:textId="07B77EAE" w:rsidTr="00551B5A">
        <w:tc>
          <w:tcPr>
            <w:tcW w:w="9209" w:type="dxa"/>
            <w:gridSpan w:val="2"/>
            <w:tcBorders>
              <w:left w:val="nil"/>
              <w:right w:val="nil"/>
            </w:tcBorders>
          </w:tcPr>
          <w:p w14:paraId="71DC2F9F" w14:textId="1A092BDD" w:rsidR="009A76A5" w:rsidRPr="00D77E92" w:rsidRDefault="009A76A5" w:rsidP="0048282C">
            <w:pPr>
              <w:rPr>
                <w:rFonts w:ascii="Helvetica" w:hAnsi="Helvetica"/>
                <w:b/>
                <w:bCs/>
                <w:i/>
                <w:iCs/>
                <w:sz w:val="20"/>
                <w:szCs w:val="20"/>
              </w:rPr>
            </w:pPr>
            <w:r w:rsidRPr="00D77E92">
              <w:rPr>
                <w:rFonts w:ascii="Helvetica" w:hAnsi="Helvetica"/>
                <w:b/>
                <w:bCs/>
                <w:i/>
                <w:iCs/>
                <w:sz w:val="20"/>
                <w:szCs w:val="20"/>
              </w:rPr>
              <w:t>Area tematica: Comunicazione e relazione tra i professionisti e con i pazienti</w:t>
            </w:r>
          </w:p>
          <w:p w14:paraId="0F3EB0ED" w14:textId="5903623A" w:rsidR="009A76A5" w:rsidRPr="00D77E92" w:rsidRDefault="009A76A5" w:rsidP="0048282C">
            <w:pPr>
              <w:rPr>
                <w:rFonts w:ascii="Helvetica" w:hAnsi="Helvetica"/>
                <w:b/>
                <w:bCs/>
                <w:sz w:val="20"/>
                <w:szCs w:val="20"/>
              </w:rPr>
            </w:pPr>
          </w:p>
        </w:tc>
        <w:tc>
          <w:tcPr>
            <w:tcW w:w="992" w:type="dxa"/>
            <w:tcBorders>
              <w:left w:val="nil"/>
              <w:right w:val="nil"/>
            </w:tcBorders>
          </w:tcPr>
          <w:p w14:paraId="25839CE0" w14:textId="77777777" w:rsidR="009A76A5" w:rsidRPr="00D77E92" w:rsidRDefault="009A76A5" w:rsidP="004F43F3">
            <w:pPr>
              <w:jc w:val="center"/>
              <w:rPr>
                <w:rFonts w:ascii="Helvetica" w:hAnsi="Helvetica"/>
                <w:b/>
                <w:bCs/>
                <w:i/>
                <w:iCs/>
                <w:sz w:val="20"/>
                <w:szCs w:val="20"/>
              </w:rPr>
            </w:pPr>
          </w:p>
        </w:tc>
      </w:tr>
      <w:tr w:rsidR="00660922" w:rsidRPr="00D77E92" w14:paraId="361410DC" w14:textId="551C26D6" w:rsidTr="00660922">
        <w:trPr>
          <w:trHeight w:val="1833"/>
        </w:trPr>
        <w:tc>
          <w:tcPr>
            <w:tcW w:w="1271" w:type="dxa"/>
            <w:vMerge w:val="restart"/>
          </w:tcPr>
          <w:p w14:paraId="10589B48" w14:textId="52EC8BF1" w:rsidR="00660922" w:rsidRPr="002D3B1A" w:rsidRDefault="00660922" w:rsidP="00BE4927">
            <w:pPr>
              <w:pStyle w:val="Paragrafoelenco"/>
              <w:numPr>
                <w:ilvl w:val="1"/>
                <w:numId w:val="9"/>
              </w:numPr>
              <w:ind w:left="315" w:hanging="283"/>
              <w:rPr>
                <w:rFonts w:ascii="Helvetica" w:hAnsi="Helvetica"/>
                <w:sz w:val="16"/>
                <w:szCs w:val="16"/>
              </w:rPr>
            </w:pPr>
            <w:r w:rsidRPr="00D77E92">
              <w:rPr>
                <w:rFonts w:ascii="Helvetica" w:hAnsi="Helvetica"/>
                <w:sz w:val="20"/>
                <w:szCs w:val="20"/>
              </w:rPr>
              <w:br w:type="page"/>
            </w:r>
            <w:r w:rsidRPr="002D3B1A">
              <w:rPr>
                <w:rFonts w:ascii="Helvetica" w:hAnsi="Helvetica"/>
                <w:sz w:val="16"/>
                <w:szCs w:val="16"/>
              </w:rPr>
              <w:t xml:space="preserve">AC Modalità di valutazione della relazione tra il personale e l’organizzazione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71F51E33" w14:textId="7ED61298" w:rsidR="00660922" w:rsidRDefault="00660922" w:rsidP="008F788F">
            <w:pPr>
              <w:rPr>
                <w:rFonts w:ascii="Helvetica" w:hAnsi="Helvetica"/>
                <w:sz w:val="20"/>
                <w:szCs w:val="20"/>
              </w:rPr>
            </w:pPr>
            <w:r w:rsidRPr="008F788F">
              <w:rPr>
                <w:rFonts w:ascii="Helvetica" w:hAnsi="Helvetica"/>
                <w:sz w:val="20"/>
                <w:szCs w:val="20"/>
              </w:rPr>
              <w:t>Effettua indagini periodiche</w:t>
            </w:r>
            <w:r>
              <w:rPr>
                <w:rFonts w:ascii="Helvetica" w:hAnsi="Helvetica"/>
                <w:sz w:val="20"/>
                <w:szCs w:val="20"/>
              </w:rPr>
              <w:t>, almeno annuali,</w:t>
            </w:r>
            <w:r w:rsidRPr="008F788F">
              <w:rPr>
                <w:rFonts w:ascii="Helvetica" w:hAnsi="Helvetica"/>
                <w:sz w:val="20"/>
                <w:szCs w:val="20"/>
              </w:rPr>
              <w:t xml:space="preserve"> di valutazione del clima organizzativo e della soddisfazione degli operatori</w:t>
            </w:r>
          </w:p>
          <w:p w14:paraId="1CE5D46F" w14:textId="77777777" w:rsidR="00660922" w:rsidRPr="008F788F" w:rsidRDefault="00660922" w:rsidP="008F788F">
            <w:pPr>
              <w:rPr>
                <w:rFonts w:ascii="Helvetica" w:hAnsi="Helvetica"/>
                <w:sz w:val="20"/>
                <w:szCs w:val="20"/>
              </w:rPr>
            </w:pPr>
          </w:p>
          <w:p w14:paraId="25AF54EA" w14:textId="63948CD3" w:rsidR="00660922" w:rsidRPr="008F788F" w:rsidRDefault="00660922" w:rsidP="008F788F">
            <w:pPr>
              <w:jc w:val="both"/>
              <w:rPr>
                <w:rFonts w:ascii="Helvetica" w:hAnsi="Helvetica"/>
                <w:sz w:val="20"/>
                <w:szCs w:val="20"/>
              </w:rPr>
            </w:pPr>
            <w:r w:rsidRPr="008F788F">
              <w:rPr>
                <w:rFonts w:ascii="Helvetica" w:hAnsi="Helvetica"/>
                <w:sz w:val="20"/>
                <w:szCs w:val="20"/>
              </w:rPr>
              <w:t>Facilita momenti di analisi e controllo sulle criticità</w:t>
            </w:r>
          </w:p>
        </w:tc>
        <w:tc>
          <w:tcPr>
            <w:tcW w:w="992" w:type="dxa"/>
            <w:vMerge w:val="restart"/>
          </w:tcPr>
          <w:p w14:paraId="340AB217" w14:textId="2AAEB85C" w:rsidR="00660922" w:rsidRPr="00D77E92" w:rsidRDefault="00660922" w:rsidP="00E84BAB">
            <w:pPr>
              <w:rPr>
                <w:rFonts w:ascii="Helvetica" w:hAnsi="Helvetica"/>
                <w:sz w:val="20"/>
                <w:szCs w:val="20"/>
              </w:rPr>
            </w:pPr>
            <w:r w:rsidRPr="00D77E92">
              <w:rPr>
                <w:rFonts w:ascii="Helvetica" w:hAnsi="Helvetica"/>
                <w:sz w:val="20"/>
                <w:szCs w:val="20"/>
              </w:rPr>
              <w:t>SI/NO</w:t>
            </w:r>
          </w:p>
        </w:tc>
      </w:tr>
      <w:tr w:rsidR="00660922" w:rsidRPr="00D77E92" w14:paraId="3A09E067" w14:textId="77777777" w:rsidTr="00551B5A">
        <w:trPr>
          <w:trHeight w:val="759"/>
        </w:trPr>
        <w:tc>
          <w:tcPr>
            <w:tcW w:w="1271" w:type="dxa"/>
            <w:vMerge/>
          </w:tcPr>
          <w:p w14:paraId="49AC9382" w14:textId="77777777" w:rsidR="00660922" w:rsidRPr="00D77E92" w:rsidRDefault="00660922" w:rsidP="00BE4927">
            <w:pPr>
              <w:pStyle w:val="Paragrafoelenco"/>
              <w:numPr>
                <w:ilvl w:val="1"/>
                <w:numId w:val="9"/>
              </w:numPr>
              <w:ind w:left="315" w:hanging="283"/>
              <w:rPr>
                <w:rFonts w:ascii="Helvetica" w:hAnsi="Helvetica"/>
                <w:sz w:val="20"/>
                <w:szCs w:val="20"/>
              </w:rPr>
            </w:pPr>
          </w:p>
        </w:tc>
        <w:tc>
          <w:tcPr>
            <w:tcW w:w="7938" w:type="dxa"/>
          </w:tcPr>
          <w:p w14:paraId="7CA3B731" w14:textId="40712BA6" w:rsidR="00660922" w:rsidRPr="008F788F" w:rsidRDefault="007D4C68" w:rsidP="008F788F">
            <w:pPr>
              <w:jc w:val="both"/>
              <w:rPr>
                <w:rFonts w:ascii="Helvetica" w:hAnsi="Helvetica"/>
                <w:sz w:val="20"/>
                <w:szCs w:val="20"/>
              </w:rPr>
            </w:pPr>
            <w:r w:rsidRPr="00D77E92">
              <w:rPr>
                <w:rFonts w:ascii="Helvetica" w:hAnsi="Helvetica"/>
                <w:sz w:val="20"/>
                <w:szCs w:val="20"/>
              </w:rPr>
              <w:t>Note:</w:t>
            </w:r>
          </w:p>
        </w:tc>
        <w:tc>
          <w:tcPr>
            <w:tcW w:w="992" w:type="dxa"/>
            <w:vMerge/>
          </w:tcPr>
          <w:p w14:paraId="2FB7D241" w14:textId="77777777" w:rsidR="00660922" w:rsidRPr="00D77E92" w:rsidRDefault="00660922" w:rsidP="00E84BAB">
            <w:pPr>
              <w:rPr>
                <w:rFonts w:ascii="Helvetica" w:hAnsi="Helvetica"/>
                <w:sz w:val="20"/>
                <w:szCs w:val="20"/>
              </w:rPr>
            </w:pPr>
          </w:p>
        </w:tc>
      </w:tr>
      <w:tr w:rsidR="00E97809" w:rsidRPr="00D77E92" w14:paraId="0D3F727A" w14:textId="195EE7BC" w:rsidTr="00E97809">
        <w:trPr>
          <w:trHeight w:val="1490"/>
        </w:trPr>
        <w:tc>
          <w:tcPr>
            <w:tcW w:w="1271" w:type="dxa"/>
            <w:vMerge w:val="restart"/>
          </w:tcPr>
          <w:p w14:paraId="6504FFC6" w14:textId="57C183CD" w:rsidR="00E97809" w:rsidRPr="002D3B1A" w:rsidRDefault="00E97809" w:rsidP="00BE4927">
            <w:pPr>
              <w:pStyle w:val="Paragrafoelenco"/>
              <w:numPr>
                <w:ilvl w:val="1"/>
                <w:numId w:val="9"/>
              </w:numPr>
              <w:ind w:left="315" w:hanging="284"/>
              <w:rPr>
                <w:rFonts w:ascii="Helvetica" w:hAnsi="Helvetica"/>
                <w:sz w:val="16"/>
                <w:szCs w:val="16"/>
              </w:rPr>
            </w:pPr>
            <w:r w:rsidRPr="002D3B1A">
              <w:rPr>
                <w:rFonts w:ascii="Helvetica" w:hAnsi="Helvetica"/>
                <w:sz w:val="16"/>
                <w:szCs w:val="16"/>
              </w:rPr>
              <w:t xml:space="preserve"> AC Coinvolgimento delle persone assistite, dei loro familiari e </w:t>
            </w:r>
            <w:proofErr w:type="spellStart"/>
            <w:r w:rsidRPr="002D3B1A">
              <w:rPr>
                <w:rFonts w:ascii="Helvetica" w:hAnsi="Helvetica"/>
                <w:sz w:val="16"/>
                <w:szCs w:val="16"/>
              </w:rPr>
              <w:t>caregiver</w:t>
            </w:r>
            <w:proofErr w:type="spellEnd"/>
            <w:r w:rsidRPr="002D3B1A">
              <w:rPr>
                <w:rFonts w:ascii="Helvetica" w:hAnsi="Helvetica"/>
                <w:sz w:val="16"/>
                <w:szCs w:val="16"/>
              </w:rPr>
              <w:t xml:space="preserve"> nelle scelte clinico </w:t>
            </w:r>
            <w:r w:rsidRPr="00604746">
              <w:rPr>
                <w:rFonts w:ascii="Helvetica" w:hAnsi="Helvetica"/>
                <w:sz w:val="16"/>
                <w:szCs w:val="16"/>
              </w:rPr>
              <w:t xml:space="preserve">assistenziali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6C8A9725" w14:textId="15B220FD" w:rsidR="00E97809" w:rsidRPr="008F788F" w:rsidRDefault="00E97809" w:rsidP="008F788F">
            <w:pPr>
              <w:jc w:val="both"/>
              <w:rPr>
                <w:rFonts w:ascii="Helvetica" w:hAnsi="Helvetica"/>
                <w:sz w:val="20"/>
                <w:szCs w:val="20"/>
              </w:rPr>
            </w:pPr>
            <w:r>
              <w:rPr>
                <w:rFonts w:ascii="Helvetica" w:hAnsi="Helvetica"/>
                <w:sz w:val="20"/>
                <w:szCs w:val="20"/>
              </w:rPr>
              <w:t>È a</w:t>
            </w:r>
            <w:r w:rsidRPr="008F788F">
              <w:rPr>
                <w:rFonts w:ascii="Helvetica" w:hAnsi="Helvetica"/>
                <w:sz w:val="20"/>
                <w:szCs w:val="20"/>
              </w:rPr>
              <w:t>dotta</w:t>
            </w:r>
            <w:r>
              <w:rPr>
                <w:rFonts w:ascii="Helvetica" w:hAnsi="Helvetica"/>
                <w:sz w:val="20"/>
                <w:szCs w:val="20"/>
              </w:rPr>
              <w:t>ta</w:t>
            </w:r>
            <w:r w:rsidRPr="008F788F">
              <w:rPr>
                <w:rFonts w:ascii="Helvetica" w:hAnsi="Helvetica"/>
                <w:sz w:val="20"/>
                <w:szCs w:val="20"/>
              </w:rPr>
              <w:t xml:space="preserve"> </w:t>
            </w:r>
            <w:r>
              <w:rPr>
                <w:rFonts w:ascii="Helvetica" w:hAnsi="Helvetica"/>
                <w:sz w:val="20"/>
                <w:szCs w:val="20"/>
              </w:rPr>
              <w:t xml:space="preserve">una </w:t>
            </w:r>
            <w:r w:rsidRPr="008F788F">
              <w:rPr>
                <w:rFonts w:ascii="Helvetica" w:hAnsi="Helvetica"/>
                <w:sz w:val="20"/>
                <w:szCs w:val="20"/>
              </w:rPr>
              <w:t>modalità operativ</w:t>
            </w:r>
            <w:r>
              <w:rPr>
                <w:rFonts w:ascii="Helvetica" w:hAnsi="Helvetica"/>
                <w:sz w:val="20"/>
                <w:szCs w:val="20"/>
              </w:rPr>
              <w:t>a</w:t>
            </w:r>
            <w:r w:rsidRPr="008F788F">
              <w:rPr>
                <w:rFonts w:ascii="Helvetica" w:hAnsi="Helvetica"/>
                <w:sz w:val="20"/>
                <w:szCs w:val="20"/>
              </w:rPr>
              <w:t xml:space="preserve"> finalizzate a preservare e favorire i rapporti fiduciari tra le persone assistite e gli operatori anche contenendo il turn over del personale (es. azioni finalizzate a minimizzare la rotazione del personale per salvaguardare la continuità del rapporto di assistenza con i medesimi operatori per tutta la durata della presa in carico)</w:t>
            </w:r>
          </w:p>
        </w:tc>
        <w:tc>
          <w:tcPr>
            <w:tcW w:w="992" w:type="dxa"/>
            <w:vMerge w:val="restart"/>
          </w:tcPr>
          <w:p w14:paraId="68ECE6CB" w14:textId="6224D0D7" w:rsidR="00E97809" w:rsidRPr="00D77E92" w:rsidRDefault="00E97809" w:rsidP="00E84BAB">
            <w:pPr>
              <w:jc w:val="both"/>
              <w:rPr>
                <w:rFonts w:ascii="Helvetica" w:hAnsi="Helvetica"/>
                <w:sz w:val="20"/>
                <w:szCs w:val="20"/>
              </w:rPr>
            </w:pPr>
            <w:r w:rsidRPr="00D77E92">
              <w:rPr>
                <w:rFonts w:ascii="Helvetica" w:hAnsi="Helvetica"/>
                <w:sz w:val="20"/>
                <w:szCs w:val="20"/>
              </w:rPr>
              <w:t>SI/NO</w:t>
            </w:r>
          </w:p>
        </w:tc>
      </w:tr>
      <w:tr w:rsidR="00E97809" w:rsidRPr="00D77E92" w14:paraId="783EBD47" w14:textId="77777777" w:rsidTr="00824504">
        <w:trPr>
          <w:trHeight w:val="1470"/>
        </w:trPr>
        <w:tc>
          <w:tcPr>
            <w:tcW w:w="1271" w:type="dxa"/>
            <w:vMerge/>
          </w:tcPr>
          <w:p w14:paraId="08439729" w14:textId="77777777" w:rsidR="00E97809" w:rsidRPr="002D3B1A" w:rsidRDefault="00E97809" w:rsidP="00BE4927">
            <w:pPr>
              <w:pStyle w:val="Paragrafoelenco"/>
              <w:numPr>
                <w:ilvl w:val="1"/>
                <w:numId w:val="9"/>
              </w:numPr>
              <w:ind w:left="315" w:hanging="284"/>
              <w:rPr>
                <w:rFonts w:ascii="Helvetica" w:hAnsi="Helvetica"/>
                <w:sz w:val="16"/>
                <w:szCs w:val="16"/>
              </w:rPr>
            </w:pPr>
          </w:p>
        </w:tc>
        <w:tc>
          <w:tcPr>
            <w:tcW w:w="7938" w:type="dxa"/>
          </w:tcPr>
          <w:p w14:paraId="240ABE76" w14:textId="0211CCF1" w:rsidR="00E97809" w:rsidRDefault="00E97809" w:rsidP="008F788F">
            <w:pPr>
              <w:jc w:val="both"/>
              <w:rPr>
                <w:rFonts w:ascii="Helvetica" w:hAnsi="Helvetica"/>
                <w:sz w:val="20"/>
                <w:szCs w:val="20"/>
              </w:rPr>
            </w:pPr>
            <w:r>
              <w:rPr>
                <w:rFonts w:ascii="Helvetica" w:hAnsi="Helvetica"/>
                <w:sz w:val="20"/>
                <w:szCs w:val="20"/>
              </w:rPr>
              <w:t>Note:</w:t>
            </w:r>
          </w:p>
        </w:tc>
        <w:tc>
          <w:tcPr>
            <w:tcW w:w="992" w:type="dxa"/>
            <w:vMerge/>
          </w:tcPr>
          <w:p w14:paraId="4B39820B" w14:textId="77777777" w:rsidR="00E97809" w:rsidRPr="00D77E92" w:rsidRDefault="00E97809" w:rsidP="00E84BAB">
            <w:pPr>
              <w:jc w:val="both"/>
              <w:rPr>
                <w:rFonts w:ascii="Helvetica" w:hAnsi="Helvetica"/>
                <w:sz w:val="20"/>
                <w:szCs w:val="20"/>
              </w:rPr>
            </w:pPr>
          </w:p>
        </w:tc>
      </w:tr>
      <w:tr w:rsidR="009A76A5" w:rsidRPr="00D77E92" w14:paraId="05F657D3" w14:textId="1BE70D4E" w:rsidTr="00551B5A">
        <w:tc>
          <w:tcPr>
            <w:tcW w:w="9209" w:type="dxa"/>
            <w:gridSpan w:val="2"/>
            <w:tcBorders>
              <w:top w:val="nil"/>
              <w:left w:val="nil"/>
              <w:right w:val="nil"/>
            </w:tcBorders>
          </w:tcPr>
          <w:p w14:paraId="4B047B2D" w14:textId="53FF3431" w:rsidR="00A820A7" w:rsidRPr="00D77E92" w:rsidRDefault="00A820A7" w:rsidP="00A820A7">
            <w:pPr>
              <w:rPr>
                <w:rFonts w:ascii="Helvetica" w:hAnsi="Helvetica"/>
                <w:b/>
                <w:bCs/>
                <w:sz w:val="20"/>
                <w:szCs w:val="20"/>
              </w:rPr>
            </w:pPr>
          </w:p>
        </w:tc>
        <w:tc>
          <w:tcPr>
            <w:tcW w:w="992" w:type="dxa"/>
            <w:tcBorders>
              <w:top w:val="nil"/>
              <w:left w:val="nil"/>
              <w:right w:val="nil"/>
            </w:tcBorders>
          </w:tcPr>
          <w:p w14:paraId="09F6285B" w14:textId="77777777" w:rsidR="009A76A5" w:rsidRPr="00D77E92" w:rsidRDefault="009A76A5" w:rsidP="004F43F3">
            <w:pPr>
              <w:pStyle w:val="Paragrafoelenco"/>
              <w:jc w:val="center"/>
              <w:rPr>
                <w:rFonts w:ascii="Helvetica" w:hAnsi="Helvetica"/>
                <w:b/>
                <w:bCs/>
                <w:i/>
                <w:iCs/>
                <w:sz w:val="20"/>
                <w:szCs w:val="20"/>
              </w:rPr>
            </w:pPr>
          </w:p>
        </w:tc>
      </w:tr>
      <w:tr w:rsidR="00495310" w:rsidRPr="00D77E92" w14:paraId="3E503A2E" w14:textId="77777777" w:rsidTr="00495310">
        <w:trPr>
          <w:trHeight w:val="715"/>
        </w:trPr>
        <w:tc>
          <w:tcPr>
            <w:tcW w:w="1271" w:type="dxa"/>
            <w:vMerge w:val="restart"/>
          </w:tcPr>
          <w:p w14:paraId="01FA67A3" w14:textId="1A375F33" w:rsidR="00495310" w:rsidRPr="00A820A7" w:rsidRDefault="00495310" w:rsidP="00A820A7">
            <w:pPr>
              <w:rPr>
                <w:rFonts w:ascii="Helvetica" w:hAnsi="Helvetica"/>
                <w:i/>
                <w:iCs/>
                <w:sz w:val="16"/>
                <w:szCs w:val="16"/>
              </w:rPr>
            </w:pPr>
            <w:r>
              <w:rPr>
                <w:rFonts w:ascii="Helvetica" w:hAnsi="Helvetica"/>
                <w:i/>
                <w:iCs/>
                <w:sz w:val="16"/>
                <w:szCs w:val="16"/>
              </w:rPr>
              <w:t>6.3. AC Modalità di ascolto delle persone assistite</w:t>
            </w:r>
            <w:r w:rsidR="00D1124A">
              <w:rPr>
                <w:rFonts w:ascii="Helvetica" w:hAnsi="Helvetica"/>
                <w:i/>
                <w:iCs/>
                <w:sz w:val="16"/>
                <w:szCs w:val="16"/>
              </w:rPr>
              <w:t xml:space="preserve"> </w:t>
            </w:r>
            <w:proofErr w:type="spellStart"/>
            <w:r w:rsidR="00D1124A">
              <w:rPr>
                <w:rFonts w:ascii="Helvetica" w:hAnsi="Helvetica"/>
                <w:i/>
                <w:iCs/>
                <w:sz w:val="16"/>
                <w:szCs w:val="16"/>
              </w:rPr>
              <w:t>dgr</w:t>
            </w:r>
            <w:proofErr w:type="spellEnd"/>
            <w:r w:rsidR="00D1124A">
              <w:rPr>
                <w:rFonts w:ascii="Helvetica" w:hAnsi="Helvetica"/>
                <w:i/>
                <w:iCs/>
                <w:sz w:val="16"/>
                <w:szCs w:val="16"/>
              </w:rPr>
              <w:t xml:space="preserve"> 6867/2022 e </w:t>
            </w:r>
            <w:proofErr w:type="spellStart"/>
            <w:r w:rsidR="00D1124A">
              <w:rPr>
                <w:rFonts w:ascii="Helvetica" w:hAnsi="Helvetica"/>
                <w:i/>
                <w:iCs/>
                <w:sz w:val="16"/>
                <w:szCs w:val="16"/>
              </w:rPr>
              <w:t>All</w:t>
            </w:r>
            <w:proofErr w:type="spellEnd"/>
            <w:r w:rsidR="00D1124A">
              <w:rPr>
                <w:rFonts w:ascii="Helvetica" w:hAnsi="Helvetica"/>
                <w:i/>
                <w:iCs/>
                <w:sz w:val="16"/>
                <w:szCs w:val="16"/>
              </w:rPr>
              <w:t>. 2 § 15.5</w:t>
            </w:r>
          </w:p>
        </w:tc>
        <w:tc>
          <w:tcPr>
            <w:tcW w:w="7938" w:type="dxa"/>
          </w:tcPr>
          <w:p w14:paraId="7E669042" w14:textId="43847186" w:rsidR="00495310" w:rsidRDefault="00495310" w:rsidP="005D6BE3">
            <w:pPr>
              <w:jc w:val="both"/>
              <w:rPr>
                <w:rFonts w:ascii="Helvetica" w:hAnsi="Helvetica"/>
                <w:sz w:val="20"/>
                <w:szCs w:val="20"/>
              </w:rPr>
            </w:pPr>
            <w:r>
              <w:rPr>
                <w:rFonts w:ascii="Helvetica" w:hAnsi="Helvetica"/>
                <w:sz w:val="20"/>
                <w:szCs w:val="20"/>
              </w:rPr>
              <w:t>Prevede un colloquio di presa in carico delle persone assistite e dei familiari/</w:t>
            </w:r>
            <w:proofErr w:type="spellStart"/>
            <w:r>
              <w:rPr>
                <w:rFonts w:ascii="Helvetica" w:hAnsi="Helvetica"/>
                <w:sz w:val="20"/>
                <w:szCs w:val="20"/>
              </w:rPr>
              <w:t>caregiver</w:t>
            </w:r>
            <w:proofErr w:type="spellEnd"/>
            <w:r>
              <w:rPr>
                <w:rFonts w:ascii="Helvetica" w:hAnsi="Helvetica"/>
                <w:sz w:val="20"/>
                <w:szCs w:val="20"/>
              </w:rPr>
              <w:t>, che può coincidere col primo accesso al domicilio, le cui conclusioni sono riportate nel fascicolo sanitario domiciliare</w:t>
            </w:r>
          </w:p>
        </w:tc>
        <w:tc>
          <w:tcPr>
            <w:tcW w:w="992" w:type="dxa"/>
          </w:tcPr>
          <w:p w14:paraId="3FB92F16" w14:textId="6920BE23" w:rsidR="00495310" w:rsidRPr="00D77E92" w:rsidRDefault="00495310" w:rsidP="00F15A62">
            <w:pPr>
              <w:jc w:val="both"/>
              <w:rPr>
                <w:rFonts w:ascii="Helvetica" w:hAnsi="Helvetica"/>
                <w:sz w:val="20"/>
                <w:szCs w:val="20"/>
              </w:rPr>
            </w:pPr>
            <w:r>
              <w:rPr>
                <w:rFonts w:ascii="Helvetica" w:hAnsi="Helvetica"/>
                <w:sz w:val="20"/>
                <w:szCs w:val="20"/>
              </w:rPr>
              <w:t>Sì/NO</w:t>
            </w:r>
          </w:p>
        </w:tc>
      </w:tr>
      <w:tr w:rsidR="00495310" w:rsidRPr="00D77E92" w14:paraId="558CBAE4" w14:textId="77777777" w:rsidTr="00495310">
        <w:trPr>
          <w:trHeight w:val="745"/>
        </w:trPr>
        <w:tc>
          <w:tcPr>
            <w:tcW w:w="1271" w:type="dxa"/>
            <w:vMerge/>
          </w:tcPr>
          <w:p w14:paraId="0ABFD22F" w14:textId="77777777" w:rsidR="00495310" w:rsidRDefault="00495310" w:rsidP="00A820A7">
            <w:pPr>
              <w:rPr>
                <w:rFonts w:ascii="Helvetica" w:hAnsi="Helvetica"/>
                <w:i/>
                <w:iCs/>
                <w:sz w:val="16"/>
                <w:szCs w:val="16"/>
              </w:rPr>
            </w:pPr>
          </w:p>
        </w:tc>
        <w:tc>
          <w:tcPr>
            <w:tcW w:w="7938" w:type="dxa"/>
          </w:tcPr>
          <w:p w14:paraId="75D892EA" w14:textId="23CE5846" w:rsidR="00495310" w:rsidRDefault="00495310" w:rsidP="005D6BE3">
            <w:pPr>
              <w:jc w:val="both"/>
              <w:rPr>
                <w:rFonts w:ascii="Helvetica" w:hAnsi="Helvetica"/>
                <w:sz w:val="20"/>
                <w:szCs w:val="20"/>
              </w:rPr>
            </w:pPr>
            <w:r>
              <w:rPr>
                <w:rFonts w:ascii="Helvetica" w:hAnsi="Helvetica"/>
                <w:sz w:val="20"/>
                <w:szCs w:val="20"/>
              </w:rPr>
              <w:t>Acquisisce il consenso informato e si informa se sono state formulate eventuali disposizioni anticipate di trattamento (DAT) del paziente in conformità alla normativa vigente</w:t>
            </w:r>
            <w:r w:rsidR="00D1124A">
              <w:rPr>
                <w:rFonts w:ascii="Helvetica" w:hAnsi="Helvetica"/>
                <w:sz w:val="20"/>
                <w:szCs w:val="20"/>
              </w:rPr>
              <w:t xml:space="preserve"> (ivi compreso per le prestazioni di telemedicina)</w:t>
            </w:r>
          </w:p>
          <w:p w14:paraId="7BEF0DDE" w14:textId="36124472" w:rsidR="00495310" w:rsidRDefault="00495310" w:rsidP="005D6BE3">
            <w:pPr>
              <w:jc w:val="both"/>
              <w:rPr>
                <w:rFonts w:ascii="Helvetica" w:hAnsi="Helvetica"/>
                <w:sz w:val="20"/>
                <w:szCs w:val="20"/>
              </w:rPr>
            </w:pPr>
          </w:p>
        </w:tc>
        <w:tc>
          <w:tcPr>
            <w:tcW w:w="992" w:type="dxa"/>
          </w:tcPr>
          <w:p w14:paraId="1CF3F1B7" w14:textId="03963F97" w:rsidR="00495310" w:rsidRDefault="00495310" w:rsidP="00F15A62">
            <w:pPr>
              <w:jc w:val="both"/>
              <w:rPr>
                <w:rFonts w:ascii="Helvetica" w:hAnsi="Helvetica"/>
                <w:sz w:val="20"/>
                <w:szCs w:val="20"/>
              </w:rPr>
            </w:pPr>
            <w:r>
              <w:rPr>
                <w:rFonts w:ascii="Helvetica" w:hAnsi="Helvetica"/>
                <w:sz w:val="20"/>
                <w:szCs w:val="20"/>
              </w:rPr>
              <w:t>Sì/NO</w:t>
            </w:r>
          </w:p>
        </w:tc>
      </w:tr>
      <w:tr w:rsidR="00495310" w:rsidRPr="00D77E92" w14:paraId="03DBBFA7" w14:textId="77777777" w:rsidTr="00660922">
        <w:trPr>
          <w:trHeight w:val="170"/>
        </w:trPr>
        <w:tc>
          <w:tcPr>
            <w:tcW w:w="1271" w:type="dxa"/>
            <w:vMerge/>
          </w:tcPr>
          <w:p w14:paraId="7B895778" w14:textId="77777777" w:rsidR="00495310" w:rsidRDefault="00495310" w:rsidP="00A820A7">
            <w:pPr>
              <w:rPr>
                <w:rFonts w:ascii="Helvetica" w:hAnsi="Helvetica"/>
                <w:i/>
                <w:iCs/>
                <w:sz w:val="16"/>
                <w:szCs w:val="16"/>
              </w:rPr>
            </w:pPr>
          </w:p>
        </w:tc>
        <w:tc>
          <w:tcPr>
            <w:tcW w:w="7938" w:type="dxa"/>
          </w:tcPr>
          <w:p w14:paraId="5EED9A51" w14:textId="1FC0EFD5" w:rsidR="00495310" w:rsidRDefault="00495310" w:rsidP="005D6BE3">
            <w:pPr>
              <w:jc w:val="both"/>
              <w:rPr>
                <w:rFonts w:ascii="Helvetica" w:hAnsi="Helvetica"/>
                <w:sz w:val="20"/>
                <w:szCs w:val="20"/>
              </w:rPr>
            </w:pPr>
            <w:r>
              <w:rPr>
                <w:rFonts w:ascii="Helvetica" w:hAnsi="Helvetica"/>
                <w:sz w:val="20"/>
                <w:szCs w:val="20"/>
              </w:rPr>
              <w:t>Note:</w:t>
            </w:r>
          </w:p>
        </w:tc>
        <w:tc>
          <w:tcPr>
            <w:tcW w:w="992" w:type="dxa"/>
          </w:tcPr>
          <w:p w14:paraId="5C45FBDA" w14:textId="77777777" w:rsidR="00495310" w:rsidRDefault="00495310" w:rsidP="00F15A62">
            <w:pPr>
              <w:jc w:val="both"/>
              <w:rPr>
                <w:rFonts w:ascii="Helvetica" w:hAnsi="Helvetica"/>
                <w:sz w:val="20"/>
                <w:szCs w:val="20"/>
              </w:rPr>
            </w:pPr>
          </w:p>
        </w:tc>
      </w:tr>
      <w:tr w:rsidR="00660922" w:rsidRPr="00D77E92" w14:paraId="017E4339" w14:textId="49D68AE3" w:rsidTr="00660922">
        <w:trPr>
          <w:trHeight w:val="1397"/>
        </w:trPr>
        <w:tc>
          <w:tcPr>
            <w:tcW w:w="1271" w:type="dxa"/>
            <w:vMerge w:val="restart"/>
          </w:tcPr>
          <w:p w14:paraId="0B6A5CDC" w14:textId="7599F90B" w:rsidR="00660922" w:rsidRPr="002D3B1A" w:rsidRDefault="00660922" w:rsidP="00BE4927">
            <w:pPr>
              <w:pStyle w:val="Paragrafoelenco"/>
              <w:numPr>
                <w:ilvl w:val="1"/>
                <w:numId w:val="15"/>
              </w:numPr>
              <w:ind w:left="315" w:hanging="284"/>
              <w:rPr>
                <w:rFonts w:ascii="Helvetica" w:hAnsi="Helvetica"/>
                <w:sz w:val="16"/>
                <w:szCs w:val="16"/>
              </w:rPr>
            </w:pPr>
            <w:r w:rsidRPr="00604746">
              <w:rPr>
                <w:rFonts w:ascii="Helvetica" w:hAnsi="Helvetica"/>
                <w:i/>
                <w:iCs/>
                <w:sz w:val="16"/>
                <w:szCs w:val="16"/>
              </w:rPr>
              <w:t xml:space="preserve">AC Approccio alla pratica clinica secondo evidenze scientifiche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6130F8F6" w14:textId="476C00A3" w:rsidR="00660922" w:rsidRDefault="00660922" w:rsidP="005D6BE3">
            <w:pPr>
              <w:jc w:val="both"/>
              <w:rPr>
                <w:rFonts w:ascii="Helvetica" w:hAnsi="Helvetica"/>
                <w:sz w:val="20"/>
                <w:szCs w:val="20"/>
              </w:rPr>
            </w:pPr>
            <w:r>
              <w:rPr>
                <w:rFonts w:ascii="Helvetica" w:hAnsi="Helvetica"/>
                <w:sz w:val="20"/>
                <w:szCs w:val="20"/>
              </w:rPr>
              <w:t xml:space="preserve">Adotta e applica tutti i protocolli, le procedure di buona pratica professionale e le istruzioni operative formulati secondo i principi della </w:t>
            </w:r>
            <w:proofErr w:type="spellStart"/>
            <w:r>
              <w:rPr>
                <w:rFonts w:ascii="Helvetica" w:hAnsi="Helvetica"/>
                <w:sz w:val="20"/>
                <w:szCs w:val="20"/>
              </w:rPr>
              <w:t>Evidence</w:t>
            </w:r>
            <w:proofErr w:type="spellEnd"/>
            <w:r>
              <w:rPr>
                <w:rFonts w:ascii="Helvetica" w:hAnsi="Helvetica"/>
                <w:sz w:val="20"/>
                <w:szCs w:val="20"/>
              </w:rPr>
              <w:t xml:space="preserve"> </w:t>
            </w:r>
            <w:proofErr w:type="spellStart"/>
            <w:r>
              <w:rPr>
                <w:rFonts w:ascii="Helvetica" w:hAnsi="Helvetica"/>
                <w:sz w:val="20"/>
                <w:szCs w:val="20"/>
              </w:rPr>
              <w:t>Based</w:t>
            </w:r>
            <w:proofErr w:type="spellEnd"/>
            <w:r>
              <w:rPr>
                <w:rFonts w:ascii="Helvetica" w:hAnsi="Helvetica"/>
                <w:sz w:val="20"/>
                <w:szCs w:val="20"/>
              </w:rPr>
              <w:t xml:space="preserve"> (EBP) corredati da indicatori di esito</w:t>
            </w:r>
          </w:p>
          <w:p w14:paraId="486B349F" w14:textId="4D69598D" w:rsidR="00660922" w:rsidRDefault="00660922" w:rsidP="005D6BE3">
            <w:pPr>
              <w:jc w:val="both"/>
              <w:rPr>
                <w:rFonts w:ascii="Helvetica" w:hAnsi="Helvetica"/>
                <w:sz w:val="20"/>
                <w:szCs w:val="20"/>
              </w:rPr>
            </w:pPr>
            <w:r>
              <w:rPr>
                <w:rFonts w:ascii="Helvetica" w:hAnsi="Helvetica"/>
                <w:sz w:val="20"/>
                <w:szCs w:val="20"/>
              </w:rPr>
              <w:t>Garantisce la diffusione e l’accessibilità del personale alla raccolta aggiornata di regolamenti interni, linee guida e documenti di riferimento nazionali e internazionali</w:t>
            </w:r>
          </w:p>
          <w:p w14:paraId="1C51B7C7" w14:textId="4D3969EE" w:rsidR="00660922" w:rsidRDefault="00660922" w:rsidP="005D6BE3">
            <w:pPr>
              <w:jc w:val="both"/>
              <w:rPr>
                <w:rFonts w:ascii="Helvetica" w:hAnsi="Helvetica"/>
                <w:sz w:val="20"/>
                <w:szCs w:val="20"/>
              </w:rPr>
            </w:pPr>
          </w:p>
          <w:p w14:paraId="22999FAF" w14:textId="540085E0" w:rsidR="00660922" w:rsidRPr="005D6BE3" w:rsidRDefault="00660922" w:rsidP="005D6BE3">
            <w:pPr>
              <w:jc w:val="both"/>
              <w:rPr>
                <w:rFonts w:ascii="Helvetica" w:hAnsi="Helvetica"/>
                <w:sz w:val="20"/>
                <w:szCs w:val="20"/>
              </w:rPr>
            </w:pPr>
          </w:p>
        </w:tc>
        <w:tc>
          <w:tcPr>
            <w:tcW w:w="992" w:type="dxa"/>
            <w:vMerge w:val="restart"/>
          </w:tcPr>
          <w:p w14:paraId="469B1356" w14:textId="446D0734" w:rsidR="00660922" w:rsidRPr="00D77E92" w:rsidRDefault="00660922" w:rsidP="00F15A62">
            <w:pPr>
              <w:jc w:val="both"/>
              <w:rPr>
                <w:rFonts w:ascii="Helvetica" w:hAnsi="Helvetica"/>
                <w:sz w:val="20"/>
                <w:szCs w:val="20"/>
              </w:rPr>
            </w:pPr>
            <w:r w:rsidRPr="00D77E92">
              <w:rPr>
                <w:rFonts w:ascii="Helvetica" w:hAnsi="Helvetica"/>
                <w:sz w:val="20"/>
                <w:szCs w:val="20"/>
              </w:rPr>
              <w:t>SI/NO</w:t>
            </w:r>
          </w:p>
        </w:tc>
      </w:tr>
      <w:tr w:rsidR="00660922" w:rsidRPr="00D77E92" w14:paraId="11101517" w14:textId="77777777" w:rsidTr="00551B5A">
        <w:trPr>
          <w:trHeight w:val="628"/>
        </w:trPr>
        <w:tc>
          <w:tcPr>
            <w:tcW w:w="1271" w:type="dxa"/>
            <w:vMerge/>
          </w:tcPr>
          <w:p w14:paraId="0000CBE1" w14:textId="77777777" w:rsidR="00660922" w:rsidRPr="00604746" w:rsidRDefault="00660922" w:rsidP="00BE4927">
            <w:pPr>
              <w:pStyle w:val="Paragrafoelenco"/>
              <w:numPr>
                <w:ilvl w:val="1"/>
                <w:numId w:val="15"/>
              </w:numPr>
              <w:ind w:left="315" w:hanging="284"/>
              <w:rPr>
                <w:rFonts w:ascii="Helvetica" w:hAnsi="Helvetica"/>
                <w:i/>
                <w:iCs/>
                <w:sz w:val="16"/>
                <w:szCs w:val="16"/>
              </w:rPr>
            </w:pPr>
          </w:p>
        </w:tc>
        <w:tc>
          <w:tcPr>
            <w:tcW w:w="7938" w:type="dxa"/>
          </w:tcPr>
          <w:p w14:paraId="399A183B" w14:textId="50A45985" w:rsidR="00660922" w:rsidRDefault="007D4C68" w:rsidP="005D6BE3">
            <w:pPr>
              <w:jc w:val="both"/>
              <w:rPr>
                <w:rFonts w:ascii="Helvetica" w:hAnsi="Helvetica"/>
                <w:sz w:val="20"/>
                <w:szCs w:val="20"/>
              </w:rPr>
            </w:pPr>
            <w:r w:rsidRPr="00D77E92">
              <w:rPr>
                <w:rFonts w:ascii="Helvetica" w:hAnsi="Helvetica"/>
                <w:sz w:val="20"/>
                <w:szCs w:val="20"/>
              </w:rPr>
              <w:t>Note:</w:t>
            </w:r>
          </w:p>
        </w:tc>
        <w:tc>
          <w:tcPr>
            <w:tcW w:w="992" w:type="dxa"/>
            <w:vMerge/>
          </w:tcPr>
          <w:p w14:paraId="67A070B1" w14:textId="77777777" w:rsidR="00660922" w:rsidRPr="00D77E92" w:rsidRDefault="00660922" w:rsidP="00F15A62">
            <w:pPr>
              <w:jc w:val="both"/>
              <w:rPr>
                <w:rFonts w:ascii="Helvetica" w:hAnsi="Helvetica"/>
                <w:sz w:val="20"/>
                <w:szCs w:val="20"/>
              </w:rPr>
            </w:pPr>
          </w:p>
        </w:tc>
      </w:tr>
      <w:tr w:rsidR="005D6BE3" w:rsidRPr="00D77E92" w14:paraId="6DC405BC" w14:textId="4641A129" w:rsidTr="00551B5A">
        <w:trPr>
          <w:trHeight w:val="920"/>
        </w:trPr>
        <w:tc>
          <w:tcPr>
            <w:tcW w:w="9209" w:type="dxa"/>
            <w:gridSpan w:val="2"/>
            <w:tcBorders>
              <w:left w:val="nil"/>
              <w:right w:val="nil"/>
            </w:tcBorders>
          </w:tcPr>
          <w:p w14:paraId="0EA96C76" w14:textId="77777777" w:rsidR="005D6BE3" w:rsidRPr="00604746" w:rsidRDefault="005D6BE3" w:rsidP="005F7E99">
            <w:pPr>
              <w:rPr>
                <w:rFonts w:ascii="Helvetica" w:hAnsi="Helvetica"/>
                <w:b/>
                <w:bCs/>
                <w:i/>
                <w:iCs/>
                <w:sz w:val="20"/>
                <w:szCs w:val="20"/>
              </w:rPr>
            </w:pPr>
          </w:p>
          <w:p w14:paraId="2F8A7555" w14:textId="40BD5DD4" w:rsidR="005D6BE3" w:rsidRPr="00604746" w:rsidRDefault="005D6BE3" w:rsidP="00551B5A">
            <w:pPr>
              <w:rPr>
                <w:rFonts w:ascii="Helvetica" w:hAnsi="Helvetica"/>
                <w:b/>
                <w:bCs/>
                <w:sz w:val="20"/>
                <w:szCs w:val="20"/>
              </w:rPr>
            </w:pPr>
            <w:r w:rsidRPr="00604746">
              <w:rPr>
                <w:rFonts w:ascii="Helvetica" w:hAnsi="Helvetica"/>
                <w:b/>
                <w:bCs/>
                <w:i/>
                <w:iCs/>
                <w:sz w:val="20"/>
                <w:szCs w:val="20"/>
              </w:rPr>
              <w:t>Area tematica: Umanizzazione delle cure</w:t>
            </w:r>
          </w:p>
        </w:tc>
        <w:tc>
          <w:tcPr>
            <w:tcW w:w="992" w:type="dxa"/>
            <w:tcBorders>
              <w:left w:val="nil"/>
              <w:right w:val="nil"/>
            </w:tcBorders>
          </w:tcPr>
          <w:p w14:paraId="5ED07058" w14:textId="77777777" w:rsidR="005D6BE3" w:rsidRPr="00D77E92" w:rsidRDefault="005D6BE3" w:rsidP="00535A40">
            <w:pPr>
              <w:rPr>
                <w:rFonts w:ascii="Helvetica" w:hAnsi="Helvetica"/>
                <w:b/>
                <w:bCs/>
                <w:i/>
                <w:iCs/>
                <w:sz w:val="20"/>
                <w:szCs w:val="20"/>
              </w:rPr>
            </w:pPr>
          </w:p>
        </w:tc>
      </w:tr>
      <w:tr w:rsidR="00660922" w:rsidRPr="00D77E92" w14:paraId="02D739DA" w14:textId="0693422B" w:rsidTr="008F6757">
        <w:trPr>
          <w:trHeight w:val="434"/>
        </w:trPr>
        <w:tc>
          <w:tcPr>
            <w:tcW w:w="1271" w:type="dxa"/>
            <w:vMerge w:val="restart"/>
          </w:tcPr>
          <w:p w14:paraId="317A8B9B" w14:textId="2EA19E5D" w:rsidR="00660922" w:rsidRPr="00604746" w:rsidRDefault="00660922" w:rsidP="0089326A">
            <w:pPr>
              <w:ind w:left="360"/>
              <w:rPr>
                <w:rFonts w:ascii="Helvetica" w:hAnsi="Helvetica"/>
                <w:sz w:val="16"/>
                <w:szCs w:val="16"/>
              </w:rPr>
            </w:pPr>
            <w:r w:rsidRPr="00604746">
              <w:rPr>
                <w:rFonts w:ascii="Helvetica" w:hAnsi="Helvetica"/>
                <w:sz w:val="16"/>
                <w:szCs w:val="16"/>
              </w:rPr>
              <w:t xml:space="preserve">8.1. AC Programmi per l’umanizzazione delle cure </w:t>
            </w:r>
            <w:proofErr w:type="spellStart"/>
            <w:r w:rsidRPr="00604746">
              <w:rPr>
                <w:rFonts w:ascii="Helvetica" w:hAnsi="Helvetica"/>
                <w:i/>
                <w:iCs/>
                <w:sz w:val="16"/>
                <w:szCs w:val="16"/>
              </w:rPr>
              <w:t>dgr</w:t>
            </w:r>
            <w:proofErr w:type="spellEnd"/>
            <w:r w:rsidRPr="00604746">
              <w:rPr>
                <w:rFonts w:ascii="Helvetica" w:hAnsi="Helvetica"/>
                <w:i/>
                <w:iCs/>
                <w:sz w:val="16"/>
                <w:szCs w:val="16"/>
              </w:rPr>
              <w:t xml:space="preserve"> 6867/2022</w:t>
            </w:r>
          </w:p>
        </w:tc>
        <w:tc>
          <w:tcPr>
            <w:tcW w:w="7938" w:type="dxa"/>
          </w:tcPr>
          <w:p w14:paraId="297FAE74" w14:textId="77777777" w:rsidR="00660922" w:rsidRPr="00604746" w:rsidRDefault="00660922" w:rsidP="008F6757">
            <w:pPr>
              <w:jc w:val="both"/>
              <w:rPr>
                <w:rFonts w:ascii="Helvetica" w:hAnsi="Helvetica"/>
                <w:sz w:val="20"/>
                <w:szCs w:val="20"/>
              </w:rPr>
            </w:pPr>
            <w:r w:rsidRPr="00604746">
              <w:rPr>
                <w:rFonts w:ascii="Helvetica" w:hAnsi="Helvetica"/>
                <w:sz w:val="20"/>
                <w:szCs w:val="20"/>
              </w:rPr>
              <w:t>È assicurata la copertura del fabbisogno formativo di tutti gli operatori addetti all’assistenza in un arco di tempo triennale, sulla base delle esigenze specifiche rispetto all’utenza da assistere e su tematiche relative all’umanizzazione delle cure.</w:t>
            </w:r>
          </w:p>
          <w:p w14:paraId="225456A2" w14:textId="77777777" w:rsidR="00660922" w:rsidRPr="00604746" w:rsidRDefault="00660922" w:rsidP="008F6757">
            <w:pPr>
              <w:jc w:val="both"/>
              <w:rPr>
                <w:rFonts w:ascii="Helvetica" w:hAnsi="Helvetica"/>
                <w:sz w:val="20"/>
                <w:szCs w:val="20"/>
              </w:rPr>
            </w:pPr>
          </w:p>
          <w:p w14:paraId="188C4B10" w14:textId="77777777" w:rsidR="00660922" w:rsidRPr="00604746" w:rsidRDefault="00660922" w:rsidP="008F6757">
            <w:pPr>
              <w:jc w:val="both"/>
              <w:rPr>
                <w:rFonts w:ascii="Helvetica" w:hAnsi="Helvetica"/>
                <w:sz w:val="20"/>
                <w:szCs w:val="20"/>
              </w:rPr>
            </w:pPr>
            <w:r w:rsidRPr="00604746">
              <w:rPr>
                <w:rFonts w:ascii="Helvetica" w:hAnsi="Helvetica"/>
                <w:sz w:val="20"/>
                <w:szCs w:val="20"/>
              </w:rPr>
              <w:t>È prevista per tutti gli operatori (</w:t>
            </w:r>
            <w:proofErr w:type="spellStart"/>
            <w:r w:rsidRPr="00604746">
              <w:rPr>
                <w:rFonts w:ascii="Helvetica" w:hAnsi="Helvetica"/>
                <w:sz w:val="20"/>
                <w:szCs w:val="20"/>
              </w:rPr>
              <w:t>n.b.</w:t>
            </w:r>
            <w:proofErr w:type="spellEnd"/>
            <w:r w:rsidRPr="00604746">
              <w:rPr>
                <w:rFonts w:ascii="Helvetica" w:hAnsi="Helvetica"/>
                <w:sz w:val="20"/>
                <w:szCs w:val="20"/>
              </w:rPr>
              <w:t xml:space="preserve">: anche per coloro che non concorrono allo standard della </w:t>
            </w:r>
            <w:proofErr w:type="spellStart"/>
            <w:r w:rsidRPr="00604746">
              <w:rPr>
                <w:rFonts w:ascii="Helvetica" w:hAnsi="Helvetica"/>
                <w:sz w:val="20"/>
                <w:szCs w:val="20"/>
              </w:rPr>
              <w:t>udo</w:t>
            </w:r>
            <w:proofErr w:type="spellEnd"/>
            <w:r w:rsidRPr="00604746">
              <w:rPr>
                <w:rFonts w:ascii="Helvetica" w:hAnsi="Helvetica"/>
                <w:sz w:val="20"/>
                <w:szCs w:val="20"/>
              </w:rPr>
              <w:t xml:space="preserve">) la formazione su tematiche relative alla comunicazione e alle tecniche di relazione con gli utenti e i </w:t>
            </w:r>
            <w:proofErr w:type="spellStart"/>
            <w:r w:rsidRPr="00604746">
              <w:rPr>
                <w:rFonts w:ascii="Helvetica" w:hAnsi="Helvetica"/>
                <w:sz w:val="20"/>
                <w:szCs w:val="20"/>
              </w:rPr>
              <w:t>caregiver</w:t>
            </w:r>
            <w:proofErr w:type="spellEnd"/>
            <w:r w:rsidRPr="00604746">
              <w:rPr>
                <w:rFonts w:ascii="Helvetica" w:hAnsi="Helvetica"/>
                <w:sz w:val="20"/>
                <w:szCs w:val="20"/>
              </w:rPr>
              <w:t>, anche rispetto alla gestione dei conflitti)</w:t>
            </w:r>
          </w:p>
          <w:p w14:paraId="1C9C8BC2" w14:textId="77777777" w:rsidR="00660922" w:rsidRPr="00604746" w:rsidRDefault="00660922" w:rsidP="005D6BE3">
            <w:pPr>
              <w:jc w:val="both"/>
              <w:rPr>
                <w:rFonts w:ascii="Helvetica" w:hAnsi="Helvetica"/>
                <w:sz w:val="20"/>
                <w:szCs w:val="20"/>
              </w:rPr>
            </w:pPr>
          </w:p>
          <w:p w14:paraId="22BEDDF2" w14:textId="078F076E" w:rsidR="00660922" w:rsidRPr="00604746" w:rsidRDefault="00660922" w:rsidP="005D6BE3">
            <w:pPr>
              <w:jc w:val="both"/>
              <w:rPr>
                <w:rFonts w:ascii="Helvetica" w:hAnsi="Helvetica"/>
                <w:sz w:val="20"/>
                <w:szCs w:val="20"/>
              </w:rPr>
            </w:pPr>
          </w:p>
        </w:tc>
        <w:tc>
          <w:tcPr>
            <w:tcW w:w="992" w:type="dxa"/>
          </w:tcPr>
          <w:p w14:paraId="5A5E1667" w14:textId="6010F316" w:rsidR="00660922" w:rsidRPr="00D77E92" w:rsidRDefault="00660922" w:rsidP="00F15A62">
            <w:pPr>
              <w:jc w:val="both"/>
              <w:rPr>
                <w:rFonts w:ascii="Helvetica" w:hAnsi="Helvetica"/>
                <w:sz w:val="20"/>
                <w:szCs w:val="20"/>
              </w:rPr>
            </w:pPr>
            <w:r w:rsidRPr="00D77E92">
              <w:rPr>
                <w:rFonts w:ascii="Helvetica" w:hAnsi="Helvetica"/>
                <w:sz w:val="20"/>
                <w:szCs w:val="20"/>
              </w:rPr>
              <w:t>SI/NO</w:t>
            </w:r>
          </w:p>
        </w:tc>
      </w:tr>
      <w:tr w:rsidR="00660922" w:rsidRPr="00D77E92" w14:paraId="4B13D161" w14:textId="77777777" w:rsidTr="00551B5A">
        <w:trPr>
          <w:trHeight w:val="946"/>
        </w:trPr>
        <w:tc>
          <w:tcPr>
            <w:tcW w:w="1271" w:type="dxa"/>
            <w:vMerge/>
          </w:tcPr>
          <w:p w14:paraId="18B2B24C" w14:textId="77777777" w:rsidR="00660922" w:rsidRPr="002D3B1A" w:rsidRDefault="00660922" w:rsidP="0089326A">
            <w:pPr>
              <w:ind w:left="360"/>
              <w:rPr>
                <w:rFonts w:ascii="Helvetica" w:hAnsi="Helvetica"/>
                <w:sz w:val="16"/>
                <w:szCs w:val="16"/>
              </w:rPr>
            </w:pPr>
          </w:p>
        </w:tc>
        <w:tc>
          <w:tcPr>
            <w:tcW w:w="7938" w:type="dxa"/>
          </w:tcPr>
          <w:p w14:paraId="1A6EBCD1" w14:textId="38A03DC6" w:rsidR="00660922" w:rsidRDefault="00660922" w:rsidP="005D6BE3">
            <w:pPr>
              <w:jc w:val="both"/>
              <w:rPr>
                <w:rFonts w:ascii="Helvetica" w:hAnsi="Helvetica"/>
                <w:sz w:val="20"/>
                <w:szCs w:val="20"/>
              </w:rPr>
            </w:pPr>
            <w:r>
              <w:rPr>
                <w:rFonts w:ascii="Helvetica" w:hAnsi="Helvetica"/>
                <w:sz w:val="20"/>
                <w:szCs w:val="20"/>
              </w:rPr>
              <w:t xml:space="preserve">È </w:t>
            </w:r>
            <w:r w:rsidRPr="005D6BE3">
              <w:rPr>
                <w:rFonts w:ascii="Helvetica" w:hAnsi="Helvetica"/>
                <w:sz w:val="20"/>
                <w:szCs w:val="20"/>
              </w:rPr>
              <w:t xml:space="preserve"> presen</w:t>
            </w:r>
            <w:r>
              <w:rPr>
                <w:rFonts w:ascii="Helvetica" w:hAnsi="Helvetica"/>
                <w:sz w:val="20"/>
                <w:szCs w:val="20"/>
              </w:rPr>
              <w:t>te</w:t>
            </w:r>
            <w:r w:rsidRPr="005D6BE3">
              <w:rPr>
                <w:rFonts w:ascii="Helvetica" w:hAnsi="Helvetica"/>
                <w:sz w:val="20"/>
                <w:szCs w:val="20"/>
              </w:rPr>
              <w:t xml:space="preserve"> una costante formazione del personale centrata sulla qualità della relazione tra professionisti sanitari, pazienti e loro familiari/</w:t>
            </w:r>
            <w:proofErr w:type="spellStart"/>
            <w:r w:rsidRPr="005D6BE3">
              <w:rPr>
                <w:rFonts w:ascii="Helvetica" w:hAnsi="Helvetica"/>
                <w:sz w:val="20"/>
                <w:szCs w:val="20"/>
              </w:rPr>
              <w:t>caregiver</w:t>
            </w:r>
            <w:proofErr w:type="spellEnd"/>
            <w:r w:rsidRPr="005D6BE3">
              <w:rPr>
                <w:rFonts w:ascii="Helvetica" w:hAnsi="Helvetica"/>
                <w:sz w:val="20"/>
                <w:szCs w:val="20"/>
              </w:rPr>
              <w:t xml:space="preserve"> nonché alle abilità procedurali di counseling (es. empatia, congruenza, accettazione incondizionata, comunicazione di “cattive notizie”)</w:t>
            </w:r>
          </w:p>
        </w:tc>
        <w:tc>
          <w:tcPr>
            <w:tcW w:w="992" w:type="dxa"/>
          </w:tcPr>
          <w:p w14:paraId="254E620A" w14:textId="162B6E81" w:rsidR="00660922" w:rsidRPr="00D77E92" w:rsidRDefault="00660922" w:rsidP="00F15A62">
            <w:pPr>
              <w:jc w:val="both"/>
              <w:rPr>
                <w:rFonts w:ascii="Helvetica" w:hAnsi="Helvetica"/>
                <w:sz w:val="20"/>
                <w:szCs w:val="20"/>
              </w:rPr>
            </w:pPr>
            <w:r w:rsidRPr="00D77E92">
              <w:rPr>
                <w:rFonts w:ascii="Helvetica" w:hAnsi="Helvetica"/>
                <w:sz w:val="20"/>
                <w:szCs w:val="20"/>
              </w:rPr>
              <w:t>SI/NO</w:t>
            </w:r>
          </w:p>
        </w:tc>
      </w:tr>
      <w:tr w:rsidR="00660922" w:rsidRPr="00D77E92" w14:paraId="7CD044C9" w14:textId="77777777" w:rsidTr="00660922">
        <w:trPr>
          <w:trHeight w:val="1684"/>
        </w:trPr>
        <w:tc>
          <w:tcPr>
            <w:tcW w:w="1271" w:type="dxa"/>
            <w:vMerge/>
          </w:tcPr>
          <w:p w14:paraId="21A64DC2" w14:textId="77777777" w:rsidR="00660922" w:rsidRPr="00D77E92" w:rsidRDefault="00660922" w:rsidP="0089326A">
            <w:pPr>
              <w:ind w:left="360"/>
              <w:rPr>
                <w:rFonts w:ascii="Helvetica" w:hAnsi="Helvetica"/>
                <w:sz w:val="20"/>
                <w:szCs w:val="20"/>
              </w:rPr>
            </w:pPr>
          </w:p>
        </w:tc>
        <w:tc>
          <w:tcPr>
            <w:tcW w:w="7938" w:type="dxa"/>
          </w:tcPr>
          <w:p w14:paraId="57A7A049" w14:textId="09EA96B3" w:rsidR="00660922" w:rsidRDefault="00660922" w:rsidP="005D6BE3">
            <w:pPr>
              <w:jc w:val="both"/>
              <w:rPr>
                <w:rFonts w:ascii="Helvetica" w:hAnsi="Helvetica"/>
                <w:sz w:val="20"/>
                <w:szCs w:val="20"/>
              </w:rPr>
            </w:pPr>
            <w:r>
              <w:rPr>
                <w:rFonts w:ascii="Helvetica" w:hAnsi="Helvetica"/>
                <w:sz w:val="20"/>
                <w:szCs w:val="20"/>
              </w:rPr>
              <w:t>Prevedere la possibilità di attivare</w:t>
            </w:r>
            <w:r w:rsidRPr="005D6BE3">
              <w:rPr>
                <w:rFonts w:ascii="Helvetica" w:hAnsi="Helvetica"/>
                <w:sz w:val="20"/>
                <w:szCs w:val="20"/>
              </w:rPr>
              <w:t xml:space="preserve"> il supporto psicologico delle persone fragili concordate e condivise con le indicazioni dell’ASST territoriale </w:t>
            </w:r>
          </w:p>
          <w:p w14:paraId="7E36A981" w14:textId="77777777" w:rsidR="00660922" w:rsidRPr="005D6BE3" w:rsidRDefault="00660922" w:rsidP="005D6BE3">
            <w:pPr>
              <w:jc w:val="both"/>
              <w:rPr>
                <w:rFonts w:ascii="Helvetica" w:hAnsi="Helvetica"/>
                <w:sz w:val="20"/>
                <w:szCs w:val="20"/>
              </w:rPr>
            </w:pPr>
          </w:p>
          <w:p w14:paraId="08290803" w14:textId="77777777" w:rsidR="00660922" w:rsidRDefault="00660922" w:rsidP="005D6BE3">
            <w:pPr>
              <w:jc w:val="both"/>
              <w:rPr>
                <w:rFonts w:ascii="Helvetica" w:hAnsi="Helvetica"/>
                <w:sz w:val="20"/>
                <w:szCs w:val="20"/>
              </w:rPr>
            </w:pPr>
            <w:r>
              <w:rPr>
                <w:rFonts w:ascii="Helvetica" w:hAnsi="Helvetica"/>
                <w:sz w:val="20"/>
                <w:szCs w:val="20"/>
              </w:rPr>
              <w:t>Adotta modalità operative per v</w:t>
            </w:r>
            <w:r w:rsidRPr="005D6BE3">
              <w:rPr>
                <w:rFonts w:ascii="Helvetica" w:hAnsi="Helvetica"/>
                <w:sz w:val="20"/>
                <w:szCs w:val="20"/>
              </w:rPr>
              <w:t>igila</w:t>
            </w:r>
            <w:r>
              <w:rPr>
                <w:rFonts w:ascii="Helvetica" w:hAnsi="Helvetica"/>
                <w:sz w:val="20"/>
                <w:szCs w:val="20"/>
              </w:rPr>
              <w:t>re</w:t>
            </w:r>
            <w:r w:rsidRPr="005D6BE3">
              <w:rPr>
                <w:rFonts w:ascii="Helvetica" w:hAnsi="Helvetica"/>
                <w:color w:val="0070C0"/>
                <w:sz w:val="20"/>
                <w:szCs w:val="20"/>
              </w:rPr>
              <w:t xml:space="preserve"> </w:t>
            </w:r>
            <w:r w:rsidRPr="005D6BE3">
              <w:rPr>
                <w:rFonts w:ascii="Helvetica" w:hAnsi="Helvetica"/>
                <w:sz w:val="20"/>
                <w:szCs w:val="20"/>
              </w:rPr>
              <w:t>affinché il personale operi nel rispetto della dignità delle persone assistite tenendo conto delle differenti esigenze correlate ad età, genere, particolari condizioni di salute e di fragilità fisica e psicologica e anche delle specificità religiose e culturali</w:t>
            </w:r>
          </w:p>
          <w:p w14:paraId="0401D1EA" w14:textId="1BC24DA2" w:rsidR="00660922" w:rsidRPr="005D6BE3" w:rsidRDefault="00660922" w:rsidP="005D6BE3">
            <w:pPr>
              <w:jc w:val="both"/>
              <w:rPr>
                <w:rFonts w:ascii="Helvetica" w:hAnsi="Helvetica"/>
                <w:sz w:val="20"/>
                <w:szCs w:val="20"/>
              </w:rPr>
            </w:pPr>
          </w:p>
        </w:tc>
        <w:tc>
          <w:tcPr>
            <w:tcW w:w="992" w:type="dxa"/>
            <w:vMerge w:val="restart"/>
          </w:tcPr>
          <w:p w14:paraId="54DEA798" w14:textId="79128EE4" w:rsidR="00660922" w:rsidRPr="00D77E92" w:rsidRDefault="00660922" w:rsidP="00F15A62">
            <w:pPr>
              <w:jc w:val="both"/>
              <w:rPr>
                <w:rFonts w:ascii="Helvetica" w:hAnsi="Helvetica"/>
                <w:sz w:val="20"/>
                <w:szCs w:val="20"/>
              </w:rPr>
            </w:pPr>
            <w:r w:rsidRPr="00D77E92">
              <w:rPr>
                <w:rFonts w:ascii="Helvetica" w:hAnsi="Helvetica"/>
                <w:sz w:val="20"/>
                <w:szCs w:val="20"/>
              </w:rPr>
              <w:t>SI/NO</w:t>
            </w:r>
          </w:p>
        </w:tc>
      </w:tr>
      <w:tr w:rsidR="00660922" w:rsidRPr="00D77E92" w14:paraId="33497E13" w14:textId="77777777" w:rsidTr="00551B5A">
        <w:trPr>
          <w:trHeight w:val="157"/>
        </w:trPr>
        <w:tc>
          <w:tcPr>
            <w:tcW w:w="1271" w:type="dxa"/>
            <w:vMerge/>
          </w:tcPr>
          <w:p w14:paraId="5D91F41E" w14:textId="77777777" w:rsidR="00660922" w:rsidRPr="00D77E92" w:rsidRDefault="00660922" w:rsidP="0089326A">
            <w:pPr>
              <w:ind w:left="360"/>
              <w:rPr>
                <w:rFonts w:ascii="Helvetica" w:hAnsi="Helvetica"/>
                <w:sz w:val="20"/>
                <w:szCs w:val="20"/>
              </w:rPr>
            </w:pPr>
          </w:p>
        </w:tc>
        <w:tc>
          <w:tcPr>
            <w:tcW w:w="7938" w:type="dxa"/>
          </w:tcPr>
          <w:p w14:paraId="434F0BF3" w14:textId="4C0B1177" w:rsidR="00660922" w:rsidRDefault="007D4C68" w:rsidP="005D6BE3">
            <w:pPr>
              <w:jc w:val="both"/>
              <w:rPr>
                <w:rFonts w:ascii="Helvetica" w:hAnsi="Helvetica"/>
                <w:sz w:val="20"/>
                <w:szCs w:val="20"/>
              </w:rPr>
            </w:pPr>
            <w:r w:rsidRPr="00D77E92">
              <w:rPr>
                <w:rFonts w:ascii="Helvetica" w:hAnsi="Helvetica"/>
                <w:sz w:val="20"/>
                <w:szCs w:val="20"/>
              </w:rPr>
              <w:t>Note:</w:t>
            </w:r>
          </w:p>
        </w:tc>
        <w:tc>
          <w:tcPr>
            <w:tcW w:w="992" w:type="dxa"/>
            <w:vMerge/>
          </w:tcPr>
          <w:p w14:paraId="4A8A3614" w14:textId="77777777" w:rsidR="00660922" w:rsidRPr="00D77E92" w:rsidRDefault="00660922" w:rsidP="00F15A62">
            <w:pPr>
              <w:jc w:val="both"/>
              <w:rPr>
                <w:rFonts w:ascii="Helvetica" w:hAnsi="Helvetica"/>
                <w:sz w:val="20"/>
                <w:szCs w:val="20"/>
              </w:rPr>
            </w:pPr>
          </w:p>
        </w:tc>
      </w:tr>
    </w:tbl>
    <w:p w14:paraId="3E4E867D" w14:textId="446DB939" w:rsidR="008F5634" w:rsidRDefault="008F5634" w:rsidP="008F5634">
      <w:pPr>
        <w:jc w:val="both"/>
        <w:rPr>
          <w:rFonts w:ascii="Helvetica" w:hAnsi="Helvetica"/>
          <w:sz w:val="20"/>
          <w:szCs w:val="20"/>
        </w:rPr>
      </w:pPr>
    </w:p>
    <w:tbl>
      <w:tblPr>
        <w:tblW w:w="5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1E0" w:firstRow="1" w:lastRow="1" w:firstColumn="1" w:lastColumn="1" w:noHBand="0" w:noVBand="0"/>
      </w:tblPr>
      <w:tblGrid>
        <w:gridCol w:w="4106"/>
        <w:gridCol w:w="4393"/>
        <w:gridCol w:w="1702"/>
      </w:tblGrid>
      <w:tr w:rsidR="007E7266" w:rsidRPr="008F5634" w14:paraId="50E61745" w14:textId="77777777" w:rsidTr="00341772">
        <w:tc>
          <w:tcPr>
            <w:tcW w:w="5000" w:type="pct"/>
            <w:gridSpan w:val="3"/>
            <w:shd w:val="clear" w:color="auto" w:fill="F2F2F2"/>
            <w:vAlign w:val="center"/>
          </w:tcPr>
          <w:p w14:paraId="5EDC9FAA" w14:textId="0F06991D" w:rsidR="007E7266" w:rsidRPr="008F5634" w:rsidRDefault="007E7266" w:rsidP="008C2D02">
            <w:pPr>
              <w:spacing w:after="0" w:line="240" w:lineRule="auto"/>
              <w:jc w:val="center"/>
              <w:rPr>
                <w:rFonts w:ascii="Helvetica" w:eastAsia="Times New Roman" w:hAnsi="Helvetica" w:cs="Helvetica"/>
                <w:b/>
                <w:sz w:val="20"/>
                <w:szCs w:val="20"/>
                <w:lang w:eastAsia="it-IT"/>
              </w:rPr>
            </w:pPr>
            <w:r w:rsidRPr="008F5634">
              <w:rPr>
                <w:rFonts w:ascii="Helvetica" w:eastAsia="Times New Roman" w:hAnsi="Helvetica" w:cs="Helvetica"/>
                <w:b/>
                <w:color w:val="FF0000"/>
                <w:sz w:val="20"/>
                <w:szCs w:val="20"/>
                <w:lang w:eastAsia="it-IT"/>
              </w:rPr>
              <w:br w:type="page"/>
            </w:r>
            <w:r w:rsidR="00AE46FF" w:rsidRPr="00266016">
              <w:rPr>
                <w:rFonts w:ascii="Helvetica" w:eastAsia="Times New Roman" w:hAnsi="Helvetica" w:cs="Helvetica"/>
                <w:b/>
                <w:sz w:val="20"/>
                <w:szCs w:val="20"/>
                <w:lang w:eastAsia="it-IT"/>
              </w:rPr>
              <w:t xml:space="preserve">TAB. 1 </w:t>
            </w:r>
            <w:r w:rsidRPr="00266016">
              <w:rPr>
                <w:rFonts w:ascii="Helvetica" w:eastAsia="Times New Roman" w:hAnsi="Helvetica" w:cs="Helvetica"/>
                <w:b/>
                <w:sz w:val="20"/>
                <w:szCs w:val="20"/>
                <w:lang w:eastAsia="it-IT"/>
              </w:rPr>
              <w:t>STANDARD ASSISTENZIALI</w:t>
            </w:r>
          </w:p>
        </w:tc>
      </w:tr>
      <w:tr w:rsidR="007E7266" w:rsidRPr="008F5634" w14:paraId="72CBF904" w14:textId="77777777" w:rsidTr="00341772">
        <w:tblPrEx>
          <w:tblCellMar>
            <w:left w:w="85" w:type="dxa"/>
            <w:right w:w="85" w:type="dxa"/>
          </w:tblCellMar>
        </w:tblPrEx>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center"/>
          </w:tcPr>
          <w:p w14:paraId="26179C18" w14:textId="106D5EED" w:rsidR="007E7266" w:rsidRPr="008F5634" w:rsidRDefault="007E7266" w:rsidP="007E7266">
            <w:pPr>
              <w:spacing w:after="0" w:line="240" w:lineRule="auto"/>
              <w:rPr>
                <w:rFonts w:ascii="Helvetica" w:eastAsia="Times New Roman" w:hAnsi="Helvetica" w:cs="Helvetica"/>
                <w:b/>
                <w:sz w:val="20"/>
                <w:szCs w:val="20"/>
                <w:lang w:eastAsia="it-IT"/>
              </w:rPr>
            </w:pPr>
            <w:r w:rsidRPr="008F5634">
              <w:rPr>
                <w:rFonts w:ascii="Helvetica" w:eastAsia="Times New Roman" w:hAnsi="Helvetica" w:cs="Helvetica"/>
                <w:sz w:val="20"/>
                <w:szCs w:val="20"/>
                <w:lang w:eastAsia="it-IT"/>
              </w:rPr>
              <w:t xml:space="preserve">Elenco degli operatori ai fini della verifica </w:t>
            </w:r>
            <w:r>
              <w:rPr>
                <w:rFonts w:ascii="Helvetica" w:eastAsia="Times New Roman" w:hAnsi="Helvetica" w:cs="Helvetica"/>
                <w:sz w:val="20"/>
                <w:szCs w:val="20"/>
                <w:lang w:eastAsia="it-IT"/>
              </w:rPr>
              <w:t>condizioni: normative/retributive/assicurative/antinfortunistiche/previdenziali/assistenziali</w:t>
            </w:r>
          </w:p>
        </w:tc>
      </w:tr>
      <w:tr w:rsidR="007E7266" w:rsidRPr="008F5634" w14:paraId="7222A38A" w14:textId="77777777" w:rsidTr="00341772">
        <w:tblPrEx>
          <w:tblCellMar>
            <w:left w:w="85" w:type="dxa"/>
            <w:right w:w="85" w:type="dxa"/>
          </w:tblCellMar>
        </w:tblPrEx>
        <w:trPr>
          <w:cantSplit/>
        </w:trPr>
        <w:tc>
          <w:tcPr>
            <w:tcW w:w="201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61D066B" w14:textId="77777777" w:rsidR="007E7266" w:rsidRPr="008F5634" w:rsidRDefault="007E7266" w:rsidP="008C2D02">
            <w:pPr>
              <w:spacing w:after="0" w:line="240" w:lineRule="auto"/>
              <w:rPr>
                <w:rFonts w:ascii="Helvetica" w:eastAsia="Times New Roman" w:hAnsi="Helvetica" w:cs="Helvetica"/>
                <w:b/>
                <w:sz w:val="20"/>
                <w:szCs w:val="20"/>
                <w:lang w:eastAsia="it-IT"/>
              </w:rPr>
            </w:pPr>
            <w:r w:rsidRPr="008F5634">
              <w:rPr>
                <w:rFonts w:ascii="Helvetica" w:eastAsia="Times New Roman" w:hAnsi="Helvetica" w:cs="Helvetica"/>
                <w:b/>
                <w:sz w:val="20"/>
                <w:szCs w:val="20"/>
                <w:lang w:eastAsia="it-IT"/>
              </w:rPr>
              <w:t>Cognome e Nome</w:t>
            </w:r>
          </w:p>
        </w:tc>
        <w:tc>
          <w:tcPr>
            <w:tcW w:w="215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728BE300" w14:textId="77777777" w:rsidR="007E7266" w:rsidRPr="008F5634" w:rsidRDefault="007E7266" w:rsidP="008C2D02">
            <w:pPr>
              <w:spacing w:after="0" w:line="240" w:lineRule="auto"/>
              <w:rPr>
                <w:rFonts w:ascii="Helvetica" w:eastAsia="Times New Roman" w:hAnsi="Helvetica" w:cs="Helvetica"/>
                <w:b/>
                <w:sz w:val="20"/>
                <w:szCs w:val="20"/>
                <w:lang w:eastAsia="it-IT"/>
              </w:rPr>
            </w:pPr>
            <w:r w:rsidRPr="008F5634">
              <w:rPr>
                <w:rFonts w:ascii="Helvetica" w:eastAsia="Times New Roman" w:hAnsi="Helvetica" w:cs="Helvetica"/>
                <w:b/>
                <w:sz w:val="20"/>
                <w:szCs w:val="20"/>
                <w:lang w:eastAsia="it-IT"/>
              </w:rPr>
              <w:t>Qualifica</w:t>
            </w:r>
          </w:p>
        </w:tc>
        <w:tc>
          <w:tcPr>
            <w:tcW w:w="83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7025B877" w14:textId="37F222E5" w:rsidR="007E7266" w:rsidRPr="008F5634" w:rsidRDefault="007E7266" w:rsidP="008C2D02">
            <w:pPr>
              <w:spacing w:after="0" w:line="240" w:lineRule="auto"/>
              <w:rPr>
                <w:rFonts w:ascii="Helvetica" w:eastAsia="Times New Roman" w:hAnsi="Helvetica" w:cs="Helvetica"/>
                <w:b/>
                <w:sz w:val="20"/>
                <w:szCs w:val="20"/>
                <w:lang w:eastAsia="it-IT"/>
              </w:rPr>
            </w:pPr>
            <w:r>
              <w:rPr>
                <w:rFonts w:ascii="Helvetica" w:eastAsia="Times New Roman" w:hAnsi="Helvetica" w:cs="Helvetica"/>
                <w:b/>
                <w:sz w:val="20"/>
                <w:szCs w:val="20"/>
                <w:lang w:eastAsia="it-IT"/>
              </w:rPr>
              <w:t>SI/NO</w:t>
            </w:r>
          </w:p>
        </w:tc>
      </w:tr>
      <w:tr w:rsidR="007E7266" w:rsidRPr="008F5634" w14:paraId="4478B0B0" w14:textId="77777777" w:rsidTr="00341772">
        <w:tblPrEx>
          <w:tblCellMar>
            <w:left w:w="85" w:type="dxa"/>
            <w:right w:w="85" w:type="dxa"/>
          </w:tblCellMar>
        </w:tblPrEx>
        <w:trPr>
          <w:cantSplit/>
        </w:trPr>
        <w:tc>
          <w:tcPr>
            <w:tcW w:w="201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35E8DE25" w14:textId="77777777" w:rsidR="007E7266" w:rsidRPr="008F5634" w:rsidRDefault="007E7266" w:rsidP="008C2D02">
            <w:pPr>
              <w:spacing w:after="0" w:line="240" w:lineRule="auto"/>
              <w:rPr>
                <w:rFonts w:ascii="Helvetica" w:eastAsia="Times New Roman" w:hAnsi="Helvetica" w:cs="Helvetica"/>
                <w:sz w:val="20"/>
                <w:szCs w:val="20"/>
                <w:lang w:eastAsia="it-IT"/>
              </w:rPr>
            </w:pPr>
          </w:p>
        </w:tc>
        <w:tc>
          <w:tcPr>
            <w:tcW w:w="215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419EF268" w14:textId="77777777" w:rsidR="007E7266" w:rsidRPr="008F5634" w:rsidRDefault="007E7266" w:rsidP="008C2D02">
            <w:pPr>
              <w:spacing w:after="0" w:line="240" w:lineRule="auto"/>
              <w:rPr>
                <w:rFonts w:ascii="Helvetica" w:eastAsia="Times New Roman" w:hAnsi="Helvetica" w:cs="Helvetica"/>
                <w:sz w:val="20"/>
                <w:szCs w:val="20"/>
                <w:lang w:eastAsia="it-IT"/>
              </w:rPr>
            </w:pPr>
          </w:p>
        </w:tc>
        <w:tc>
          <w:tcPr>
            <w:tcW w:w="83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166F3CB5" w14:textId="77777777" w:rsidR="007E7266" w:rsidRPr="008F5634" w:rsidRDefault="007E7266" w:rsidP="008C2D02">
            <w:pPr>
              <w:spacing w:after="0" w:line="240" w:lineRule="auto"/>
              <w:rPr>
                <w:rFonts w:ascii="Helvetica" w:eastAsia="Times New Roman" w:hAnsi="Helvetica" w:cs="Helvetica"/>
                <w:sz w:val="20"/>
                <w:szCs w:val="20"/>
                <w:lang w:eastAsia="it-IT"/>
              </w:rPr>
            </w:pPr>
          </w:p>
        </w:tc>
      </w:tr>
      <w:tr w:rsidR="007E7266" w:rsidRPr="008F5634" w14:paraId="702677C5" w14:textId="77777777" w:rsidTr="00341772">
        <w:tblPrEx>
          <w:tblCellMar>
            <w:left w:w="85" w:type="dxa"/>
            <w:right w:w="85" w:type="dxa"/>
          </w:tblCellMar>
        </w:tblPrEx>
        <w:trPr>
          <w:cantSplit/>
        </w:trPr>
        <w:tc>
          <w:tcPr>
            <w:tcW w:w="201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51F2DF8" w14:textId="77777777" w:rsidR="007E7266" w:rsidRPr="008F5634" w:rsidRDefault="007E7266" w:rsidP="008C2D02">
            <w:pPr>
              <w:spacing w:after="0" w:line="240" w:lineRule="auto"/>
              <w:rPr>
                <w:rFonts w:ascii="Helvetica" w:eastAsia="Times New Roman" w:hAnsi="Helvetica" w:cs="Helvetica"/>
                <w:sz w:val="20"/>
                <w:szCs w:val="20"/>
                <w:lang w:eastAsia="it-IT"/>
              </w:rPr>
            </w:pPr>
          </w:p>
        </w:tc>
        <w:tc>
          <w:tcPr>
            <w:tcW w:w="215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783381B8" w14:textId="77777777" w:rsidR="007E7266" w:rsidRPr="008F5634" w:rsidRDefault="007E7266" w:rsidP="008C2D02">
            <w:pPr>
              <w:spacing w:after="0" w:line="240" w:lineRule="auto"/>
              <w:rPr>
                <w:rFonts w:ascii="Helvetica" w:eastAsia="Times New Roman" w:hAnsi="Helvetica" w:cs="Helvetica"/>
                <w:sz w:val="20"/>
                <w:szCs w:val="20"/>
                <w:lang w:eastAsia="it-IT"/>
              </w:rPr>
            </w:pPr>
          </w:p>
        </w:tc>
        <w:tc>
          <w:tcPr>
            <w:tcW w:w="83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24230FEB" w14:textId="77777777" w:rsidR="007E7266" w:rsidRPr="008F5634" w:rsidRDefault="007E7266" w:rsidP="008C2D02">
            <w:pPr>
              <w:spacing w:after="0" w:line="240" w:lineRule="auto"/>
              <w:rPr>
                <w:rFonts w:ascii="Helvetica" w:eastAsia="Times New Roman" w:hAnsi="Helvetica" w:cs="Helvetica"/>
                <w:sz w:val="20"/>
                <w:szCs w:val="20"/>
                <w:lang w:eastAsia="it-IT"/>
              </w:rPr>
            </w:pPr>
          </w:p>
        </w:tc>
      </w:tr>
      <w:tr w:rsidR="007E7266" w:rsidRPr="008F5634" w14:paraId="1A80A09B" w14:textId="77777777" w:rsidTr="00341772">
        <w:tblPrEx>
          <w:tblCellMar>
            <w:left w:w="85" w:type="dxa"/>
            <w:right w:w="85" w:type="dxa"/>
          </w:tblCellMar>
        </w:tblPrEx>
        <w:trPr>
          <w:cantSplit/>
        </w:trPr>
        <w:tc>
          <w:tcPr>
            <w:tcW w:w="201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0ECDB2C3" w14:textId="77777777" w:rsidR="007E7266" w:rsidRPr="008F5634" w:rsidRDefault="007E7266" w:rsidP="008C2D02">
            <w:pPr>
              <w:spacing w:after="0" w:line="240" w:lineRule="auto"/>
              <w:rPr>
                <w:rFonts w:ascii="Helvetica" w:eastAsia="Times New Roman" w:hAnsi="Helvetica" w:cs="Helvetica"/>
                <w:sz w:val="20"/>
                <w:szCs w:val="20"/>
                <w:lang w:eastAsia="it-IT"/>
              </w:rPr>
            </w:pPr>
          </w:p>
        </w:tc>
        <w:tc>
          <w:tcPr>
            <w:tcW w:w="215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044F8F6D" w14:textId="77777777" w:rsidR="007E7266" w:rsidRPr="008F5634" w:rsidRDefault="007E7266" w:rsidP="008C2D02">
            <w:pPr>
              <w:spacing w:after="0" w:line="240" w:lineRule="auto"/>
              <w:rPr>
                <w:rFonts w:ascii="Helvetica" w:eastAsia="Times New Roman" w:hAnsi="Helvetica" w:cs="Helvetica"/>
                <w:sz w:val="20"/>
                <w:szCs w:val="20"/>
                <w:lang w:eastAsia="it-IT"/>
              </w:rPr>
            </w:pPr>
          </w:p>
        </w:tc>
        <w:tc>
          <w:tcPr>
            <w:tcW w:w="83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146C5189" w14:textId="77777777" w:rsidR="007E7266" w:rsidRPr="008F5634" w:rsidRDefault="007E7266" w:rsidP="008C2D02">
            <w:pPr>
              <w:spacing w:after="0" w:line="240" w:lineRule="auto"/>
              <w:rPr>
                <w:rFonts w:ascii="Helvetica" w:eastAsia="Times New Roman" w:hAnsi="Helvetica" w:cs="Helvetica"/>
                <w:sz w:val="20"/>
                <w:szCs w:val="20"/>
                <w:lang w:eastAsia="it-IT"/>
              </w:rPr>
            </w:pPr>
          </w:p>
        </w:tc>
      </w:tr>
      <w:tr w:rsidR="007E7266" w:rsidRPr="008F5634" w14:paraId="631F129D" w14:textId="77777777" w:rsidTr="00341772">
        <w:tblPrEx>
          <w:tblCellMar>
            <w:left w:w="85" w:type="dxa"/>
            <w:right w:w="85" w:type="dxa"/>
          </w:tblCellMar>
        </w:tblPrEx>
        <w:trPr>
          <w:cantSplit/>
        </w:trPr>
        <w:tc>
          <w:tcPr>
            <w:tcW w:w="201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539E17C0" w14:textId="77777777" w:rsidR="007E7266" w:rsidRPr="008F5634" w:rsidRDefault="007E7266" w:rsidP="008C2D02">
            <w:pPr>
              <w:spacing w:after="0" w:line="240" w:lineRule="auto"/>
              <w:rPr>
                <w:rFonts w:ascii="Helvetica" w:eastAsia="Times New Roman" w:hAnsi="Helvetica" w:cs="Helvetica"/>
                <w:sz w:val="20"/>
                <w:szCs w:val="20"/>
                <w:lang w:eastAsia="it-IT"/>
              </w:rPr>
            </w:pPr>
          </w:p>
        </w:tc>
        <w:tc>
          <w:tcPr>
            <w:tcW w:w="215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7301F87D" w14:textId="77777777" w:rsidR="007E7266" w:rsidRPr="008F5634" w:rsidRDefault="007E7266" w:rsidP="008C2D02">
            <w:pPr>
              <w:spacing w:after="0" w:line="240" w:lineRule="auto"/>
              <w:rPr>
                <w:rFonts w:ascii="Helvetica" w:eastAsia="Times New Roman" w:hAnsi="Helvetica" w:cs="Helvetica"/>
                <w:sz w:val="20"/>
                <w:szCs w:val="20"/>
                <w:lang w:eastAsia="it-IT"/>
              </w:rPr>
            </w:pPr>
          </w:p>
        </w:tc>
        <w:tc>
          <w:tcPr>
            <w:tcW w:w="83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725933A4" w14:textId="77777777" w:rsidR="007E7266" w:rsidRPr="008F5634" w:rsidRDefault="007E7266" w:rsidP="008C2D02">
            <w:pPr>
              <w:spacing w:after="0" w:line="240" w:lineRule="auto"/>
              <w:rPr>
                <w:rFonts w:ascii="Helvetica" w:eastAsia="Times New Roman" w:hAnsi="Helvetica" w:cs="Helvetica"/>
                <w:sz w:val="20"/>
                <w:szCs w:val="20"/>
                <w:lang w:eastAsia="it-IT"/>
              </w:rPr>
            </w:pPr>
          </w:p>
        </w:tc>
      </w:tr>
      <w:tr w:rsidR="007E7266" w:rsidRPr="008F5634" w14:paraId="2E79D219" w14:textId="77777777" w:rsidTr="00341772">
        <w:tblPrEx>
          <w:tblCellMar>
            <w:left w:w="85" w:type="dxa"/>
            <w:right w:w="85" w:type="dxa"/>
          </w:tblCellMar>
        </w:tblPrEx>
        <w:trPr>
          <w:cantSplit/>
        </w:trPr>
        <w:tc>
          <w:tcPr>
            <w:tcW w:w="201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3A19EA93" w14:textId="77777777" w:rsidR="007E7266" w:rsidRPr="008F5634" w:rsidRDefault="007E7266" w:rsidP="008C2D02">
            <w:pPr>
              <w:spacing w:after="0" w:line="240" w:lineRule="auto"/>
              <w:rPr>
                <w:rFonts w:ascii="Helvetica" w:eastAsia="Times New Roman" w:hAnsi="Helvetica" w:cs="Helvetica"/>
                <w:sz w:val="20"/>
                <w:szCs w:val="20"/>
                <w:lang w:eastAsia="it-IT"/>
              </w:rPr>
            </w:pPr>
          </w:p>
        </w:tc>
        <w:tc>
          <w:tcPr>
            <w:tcW w:w="215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0F48E591" w14:textId="77777777" w:rsidR="007E7266" w:rsidRPr="008F5634" w:rsidRDefault="007E7266" w:rsidP="008C2D02">
            <w:pPr>
              <w:spacing w:after="0" w:line="240" w:lineRule="auto"/>
              <w:rPr>
                <w:rFonts w:ascii="Helvetica" w:eastAsia="Times New Roman" w:hAnsi="Helvetica" w:cs="Helvetica"/>
                <w:sz w:val="20"/>
                <w:szCs w:val="20"/>
                <w:lang w:eastAsia="it-IT"/>
              </w:rPr>
            </w:pPr>
          </w:p>
        </w:tc>
        <w:tc>
          <w:tcPr>
            <w:tcW w:w="83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419C912A" w14:textId="77777777" w:rsidR="007E7266" w:rsidRPr="008F5634" w:rsidRDefault="007E7266" w:rsidP="008C2D02">
            <w:pPr>
              <w:spacing w:after="0" w:line="240" w:lineRule="auto"/>
              <w:rPr>
                <w:rFonts w:ascii="Helvetica" w:eastAsia="Times New Roman" w:hAnsi="Helvetica" w:cs="Helvetica"/>
                <w:sz w:val="20"/>
                <w:szCs w:val="20"/>
                <w:lang w:eastAsia="it-IT"/>
              </w:rPr>
            </w:pPr>
          </w:p>
        </w:tc>
      </w:tr>
      <w:tr w:rsidR="007E7266" w:rsidRPr="008F5634" w14:paraId="006BDD9E" w14:textId="77777777" w:rsidTr="00341772">
        <w:tblPrEx>
          <w:tblCellMar>
            <w:left w:w="85" w:type="dxa"/>
            <w:right w:w="85" w:type="dxa"/>
          </w:tblCellMar>
        </w:tblPrEx>
        <w:trPr>
          <w:cantSplit/>
        </w:trPr>
        <w:tc>
          <w:tcPr>
            <w:tcW w:w="201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127DDAC2" w14:textId="77777777" w:rsidR="007E7266" w:rsidRPr="008F5634" w:rsidRDefault="007E7266" w:rsidP="008C2D02">
            <w:pPr>
              <w:spacing w:after="0" w:line="240" w:lineRule="auto"/>
              <w:rPr>
                <w:rFonts w:ascii="Helvetica" w:eastAsia="Times New Roman" w:hAnsi="Helvetica" w:cs="Helvetica"/>
                <w:sz w:val="20"/>
                <w:szCs w:val="20"/>
                <w:lang w:eastAsia="it-IT"/>
              </w:rPr>
            </w:pPr>
          </w:p>
        </w:tc>
        <w:tc>
          <w:tcPr>
            <w:tcW w:w="215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013DF782" w14:textId="77777777" w:rsidR="007E7266" w:rsidRPr="008F5634" w:rsidRDefault="007E7266" w:rsidP="008C2D02">
            <w:pPr>
              <w:spacing w:after="0" w:line="240" w:lineRule="auto"/>
              <w:rPr>
                <w:rFonts w:ascii="Helvetica" w:eastAsia="Times New Roman" w:hAnsi="Helvetica" w:cs="Helvetica"/>
                <w:sz w:val="20"/>
                <w:szCs w:val="20"/>
                <w:lang w:eastAsia="it-IT"/>
              </w:rPr>
            </w:pPr>
          </w:p>
        </w:tc>
        <w:tc>
          <w:tcPr>
            <w:tcW w:w="83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3CF0E41C" w14:textId="77777777" w:rsidR="007E7266" w:rsidRPr="008F5634" w:rsidRDefault="007E7266" w:rsidP="008C2D02">
            <w:pPr>
              <w:spacing w:after="0" w:line="240" w:lineRule="auto"/>
              <w:rPr>
                <w:rFonts w:ascii="Helvetica" w:eastAsia="Times New Roman" w:hAnsi="Helvetica" w:cs="Helvetica"/>
                <w:sz w:val="20"/>
                <w:szCs w:val="20"/>
                <w:lang w:eastAsia="it-IT"/>
              </w:rPr>
            </w:pPr>
          </w:p>
        </w:tc>
      </w:tr>
      <w:tr w:rsidR="007E7266" w:rsidRPr="008F5634" w14:paraId="375969BB" w14:textId="77777777" w:rsidTr="00341772">
        <w:tblPrEx>
          <w:tblCellMar>
            <w:left w:w="85" w:type="dxa"/>
            <w:right w:w="85" w:type="dxa"/>
          </w:tblCellMar>
        </w:tblPrEx>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4521A8E6" w14:textId="77777777" w:rsidR="007E7266" w:rsidRPr="008F5634" w:rsidRDefault="007E7266" w:rsidP="008C2D02">
            <w:pPr>
              <w:spacing w:after="0" w:line="240" w:lineRule="auto"/>
              <w:rPr>
                <w:rFonts w:ascii="Helvetica" w:eastAsia="Times New Roman" w:hAnsi="Helvetica" w:cs="Helvetica"/>
                <w:sz w:val="20"/>
                <w:szCs w:val="20"/>
                <w:lang w:eastAsia="it-IT"/>
              </w:rPr>
            </w:pPr>
            <w:r w:rsidRPr="008F5634">
              <w:rPr>
                <w:rFonts w:ascii="Helvetica" w:eastAsia="Times New Roman" w:hAnsi="Helvetica" w:cs="Helvetica"/>
                <w:sz w:val="20"/>
                <w:szCs w:val="20"/>
                <w:lang w:eastAsia="it-IT"/>
              </w:rPr>
              <w:t>Note:</w:t>
            </w:r>
          </w:p>
        </w:tc>
      </w:tr>
    </w:tbl>
    <w:p w14:paraId="7B1C8ED9" w14:textId="07D86600" w:rsidR="007E7266" w:rsidRDefault="007E7266" w:rsidP="007E7266">
      <w:pPr>
        <w:jc w:val="both"/>
        <w:rPr>
          <w:rFonts w:ascii="Helvetica" w:hAnsi="Helvetica"/>
          <w:sz w:val="20"/>
          <w:szCs w:val="20"/>
        </w:rPr>
      </w:pPr>
    </w:p>
    <w:p w14:paraId="13CDD064" w14:textId="59C03D41" w:rsidR="007D4C68" w:rsidRDefault="007D4C68" w:rsidP="007E7266">
      <w:pPr>
        <w:jc w:val="both"/>
        <w:rPr>
          <w:rFonts w:ascii="Helvetica" w:hAnsi="Helvetica"/>
          <w:sz w:val="20"/>
          <w:szCs w:val="20"/>
        </w:rPr>
      </w:pPr>
    </w:p>
    <w:p w14:paraId="3EFAD7E8" w14:textId="77777777" w:rsidR="007D4C68" w:rsidRDefault="007D4C68" w:rsidP="007E7266">
      <w:pPr>
        <w:jc w:val="both"/>
        <w:rPr>
          <w:rFonts w:ascii="Helvetica" w:hAnsi="Helvetica"/>
          <w:sz w:val="20"/>
          <w:szCs w:val="20"/>
        </w:rPr>
      </w:pPr>
    </w:p>
    <w:tbl>
      <w:tblPr>
        <w:tblW w:w="5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1E0" w:firstRow="1" w:lastRow="1" w:firstColumn="1" w:lastColumn="1" w:noHBand="0" w:noVBand="0"/>
      </w:tblPr>
      <w:tblGrid>
        <w:gridCol w:w="4107"/>
        <w:gridCol w:w="1842"/>
        <w:gridCol w:w="2587"/>
        <w:gridCol w:w="1665"/>
      </w:tblGrid>
      <w:tr w:rsidR="00AE46FF" w:rsidRPr="008F5634" w14:paraId="0F0996C9" w14:textId="77777777" w:rsidTr="00350766">
        <w:tc>
          <w:tcPr>
            <w:tcW w:w="5000" w:type="pct"/>
            <w:gridSpan w:val="4"/>
            <w:shd w:val="clear" w:color="auto" w:fill="F2F2F2"/>
            <w:vAlign w:val="center"/>
          </w:tcPr>
          <w:p w14:paraId="073B7524" w14:textId="6F6A66D7" w:rsidR="00AE46FF" w:rsidRPr="00266016" w:rsidRDefault="00AE46FF" w:rsidP="00350766">
            <w:pPr>
              <w:spacing w:after="0" w:line="240" w:lineRule="auto"/>
              <w:jc w:val="center"/>
              <w:rPr>
                <w:rFonts w:ascii="Helvetica" w:eastAsia="Times New Roman" w:hAnsi="Helvetica" w:cs="Helvetica"/>
                <w:b/>
                <w:sz w:val="20"/>
                <w:szCs w:val="20"/>
                <w:lang w:eastAsia="it-IT"/>
              </w:rPr>
            </w:pPr>
            <w:r w:rsidRPr="008F5634">
              <w:rPr>
                <w:rFonts w:ascii="Helvetica" w:eastAsia="Times New Roman" w:hAnsi="Helvetica" w:cs="Helvetica"/>
                <w:b/>
                <w:color w:val="FF0000"/>
                <w:sz w:val="20"/>
                <w:szCs w:val="20"/>
                <w:lang w:eastAsia="it-IT"/>
              </w:rPr>
              <w:br w:type="page"/>
            </w:r>
            <w:r w:rsidRPr="00266016">
              <w:rPr>
                <w:rFonts w:ascii="Helvetica" w:eastAsia="Times New Roman" w:hAnsi="Helvetica" w:cs="Helvetica"/>
                <w:b/>
                <w:sz w:val="20"/>
                <w:szCs w:val="20"/>
                <w:lang w:eastAsia="it-IT"/>
              </w:rPr>
              <w:t>TAB. 2 STANDARD ASSISTENZIALI</w:t>
            </w:r>
          </w:p>
        </w:tc>
      </w:tr>
      <w:tr w:rsidR="00AE46FF" w:rsidRPr="008F5634" w14:paraId="2180A56A" w14:textId="77777777" w:rsidTr="00350766">
        <w:tblPrEx>
          <w:tblCellMar>
            <w:left w:w="85" w:type="dxa"/>
            <w:right w:w="85" w:type="dxa"/>
          </w:tblCellMar>
        </w:tblPrEx>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center"/>
          </w:tcPr>
          <w:p w14:paraId="7DEA530A" w14:textId="77777777" w:rsidR="00AE46FF" w:rsidRPr="008F5634" w:rsidRDefault="00AE46FF" w:rsidP="00350766">
            <w:pPr>
              <w:spacing w:after="0" w:line="240" w:lineRule="auto"/>
              <w:jc w:val="both"/>
              <w:rPr>
                <w:rFonts w:ascii="Helvetica" w:eastAsia="Times New Roman" w:hAnsi="Helvetica" w:cs="Helvetica"/>
                <w:b/>
                <w:sz w:val="20"/>
                <w:szCs w:val="20"/>
                <w:lang w:eastAsia="it-IT"/>
              </w:rPr>
            </w:pPr>
            <w:r w:rsidRPr="008F5634">
              <w:rPr>
                <w:rFonts w:ascii="Helvetica" w:eastAsia="Times New Roman" w:hAnsi="Helvetica" w:cs="Helvetica"/>
                <w:sz w:val="20"/>
                <w:szCs w:val="20"/>
                <w:lang w:eastAsia="it-IT"/>
              </w:rPr>
              <w:t xml:space="preserve"> Elenco degli operatori ai fini della verifica del possesso del titolo di studio e dell’iscrizione al relativo Albo/Ordine (se prevista)</w:t>
            </w:r>
          </w:p>
        </w:tc>
      </w:tr>
      <w:tr w:rsidR="00AE46FF" w:rsidRPr="008F5634" w14:paraId="37D899E6" w14:textId="77777777" w:rsidTr="00350766">
        <w:tblPrEx>
          <w:tblCellMar>
            <w:left w:w="85" w:type="dxa"/>
            <w:right w:w="85" w:type="dxa"/>
          </w:tblCellMar>
        </w:tblPrEx>
        <w:trPr>
          <w:cantSplit/>
        </w:trPr>
        <w:tc>
          <w:tcPr>
            <w:tcW w:w="201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5F5693DF" w14:textId="77777777" w:rsidR="00AE46FF" w:rsidRPr="008F5634" w:rsidRDefault="00AE46FF" w:rsidP="00350766">
            <w:pPr>
              <w:spacing w:after="0" w:line="240" w:lineRule="auto"/>
              <w:rPr>
                <w:rFonts w:ascii="Helvetica" w:eastAsia="Times New Roman" w:hAnsi="Helvetica" w:cs="Helvetica"/>
                <w:b/>
                <w:sz w:val="20"/>
                <w:szCs w:val="20"/>
                <w:lang w:eastAsia="it-IT"/>
              </w:rPr>
            </w:pPr>
            <w:r w:rsidRPr="008F5634">
              <w:rPr>
                <w:rFonts w:ascii="Helvetica" w:eastAsia="Times New Roman" w:hAnsi="Helvetica" w:cs="Helvetica"/>
                <w:b/>
                <w:sz w:val="20"/>
                <w:szCs w:val="20"/>
                <w:lang w:eastAsia="it-IT"/>
              </w:rPr>
              <w:t>Cognome e Nome</w:t>
            </w:r>
          </w:p>
        </w:tc>
        <w:tc>
          <w:tcPr>
            <w:tcW w:w="90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773ACFA" w14:textId="77777777" w:rsidR="00AE46FF" w:rsidRPr="008F5634" w:rsidRDefault="00AE46FF" w:rsidP="00350766">
            <w:pPr>
              <w:spacing w:after="0" w:line="240" w:lineRule="auto"/>
              <w:rPr>
                <w:rFonts w:ascii="Helvetica" w:eastAsia="Times New Roman" w:hAnsi="Helvetica" w:cs="Helvetica"/>
                <w:b/>
                <w:sz w:val="20"/>
                <w:szCs w:val="20"/>
                <w:lang w:eastAsia="it-IT"/>
              </w:rPr>
            </w:pPr>
            <w:r w:rsidRPr="008F5634">
              <w:rPr>
                <w:rFonts w:ascii="Helvetica" w:eastAsia="Times New Roman" w:hAnsi="Helvetica" w:cs="Helvetica"/>
                <w:b/>
                <w:sz w:val="20"/>
                <w:szCs w:val="20"/>
                <w:lang w:eastAsia="it-IT"/>
              </w:rPr>
              <w:t>Qualifica</w:t>
            </w:r>
          </w:p>
        </w:tc>
        <w:tc>
          <w:tcPr>
            <w:tcW w:w="126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4BBFB9ED" w14:textId="77777777" w:rsidR="00AE46FF" w:rsidRPr="008F5634" w:rsidRDefault="00AE46FF" w:rsidP="00350766">
            <w:pPr>
              <w:spacing w:after="0" w:line="240" w:lineRule="auto"/>
              <w:rPr>
                <w:rFonts w:ascii="Helvetica" w:eastAsia="Times New Roman" w:hAnsi="Helvetica" w:cs="Helvetica"/>
                <w:b/>
                <w:sz w:val="20"/>
                <w:szCs w:val="20"/>
                <w:lang w:eastAsia="it-IT"/>
              </w:rPr>
            </w:pPr>
            <w:r w:rsidRPr="008F5634">
              <w:rPr>
                <w:rFonts w:ascii="Helvetica" w:eastAsia="Times New Roman" w:hAnsi="Helvetica" w:cs="Helvetica"/>
                <w:b/>
                <w:sz w:val="20"/>
                <w:szCs w:val="20"/>
                <w:lang w:eastAsia="it-IT"/>
              </w:rPr>
              <w:t>Titolo di studio</w:t>
            </w:r>
          </w:p>
        </w:tc>
        <w:tc>
          <w:tcPr>
            <w:tcW w:w="81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54CA167" w14:textId="77777777" w:rsidR="00AE46FF" w:rsidRPr="008F5634" w:rsidRDefault="00AE46FF" w:rsidP="00350766">
            <w:pPr>
              <w:spacing w:after="0" w:line="240" w:lineRule="auto"/>
              <w:rPr>
                <w:rFonts w:ascii="Helvetica" w:eastAsia="Times New Roman" w:hAnsi="Helvetica" w:cs="Helvetica"/>
                <w:b/>
                <w:sz w:val="20"/>
                <w:szCs w:val="20"/>
                <w:lang w:eastAsia="it-IT"/>
              </w:rPr>
            </w:pPr>
            <w:r w:rsidRPr="008F5634">
              <w:rPr>
                <w:rFonts w:ascii="Helvetica" w:eastAsia="Times New Roman" w:hAnsi="Helvetica" w:cs="Helvetica"/>
                <w:b/>
                <w:sz w:val="20"/>
                <w:szCs w:val="20"/>
                <w:lang w:eastAsia="it-IT"/>
              </w:rPr>
              <w:t xml:space="preserve">Iscrizione Albo </w:t>
            </w:r>
          </w:p>
        </w:tc>
      </w:tr>
      <w:tr w:rsidR="00AE46FF" w:rsidRPr="008F5634" w14:paraId="59053F7E" w14:textId="77777777" w:rsidTr="00350766">
        <w:tblPrEx>
          <w:tblCellMar>
            <w:left w:w="85" w:type="dxa"/>
            <w:right w:w="85" w:type="dxa"/>
          </w:tblCellMar>
        </w:tblPrEx>
        <w:trPr>
          <w:cantSplit/>
        </w:trPr>
        <w:tc>
          <w:tcPr>
            <w:tcW w:w="201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0B94F036" w14:textId="77777777" w:rsidR="00AE46FF" w:rsidRPr="008F5634" w:rsidRDefault="00AE46FF" w:rsidP="00350766">
            <w:pPr>
              <w:spacing w:after="0" w:line="240" w:lineRule="auto"/>
              <w:rPr>
                <w:rFonts w:ascii="Helvetica" w:eastAsia="Times New Roman" w:hAnsi="Helvetica" w:cs="Helvetica"/>
                <w:sz w:val="20"/>
                <w:szCs w:val="20"/>
                <w:lang w:eastAsia="it-IT"/>
              </w:rPr>
            </w:pPr>
          </w:p>
        </w:tc>
        <w:tc>
          <w:tcPr>
            <w:tcW w:w="90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BD0116B" w14:textId="77777777" w:rsidR="00AE46FF" w:rsidRPr="008F5634" w:rsidRDefault="00AE46FF" w:rsidP="00350766">
            <w:pPr>
              <w:spacing w:after="0" w:line="240" w:lineRule="auto"/>
              <w:rPr>
                <w:rFonts w:ascii="Helvetica" w:eastAsia="Times New Roman" w:hAnsi="Helvetica" w:cs="Helvetica"/>
                <w:sz w:val="20"/>
                <w:szCs w:val="20"/>
                <w:lang w:eastAsia="it-IT"/>
              </w:rPr>
            </w:pPr>
          </w:p>
        </w:tc>
        <w:tc>
          <w:tcPr>
            <w:tcW w:w="126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283932DA" w14:textId="77777777" w:rsidR="00AE46FF" w:rsidRPr="008F5634" w:rsidRDefault="00AE46FF" w:rsidP="00350766">
            <w:pPr>
              <w:spacing w:after="0" w:line="240" w:lineRule="auto"/>
              <w:rPr>
                <w:rFonts w:ascii="Helvetica" w:eastAsia="Times New Roman" w:hAnsi="Helvetica" w:cs="Helvetica"/>
                <w:sz w:val="20"/>
                <w:szCs w:val="20"/>
                <w:lang w:eastAsia="it-IT"/>
              </w:rPr>
            </w:pPr>
          </w:p>
        </w:tc>
        <w:tc>
          <w:tcPr>
            <w:tcW w:w="81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3560AE23" w14:textId="77777777" w:rsidR="00AE46FF" w:rsidRPr="008F5634" w:rsidRDefault="00AE46FF" w:rsidP="00350766">
            <w:pPr>
              <w:spacing w:after="0" w:line="240" w:lineRule="auto"/>
              <w:rPr>
                <w:rFonts w:ascii="Helvetica" w:eastAsia="Times New Roman" w:hAnsi="Helvetica" w:cs="Helvetica"/>
                <w:sz w:val="20"/>
                <w:szCs w:val="20"/>
                <w:lang w:eastAsia="it-IT"/>
              </w:rPr>
            </w:pPr>
          </w:p>
        </w:tc>
      </w:tr>
      <w:tr w:rsidR="00AE46FF" w:rsidRPr="008F5634" w14:paraId="47324E24" w14:textId="77777777" w:rsidTr="00350766">
        <w:tblPrEx>
          <w:tblCellMar>
            <w:left w:w="85" w:type="dxa"/>
            <w:right w:w="85" w:type="dxa"/>
          </w:tblCellMar>
        </w:tblPrEx>
        <w:trPr>
          <w:cantSplit/>
        </w:trPr>
        <w:tc>
          <w:tcPr>
            <w:tcW w:w="201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3961A941" w14:textId="77777777" w:rsidR="00AE46FF" w:rsidRPr="008F5634" w:rsidRDefault="00AE46FF" w:rsidP="00350766">
            <w:pPr>
              <w:spacing w:after="0" w:line="240" w:lineRule="auto"/>
              <w:rPr>
                <w:rFonts w:ascii="Helvetica" w:eastAsia="Times New Roman" w:hAnsi="Helvetica" w:cs="Helvetica"/>
                <w:sz w:val="20"/>
                <w:szCs w:val="20"/>
                <w:lang w:eastAsia="it-IT"/>
              </w:rPr>
            </w:pPr>
          </w:p>
        </w:tc>
        <w:tc>
          <w:tcPr>
            <w:tcW w:w="90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72A6EC57" w14:textId="77777777" w:rsidR="00AE46FF" w:rsidRPr="008F5634" w:rsidRDefault="00AE46FF" w:rsidP="00350766">
            <w:pPr>
              <w:spacing w:after="0" w:line="240" w:lineRule="auto"/>
              <w:rPr>
                <w:rFonts w:ascii="Helvetica" w:eastAsia="Times New Roman" w:hAnsi="Helvetica" w:cs="Helvetica"/>
                <w:sz w:val="20"/>
                <w:szCs w:val="20"/>
                <w:lang w:eastAsia="it-IT"/>
              </w:rPr>
            </w:pPr>
          </w:p>
        </w:tc>
        <w:tc>
          <w:tcPr>
            <w:tcW w:w="126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08C5BB9F" w14:textId="77777777" w:rsidR="00AE46FF" w:rsidRPr="008F5634" w:rsidRDefault="00AE46FF" w:rsidP="00350766">
            <w:pPr>
              <w:spacing w:after="0" w:line="240" w:lineRule="auto"/>
              <w:rPr>
                <w:rFonts w:ascii="Helvetica" w:eastAsia="Times New Roman" w:hAnsi="Helvetica" w:cs="Helvetica"/>
                <w:sz w:val="20"/>
                <w:szCs w:val="20"/>
                <w:lang w:eastAsia="it-IT"/>
              </w:rPr>
            </w:pPr>
          </w:p>
        </w:tc>
        <w:tc>
          <w:tcPr>
            <w:tcW w:w="81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24BB7989" w14:textId="77777777" w:rsidR="00AE46FF" w:rsidRPr="008F5634" w:rsidRDefault="00AE46FF" w:rsidP="00350766">
            <w:pPr>
              <w:spacing w:after="0" w:line="240" w:lineRule="auto"/>
              <w:rPr>
                <w:rFonts w:ascii="Helvetica" w:eastAsia="Times New Roman" w:hAnsi="Helvetica" w:cs="Helvetica"/>
                <w:sz w:val="20"/>
                <w:szCs w:val="20"/>
                <w:lang w:eastAsia="it-IT"/>
              </w:rPr>
            </w:pPr>
          </w:p>
        </w:tc>
      </w:tr>
      <w:tr w:rsidR="00AE46FF" w:rsidRPr="008F5634" w14:paraId="43752B00" w14:textId="77777777" w:rsidTr="00350766">
        <w:tblPrEx>
          <w:tblCellMar>
            <w:left w:w="85" w:type="dxa"/>
            <w:right w:w="85" w:type="dxa"/>
          </w:tblCellMar>
        </w:tblPrEx>
        <w:trPr>
          <w:cantSplit/>
        </w:trPr>
        <w:tc>
          <w:tcPr>
            <w:tcW w:w="201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FEC9EF4" w14:textId="77777777" w:rsidR="00AE46FF" w:rsidRPr="008F5634" w:rsidRDefault="00AE46FF" w:rsidP="00350766">
            <w:pPr>
              <w:spacing w:after="0" w:line="240" w:lineRule="auto"/>
              <w:rPr>
                <w:rFonts w:ascii="Helvetica" w:eastAsia="Times New Roman" w:hAnsi="Helvetica" w:cs="Helvetica"/>
                <w:sz w:val="20"/>
                <w:szCs w:val="20"/>
                <w:lang w:eastAsia="it-IT"/>
              </w:rPr>
            </w:pPr>
          </w:p>
        </w:tc>
        <w:tc>
          <w:tcPr>
            <w:tcW w:w="90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39AFBB6" w14:textId="77777777" w:rsidR="00AE46FF" w:rsidRPr="008F5634" w:rsidRDefault="00AE46FF" w:rsidP="00350766">
            <w:pPr>
              <w:spacing w:after="0" w:line="240" w:lineRule="auto"/>
              <w:rPr>
                <w:rFonts w:ascii="Helvetica" w:eastAsia="Times New Roman" w:hAnsi="Helvetica" w:cs="Helvetica"/>
                <w:sz w:val="20"/>
                <w:szCs w:val="20"/>
                <w:lang w:eastAsia="it-IT"/>
              </w:rPr>
            </w:pPr>
          </w:p>
        </w:tc>
        <w:tc>
          <w:tcPr>
            <w:tcW w:w="126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4BB765BC" w14:textId="77777777" w:rsidR="00AE46FF" w:rsidRPr="008F5634" w:rsidRDefault="00AE46FF" w:rsidP="00350766">
            <w:pPr>
              <w:spacing w:after="0" w:line="240" w:lineRule="auto"/>
              <w:rPr>
                <w:rFonts w:ascii="Helvetica" w:eastAsia="Times New Roman" w:hAnsi="Helvetica" w:cs="Helvetica"/>
                <w:sz w:val="20"/>
                <w:szCs w:val="20"/>
                <w:lang w:eastAsia="it-IT"/>
              </w:rPr>
            </w:pPr>
          </w:p>
        </w:tc>
        <w:tc>
          <w:tcPr>
            <w:tcW w:w="81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55C6B75C" w14:textId="77777777" w:rsidR="00AE46FF" w:rsidRPr="008F5634" w:rsidRDefault="00AE46FF" w:rsidP="00350766">
            <w:pPr>
              <w:spacing w:after="0" w:line="240" w:lineRule="auto"/>
              <w:rPr>
                <w:rFonts w:ascii="Helvetica" w:eastAsia="Times New Roman" w:hAnsi="Helvetica" w:cs="Helvetica"/>
                <w:sz w:val="20"/>
                <w:szCs w:val="20"/>
                <w:lang w:eastAsia="it-IT"/>
              </w:rPr>
            </w:pPr>
          </w:p>
        </w:tc>
      </w:tr>
      <w:tr w:rsidR="00AE46FF" w:rsidRPr="008F5634" w14:paraId="7D2C677D" w14:textId="77777777" w:rsidTr="00350766">
        <w:tblPrEx>
          <w:tblCellMar>
            <w:left w:w="85" w:type="dxa"/>
            <w:right w:w="85" w:type="dxa"/>
          </w:tblCellMar>
        </w:tblPrEx>
        <w:trPr>
          <w:cantSplit/>
        </w:trPr>
        <w:tc>
          <w:tcPr>
            <w:tcW w:w="201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00FF6C08" w14:textId="77777777" w:rsidR="00AE46FF" w:rsidRPr="008F5634" w:rsidRDefault="00AE46FF" w:rsidP="00350766">
            <w:pPr>
              <w:spacing w:after="0" w:line="240" w:lineRule="auto"/>
              <w:rPr>
                <w:rFonts w:ascii="Helvetica" w:eastAsia="Times New Roman" w:hAnsi="Helvetica" w:cs="Helvetica"/>
                <w:sz w:val="20"/>
                <w:szCs w:val="20"/>
                <w:lang w:eastAsia="it-IT"/>
              </w:rPr>
            </w:pPr>
          </w:p>
        </w:tc>
        <w:tc>
          <w:tcPr>
            <w:tcW w:w="90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1E017E4" w14:textId="77777777" w:rsidR="00AE46FF" w:rsidRPr="008F5634" w:rsidRDefault="00AE46FF" w:rsidP="00350766">
            <w:pPr>
              <w:spacing w:after="0" w:line="240" w:lineRule="auto"/>
              <w:rPr>
                <w:rFonts w:ascii="Helvetica" w:eastAsia="Times New Roman" w:hAnsi="Helvetica" w:cs="Helvetica"/>
                <w:sz w:val="20"/>
                <w:szCs w:val="20"/>
                <w:lang w:eastAsia="it-IT"/>
              </w:rPr>
            </w:pPr>
          </w:p>
        </w:tc>
        <w:tc>
          <w:tcPr>
            <w:tcW w:w="126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D016D61" w14:textId="77777777" w:rsidR="00AE46FF" w:rsidRPr="008F5634" w:rsidRDefault="00AE46FF" w:rsidP="00350766">
            <w:pPr>
              <w:spacing w:after="0" w:line="240" w:lineRule="auto"/>
              <w:rPr>
                <w:rFonts w:ascii="Helvetica" w:eastAsia="Times New Roman" w:hAnsi="Helvetica" w:cs="Helvetica"/>
                <w:sz w:val="20"/>
                <w:szCs w:val="20"/>
                <w:lang w:eastAsia="it-IT"/>
              </w:rPr>
            </w:pPr>
          </w:p>
        </w:tc>
        <w:tc>
          <w:tcPr>
            <w:tcW w:w="81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ACE0897" w14:textId="77777777" w:rsidR="00AE46FF" w:rsidRPr="008F5634" w:rsidRDefault="00AE46FF" w:rsidP="00350766">
            <w:pPr>
              <w:spacing w:after="0" w:line="240" w:lineRule="auto"/>
              <w:rPr>
                <w:rFonts w:ascii="Helvetica" w:eastAsia="Times New Roman" w:hAnsi="Helvetica" w:cs="Helvetica"/>
                <w:sz w:val="20"/>
                <w:szCs w:val="20"/>
                <w:lang w:eastAsia="it-IT"/>
              </w:rPr>
            </w:pPr>
          </w:p>
        </w:tc>
      </w:tr>
      <w:tr w:rsidR="00AE46FF" w:rsidRPr="008F5634" w14:paraId="4267ED61" w14:textId="77777777" w:rsidTr="00350766">
        <w:tblPrEx>
          <w:tblCellMar>
            <w:left w:w="85" w:type="dxa"/>
            <w:right w:w="85" w:type="dxa"/>
          </w:tblCellMar>
        </w:tblPrEx>
        <w:trPr>
          <w:cantSplit/>
        </w:trPr>
        <w:tc>
          <w:tcPr>
            <w:tcW w:w="201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2B8B1023" w14:textId="77777777" w:rsidR="00AE46FF" w:rsidRPr="008F5634" w:rsidRDefault="00AE46FF" w:rsidP="00350766">
            <w:pPr>
              <w:spacing w:after="0" w:line="240" w:lineRule="auto"/>
              <w:rPr>
                <w:rFonts w:ascii="Helvetica" w:eastAsia="Times New Roman" w:hAnsi="Helvetica" w:cs="Helvetica"/>
                <w:sz w:val="20"/>
                <w:szCs w:val="20"/>
                <w:lang w:eastAsia="it-IT"/>
              </w:rPr>
            </w:pPr>
          </w:p>
        </w:tc>
        <w:tc>
          <w:tcPr>
            <w:tcW w:w="90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10F6CD95" w14:textId="77777777" w:rsidR="00AE46FF" w:rsidRPr="008F5634" w:rsidRDefault="00AE46FF" w:rsidP="00350766">
            <w:pPr>
              <w:spacing w:after="0" w:line="240" w:lineRule="auto"/>
              <w:rPr>
                <w:rFonts w:ascii="Helvetica" w:eastAsia="Times New Roman" w:hAnsi="Helvetica" w:cs="Helvetica"/>
                <w:sz w:val="20"/>
                <w:szCs w:val="20"/>
                <w:lang w:eastAsia="it-IT"/>
              </w:rPr>
            </w:pPr>
          </w:p>
        </w:tc>
        <w:tc>
          <w:tcPr>
            <w:tcW w:w="126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7398FD0" w14:textId="77777777" w:rsidR="00AE46FF" w:rsidRPr="008F5634" w:rsidRDefault="00AE46FF" w:rsidP="00350766">
            <w:pPr>
              <w:spacing w:after="0" w:line="240" w:lineRule="auto"/>
              <w:rPr>
                <w:rFonts w:ascii="Helvetica" w:eastAsia="Times New Roman" w:hAnsi="Helvetica" w:cs="Helvetica"/>
                <w:sz w:val="20"/>
                <w:szCs w:val="20"/>
                <w:lang w:eastAsia="it-IT"/>
              </w:rPr>
            </w:pPr>
          </w:p>
        </w:tc>
        <w:tc>
          <w:tcPr>
            <w:tcW w:w="81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264F11BB" w14:textId="77777777" w:rsidR="00AE46FF" w:rsidRPr="008F5634" w:rsidRDefault="00AE46FF" w:rsidP="00350766">
            <w:pPr>
              <w:spacing w:after="0" w:line="240" w:lineRule="auto"/>
              <w:rPr>
                <w:rFonts w:ascii="Helvetica" w:eastAsia="Times New Roman" w:hAnsi="Helvetica" w:cs="Helvetica"/>
                <w:sz w:val="20"/>
                <w:szCs w:val="20"/>
                <w:lang w:eastAsia="it-IT"/>
              </w:rPr>
            </w:pPr>
          </w:p>
        </w:tc>
      </w:tr>
      <w:tr w:rsidR="00AE46FF" w:rsidRPr="008F5634" w14:paraId="3645AE83" w14:textId="77777777" w:rsidTr="00350766">
        <w:tblPrEx>
          <w:tblCellMar>
            <w:left w:w="85" w:type="dxa"/>
            <w:right w:w="85" w:type="dxa"/>
          </w:tblCellMar>
        </w:tblPrEx>
        <w:trPr>
          <w:cantSplit/>
        </w:trPr>
        <w:tc>
          <w:tcPr>
            <w:tcW w:w="201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280A6FCA" w14:textId="77777777" w:rsidR="00AE46FF" w:rsidRPr="008F5634" w:rsidRDefault="00AE46FF" w:rsidP="00350766">
            <w:pPr>
              <w:spacing w:after="0" w:line="240" w:lineRule="auto"/>
              <w:rPr>
                <w:rFonts w:ascii="Helvetica" w:eastAsia="Times New Roman" w:hAnsi="Helvetica" w:cs="Helvetica"/>
                <w:sz w:val="20"/>
                <w:szCs w:val="20"/>
                <w:lang w:eastAsia="it-IT"/>
              </w:rPr>
            </w:pPr>
          </w:p>
        </w:tc>
        <w:tc>
          <w:tcPr>
            <w:tcW w:w="90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336F7226" w14:textId="77777777" w:rsidR="00AE46FF" w:rsidRPr="008F5634" w:rsidRDefault="00AE46FF" w:rsidP="00350766">
            <w:pPr>
              <w:spacing w:after="0" w:line="240" w:lineRule="auto"/>
              <w:rPr>
                <w:rFonts w:ascii="Helvetica" w:eastAsia="Times New Roman" w:hAnsi="Helvetica" w:cs="Helvetica"/>
                <w:sz w:val="20"/>
                <w:szCs w:val="20"/>
                <w:lang w:eastAsia="it-IT"/>
              </w:rPr>
            </w:pPr>
          </w:p>
        </w:tc>
        <w:tc>
          <w:tcPr>
            <w:tcW w:w="126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557AE682" w14:textId="77777777" w:rsidR="00AE46FF" w:rsidRPr="008F5634" w:rsidRDefault="00AE46FF" w:rsidP="00350766">
            <w:pPr>
              <w:spacing w:after="0" w:line="240" w:lineRule="auto"/>
              <w:rPr>
                <w:rFonts w:ascii="Helvetica" w:eastAsia="Times New Roman" w:hAnsi="Helvetica" w:cs="Helvetica"/>
                <w:sz w:val="20"/>
                <w:szCs w:val="20"/>
                <w:lang w:eastAsia="it-IT"/>
              </w:rPr>
            </w:pPr>
          </w:p>
        </w:tc>
        <w:tc>
          <w:tcPr>
            <w:tcW w:w="81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6E9E6BC" w14:textId="77777777" w:rsidR="00AE46FF" w:rsidRPr="008F5634" w:rsidRDefault="00AE46FF" w:rsidP="00350766">
            <w:pPr>
              <w:spacing w:after="0" w:line="240" w:lineRule="auto"/>
              <w:rPr>
                <w:rFonts w:ascii="Helvetica" w:eastAsia="Times New Roman" w:hAnsi="Helvetica" w:cs="Helvetica"/>
                <w:sz w:val="20"/>
                <w:szCs w:val="20"/>
                <w:lang w:eastAsia="it-IT"/>
              </w:rPr>
            </w:pPr>
          </w:p>
        </w:tc>
      </w:tr>
      <w:tr w:rsidR="00AE46FF" w:rsidRPr="008F5634" w14:paraId="26C24CDF" w14:textId="77777777" w:rsidTr="00350766">
        <w:tblPrEx>
          <w:tblCellMar>
            <w:left w:w="85" w:type="dxa"/>
            <w:right w:w="85" w:type="dxa"/>
          </w:tblCellMar>
        </w:tblPrEx>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2A44A6DE" w14:textId="77777777" w:rsidR="00AE46FF" w:rsidRPr="008F5634" w:rsidRDefault="00AE46FF" w:rsidP="00350766">
            <w:pPr>
              <w:spacing w:after="0" w:line="240" w:lineRule="auto"/>
              <w:rPr>
                <w:rFonts w:ascii="Helvetica" w:eastAsia="Times New Roman" w:hAnsi="Helvetica" w:cs="Helvetica"/>
                <w:sz w:val="20"/>
                <w:szCs w:val="20"/>
                <w:lang w:eastAsia="it-IT"/>
              </w:rPr>
            </w:pPr>
            <w:r w:rsidRPr="008F5634">
              <w:rPr>
                <w:rFonts w:ascii="Helvetica" w:eastAsia="Times New Roman" w:hAnsi="Helvetica" w:cs="Helvetica"/>
                <w:sz w:val="20"/>
                <w:szCs w:val="20"/>
                <w:lang w:eastAsia="it-IT"/>
              </w:rPr>
              <w:t>Note:</w:t>
            </w:r>
          </w:p>
        </w:tc>
      </w:tr>
    </w:tbl>
    <w:p w14:paraId="4A42FEF2" w14:textId="7963ECC1" w:rsidR="00AE46FF" w:rsidRDefault="00AE46FF" w:rsidP="007E7266">
      <w:pPr>
        <w:jc w:val="both"/>
        <w:rPr>
          <w:rFonts w:ascii="Helvetica" w:hAnsi="Helvetica"/>
          <w:sz w:val="20"/>
          <w:szCs w:val="20"/>
        </w:rPr>
      </w:pPr>
    </w:p>
    <w:p w14:paraId="61CCDBE4" w14:textId="77777777" w:rsidR="00D87724" w:rsidRDefault="00D87724" w:rsidP="00D87724">
      <w:pPr>
        <w:jc w:val="both"/>
        <w:rPr>
          <w:rFonts w:ascii="Helvetica" w:eastAsia="Times New Roman" w:hAnsi="Helvetica" w:cs="Helvetica"/>
          <w:bCs/>
          <w:sz w:val="20"/>
          <w:szCs w:val="20"/>
          <w:lang w:eastAsia="it-IT"/>
        </w:rPr>
      </w:pPr>
    </w:p>
    <w:p w14:paraId="625CB8A9" w14:textId="77777777" w:rsidR="00D87724" w:rsidRDefault="00D87724" w:rsidP="00D87724">
      <w:pPr>
        <w:jc w:val="both"/>
        <w:rPr>
          <w:rFonts w:ascii="Helvetica" w:eastAsia="Times New Roman" w:hAnsi="Helvetica" w:cs="Helvetica"/>
          <w:bCs/>
          <w:sz w:val="20"/>
          <w:szCs w:val="20"/>
          <w:lang w:eastAsia="it-IT"/>
        </w:rPr>
      </w:pPr>
    </w:p>
    <w:p w14:paraId="1E570625" w14:textId="77777777" w:rsidR="00D87724" w:rsidRDefault="00D87724" w:rsidP="00D87724">
      <w:pPr>
        <w:jc w:val="both"/>
        <w:rPr>
          <w:rFonts w:ascii="Helvetica" w:eastAsia="Times New Roman" w:hAnsi="Helvetica" w:cs="Helvetica"/>
          <w:bCs/>
          <w:sz w:val="20"/>
          <w:szCs w:val="20"/>
          <w:lang w:eastAsia="it-IT"/>
        </w:rPr>
      </w:pPr>
    </w:p>
    <w:p w14:paraId="4666F831" w14:textId="1A252707" w:rsidR="00D87724" w:rsidRPr="00D87724" w:rsidRDefault="00D87724" w:rsidP="00D87724">
      <w:pPr>
        <w:jc w:val="both"/>
        <w:rPr>
          <w:rFonts w:ascii="Helvetica" w:eastAsia="Calibri" w:hAnsi="Helvetica" w:cs="Helvetica"/>
          <w:sz w:val="20"/>
          <w:szCs w:val="20"/>
          <w:lang w:eastAsia="it-IT"/>
        </w:rPr>
      </w:pPr>
      <w:bookmarkStart w:id="0" w:name="_GoBack"/>
      <w:bookmarkEnd w:id="0"/>
      <w:r w:rsidRPr="00D87724">
        <w:rPr>
          <w:rFonts w:ascii="Helvetica" w:eastAsia="Times New Roman" w:hAnsi="Helvetica" w:cs="Helvetica"/>
          <w:bCs/>
          <w:sz w:val="20"/>
          <w:szCs w:val="20"/>
          <w:lang w:eastAsia="it-IT"/>
        </w:rPr>
        <w:t xml:space="preserve">Osservazioni: </w:t>
      </w:r>
      <w:r w:rsidRPr="00D87724">
        <w:rPr>
          <w:rFonts w:ascii="Helvetica" w:eastAsia="Calibri" w:hAnsi="Helvetica" w:cs="Helvetica"/>
          <w:sz w:val="20"/>
          <w:szCs w:val="20"/>
          <w:lang w:eastAsia="it-IT"/>
        </w:rPr>
        <w:t>______________________________________________________________________</w:t>
      </w:r>
    </w:p>
    <w:p w14:paraId="774C48AA" w14:textId="77777777" w:rsidR="00D87724" w:rsidRPr="00D87724" w:rsidRDefault="00D87724" w:rsidP="00D87724">
      <w:pPr>
        <w:spacing w:before="480" w:after="480"/>
        <w:jc w:val="both"/>
        <w:rPr>
          <w:rFonts w:ascii="Helvetica" w:eastAsia="Times New Roman" w:hAnsi="Helvetica" w:cs="Helvetica"/>
          <w:bCs/>
          <w:sz w:val="20"/>
          <w:szCs w:val="20"/>
          <w:lang w:eastAsia="it-IT"/>
        </w:rPr>
      </w:pPr>
      <w:r w:rsidRPr="00D87724">
        <w:rPr>
          <w:rFonts w:ascii="Helvetica" w:eastAsia="Times New Roman" w:hAnsi="Helvetica" w:cs="Helvetica"/>
          <w:bCs/>
          <w:sz w:val="20"/>
          <w:szCs w:val="20"/>
          <w:lang w:eastAsia="it-IT"/>
        </w:rPr>
        <w:t xml:space="preserve">Dichiarazioni del Legale Rappresentante, del delegato e di altra persona incaricata: </w:t>
      </w:r>
      <w:r w:rsidRPr="00D87724">
        <w:rPr>
          <w:rFonts w:ascii="Helvetica" w:eastAsia="Calibri" w:hAnsi="Helvetica" w:cs="Helvetica"/>
          <w:sz w:val="20"/>
          <w:szCs w:val="20"/>
          <w:lang w:eastAsia="it-IT"/>
        </w:rPr>
        <w:t>___________________________________________________________________________</w:t>
      </w:r>
    </w:p>
    <w:p w14:paraId="448C8BEE" w14:textId="77777777" w:rsidR="00D87724" w:rsidRPr="00D87724" w:rsidRDefault="00D87724" w:rsidP="00D87724">
      <w:pPr>
        <w:spacing w:before="480"/>
        <w:jc w:val="both"/>
        <w:rPr>
          <w:rFonts w:ascii="Helvetica" w:eastAsia="Times New Roman" w:hAnsi="Helvetica" w:cs="Helvetica"/>
          <w:sz w:val="20"/>
          <w:szCs w:val="20"/>
          <w:lang w:eastAsia="it-IT"/>
        </w:rPr>
      </w:pPr>
      <w:r w:rsidRPr="00D87724">
        <w:rPr>
          <w:rFonts w:ascii="Helvetica" w:eastAsia="Times New Roman" w:hAnsi="Helvetica" w:cs="Helvetica"/>
          <w:sz w:val="20"/>
          <w:szCs w:val="20"/>
          <w:lang w:eastAsia="it-IT"/>
        </w:rPr>
        <w:t>Esito dell’ispezione – Valutazione sintetica:</w:t>
      </w:r>
    </w:p>
    <w:p w14:paraId="5EE11222" w14:textId="77777777" w:rsidR="00D87724" w:rsidRPr="00D87724" w:rsidRDefault="00D87724" w:rsidP="00D87724">
      <w:pPr>
        <w:numPr>
          <w:ilvl w:val="0"/>
          <w:numId w:val="37"/>
        </w:numPr>
        <w:spacing w:after="0" w:line="240" w:lineRule="auto"/>
        <w:ind w:left="426" w:hanging="284"/>
        <w:jc w:val="both"/>
        <w:rPr>
          <w:rFonts w:ascii="Helvetica" w:eastAsia="Times New Roman" w:hAnsi="Helvetica" w:cs="Helvetica"/>
          <w:sz w:val="20"/>
          <w:szCs w:val="20"/>
          <w:lang w:eastAsia="it-IT"/>
        </w:rPr>
      </w:pPr>
      <w:r w:rsidRPr="00D87724">
        <w:rPr>
          <w:rFonts w:ascii="Helvetica" w:eastAsia="Times New Roman" w:hAnsi="Helvetica" w:cs="Helvetica"/>
          <w:sz w:val="20"/>
          <w:szCs w:val="20"/>
          <w:lang w:eastAsia="it-IT"/>
        </w:rPr>
        <w:t>l’Unità d’Offerta risulta in possesso dei requisiti oggetto di verifica</w:t>
      </w:r>
    </w:p>
    <w:p w14:paraId="7B819909" w14:textId="77777777" w:rsidR="00D87724" w:rsidRPr="00D87724" w:rsidRDefault="00D87724" w:rsidP="00D87724">
      <w:pPr>
        <w:numPr>
          <w:ilvl w:val="0"/>
          <w:numId w:val="37"/>
        </w:numPr>
        <w:spacing w:after="0" w:line="240" w:lineRule="auto"/>
        <w:ind w:left="426" w:hanging="284"/>
        <w:jc w:val="both"/>
        <w:rPr>
          <w:rFonts w:ascii="Helvetica" w:eastAsia="Times New Roman" w:hAnsi="Helvetica" w:cs="Helvetica"/>
          <w:sz w:val="20"/>
          <w:szCs w:val="20"/>
          <w:lang w:eastAsia="it-IT"/>
        </w:rPr>
      </w:pPr>
      <w:r w:rsidRPr="00D87724">
        <w:rPr>
          <w:rFonts w:ascii="Helvetica" w:eastAsia="Times New Roman" w:hAnsi="Helvetica" w:cs="Helvetica"/>
          <w:sz w:val="20"/>
          <w:szCs w:val="20"/>
          <w:lang w:eastAsia="it-IT"/>
        </w:rPr>
        <w:t>l’Unità d’Offerta non risulta in possesso dei requisiti oggetto di verifica</w:t>
      </w:r>
    </w:p>
    <w:p w14:paraId="35D8E3AF" w14:textId="77777777" w:rsidR="00D87724" w:rsidRPr="00D87724" w:rsidRDefault="00D87724" w:rsidP="00D87724">
      <w:pPr>
        <w:numPr>
          <w:ilvl w:val="0"/>
          <w:numId w:val="37"/>
        </w:numPr>
        <w:spacing w:after="120" w:line="240" w:lineRule="auto"/>
        <w:ind w:left="426" w:hanging="284"/>
        <w:jc w:val="both"/>
        <w:rPr>
          <w:rFonts w:ascii="Helvetica" w:eastAsia="Times New Roman" w:hAnsi="Helvetica" w:cs="Helvetica"/>
          <w:sz w:val="20"/>
          <w:szCs w:val="20"/>
          <w:lang w:eastAsia="it-IT"/>
        </w:rPr>
      </w:pPr>
      <w:r w:rsidRPr="00D87724">
        <w:rPr>
          <w:rFonts w:ascii="Helvetica" w:eastAsia="Times New Roman" w:hAnsi="Helvetica" w:cs="Helvetica"/>
          <w:sz w:val="20"/>
          <w:szCs w:val="20"/>
          <w:lang w:eastAsia="it-IT"/>
        </w:rPr>
        <w:t xml:space="preserve">l’esito della presente istruttoria </w:t>
      </w:r>
      <w:proofErr w:type="gramStart"/>
      <w:r w:rsidRPr="00D87724">
        <w:rPr>
          <w:rFonts w:ascii="Helvetica" w:eastAsia="Times New Roman" w:hAnsi="Helvetica" w:cs="Helvetica"/>
          <w:sz w:val="20"/>
          <w:szCs w:val="20"/>
          <w:lang w:eastAsia="it-IT"/>
        </w:rPr>
        <w:t>è subordinata</w:t>
      </w:r>
      <w:proofErr w:type="gramEnd"/>
      <w:r w:rsidRPr="00D87724">
        <w:rPr>
          <w:rFonts w:ascii="Helvetica" w:eastAsia="Times New Roman" w:hAnsi="Helvetica" w:cs="Helvetica"/>
          <w:sz w:val="20"/>
          <w:szCs w:val="20"/>
          <w:lang w:eastAsia="it-IT"/>
        </w:rPr>
        <w:t xml:space="preserve"> ad ulteriori valutazioni</w:t>
      </w:r>
    </w:p>
    <w:p w14:paraId="5CA37C53" w14:textId="77777777" w:rsidR="00D87724" w:rsidRPr="00D87724" w:rsidRDefault="00D87724" w:rsidP="00D87724">
      <w:pPr>
        <w:jc w:val="both"/>
        <w:rPr>
          <w:rFonts w:ascii="Helvetica" w:eastAsia="Times New Roman" w:hAnsi="Helvetica" w:cs="Helvetica"/>
          <w:i/>
          <w:sz w:val="20"/>
          <w:szCs w:val="20"/>
          <w:lang w:eastAsia="it-IT"/>
        </w:rPr>
      </w:pPr>
    </w:p>
    <w:p w14:paraId="06E56E7F" w14:textId="77777777" w:rsidR="00D87724" w:rsidRPr="00D87724" w:rsidRDefault="00D87724" w:rsidP="00D87724">
      <w:pPr>
        <w:jc w:val="both"/>
        <w:rPr>
          <w:rFonts w:ascii="Helvetica" w:eastAsia="Times New Roman" w:hAnsi="Helvetica" w:cs="Helvetica"/>
          <w:sz w:val="20"/>
          <w:szCs w:val="20"/>
          <w:lang w:eastAsia="it-IT"/>
        </w:rPr>
      </w:pPr>
      <w:r w:rsidRPr="00D87724">
        <w:rPr>
          <w:rFonts w:ascii="Helvetica" w:eastAsia="Times New Roman" w:hAnsi="Helvetica" w:cs="Helvetica"/>
          <w:sz w:val="20"/>
          <w:szCs w:val="20"/>
          <w:lang w:eastAsia="it-IT"/>
        </w:rPr>
        <w:t>Documentazione richiesta nel corso del sopralluogo: ________________________________</w:t>
      </w:r>
    </w:p>
    <w:p w14:paraId="2ACCB8A8" w14:textId="77777777" w:rsidR="00D87724" w:rsidRPr="00D87724" w:rsidRDefault="00D87724" w:rsidP="00D87724">
      <w:pPr>
        <w:spacing w:before="120" w:after="0" w:line="240" w:lineRule="auto"/>
        <w:jc w:val="both"/>
        <w:rPr>
          <w:rFonts w:ascii="Helvetica" w:eastAsia="Times New Roman" w:hAnsi="Helvetica" w:cs="Helvetica"/>
          <w:iCs/>
          <w:sz w:val="20"/>
          <w:szCs w:val="20"/>
          <w:lang w:eastAsia="it-IT"/>
        </w:rPr>
      </w:pPr>
      <w:r w:rsidRPr="00D87724">
        <w:rPr>
          <w:rFonts w:ascii="Helvetica" w:eastAsia="Times New Roman" w:hAnsi="Helvetica" w:cs="Helvetica"/>
          <w:iCs/>
          <w:sz w:val="20"/>
          <w:szCs w:val="20"/>
          <w:lang w:eastAsia="it-IT"/>
        </w:rPr>
        <w:t>La documentazione dovrà pervenire, entro e non oltre il _______, al seguente indirizzo:</w:t>
      </w:r>
    </w:p>
    <w:p w14:paraId="0AD4D98E" w14:textId="77777777" w:rsidR="00D87724" w:rsidRPr="00D87724" w:rsidRDefault="00D87724" w:rsidP="00D87724">
      <w:pPr>
        <w:spacing w:after="0" w:line="240" w:lineRule="auto"/>
        <w:jc w:val="both"/>
        <w:rPr>
          <w:rFonts w:ascii="Helvetica" w:eastAsia="Times New Roman" w:hAnsi="Helvetica" w:cs="Helvetica"/>
          <w:iCs/>
          <w:sz w:val="20"/>
          <w:szCs w:val="20"/>
          <w:lang w:eastAsia="it-IT"/>
        </w:rPr>
      </w:pPr>
      <w:r w:rsidRPr="00D87724">
        <w:rPr>
          <w:rFonts w:ascii="Helvetica" w:eastAsia="Times New Roman" w:hAnsi="Helvetica" w:cs="Helvetica"/>
          <w:iCs/>
          <w:sz w:val="20"/>
          <w:szCs w:val="20"/>
          <w:lang w:eastAsia="it-IT"/>
        </w:rPr>
        <w:t xml:space="preserve">____________________________________________ </w:t>
      </w:r>
    </w:p>
    <w:p w14:paraId="22AACBDE" w14:textId="77777777" w:rsidR="00D87724" w:rsidRPr="00D87724" w:rsidRDefault="00D87724" w:rsidP="00D87724">
      <w:pPr>
        <w:shd w:val="clear" w:color="auto" w:fill="FFFFFF"/>
        <w:spacing w:after="0" w:line="240" w:lineRule="auto"/>
        <w:jc w:val="both"/>
        <w:rPr>
          <w:rFonts w:ascii="Helvetica" w:eastAsia="Times New Roman" w:hAnsi="Helvetica" w:cs="Helvetica"/>
          <w:iCs/>
          <w:sz w:val="20"/>
          <w:szCs w:val="20"/>
          <w:lang w:eastAsia="it-IT"/>
        </w:rPr>
      </w:pPr>
    </w:p>
    <w:p w14:paraId="0D5BCEBB" w14:textId="77777777" w:rsidR="00D87724" w:rsidRPr="00D87724" w:rsidRDefault="00D87724" w:rsidP="00D87724">
      <w:pPr>
        <w:spacing w:before="120" w:after="0" w:line="276" w:lineRule="auto"/>
        <w:jc w:val="both"/>
        <w:rPr>
          <w:rFonts w:ascii="Helvetica" w:eastAsia="Times New Roman" w:hAnsi="Helvetica" w:cs="Helvetica"/>
          <w:iCs/>
          <w:sz w:val="20"/>
          <w:szCs w:val="20"/>
          <w:lang w:eastAsia="it-IT"/>
        </w:rPr>
      </w:pPr>
      <w:r w:rsidRPr="00D87724">
        <w:rPr>
          <w:rFonts w:ascii="Helvetica" w:eastAsia="Times New Roman" w:hAnsi="Helvetica" w:cs="Helvetica"/>
          <w:iCs/>
          <w:sz w:val="20"/>
          <w:szCs w:val="20"/>
          <w:lang w:eastAsia="it-IT"/>
        </w:rPr>
        <w:t xml:space="preserve">Eventuali ulteriori provvedimenti saranno adottati con atti distinti ai sensi della normativa vigente, con particolare riferimento a quanto disposto dall’art. 27 quinquies della L.R.33/2009 e </w:t>
      </w:r>
      <w:proofErr w:type="spellStart"/>
      <w:r w:rsidRPr="00D87724">
        <w:rPr>
          <w:rFonts w:ascii="Helvetica" w:eastAsia="Times New Roman" w:hAnsi="Helvetica" w:cs="Helvetica"/>
          <w:iCs/>
          <w:sz w:val="20"/>
          <w:szCs w:val="20"/>
          <w:lang w:eastAsia="it-IT"/>
        </w:rPr>
        <w:t>s.m.i.</w:t>
      </w:r>
      <w:proofErr w:type="spellEnd"/>
      <w:r w:rsidRPr="00D87724">
        <w:rPr>
          <w:rFonts w:ascii="Helvetica" w:eastAsia="Times New Roman" w:hAnsi="Helvetica" w:cs="Helvetica"/>
          <w:iCs/>
          <w:sz w:val="20"/>
          <w:szCs w:val="20"/>
          <w:lang w:eastAsia="it-IT"/>
        </w:rPr>
        <w:t>, e ai sensi di quanto indicato nel contratto, laddove sottoscritto.</w:t>
      </w:r>
    </w:p>
    <w:p w14:paraId="16168F90" w14:textId="77777777" w:rsidR="00D87724" w:rsidRPr="00D87724" w:rsidRDefault="00D87724" w:rsidP="00D87724">
      <w:pPr>
        <w:shd w:val="clear" w:color="auto" w:fill="FFFFFF"/>
        <w:spacing w:before="240" w:after="0" w:line="276" w:lineRule="auto"/>
        <w:jc w:val="both"/>
        <w:rPr>
          <w:rFonts w:ascii="Helvetica" w:eastAsia="Times New Roman" w:hAnsi="Helvetica" w:cs="Helvetica"/>
          <w:bCs/>
          <w:iCs/>
          <w:sz w:val="20"/>
          <w:szCs w:val="20"/>
          <w:lang w:eastAsia="it-IT"/>
        </w:rPr>
      </w:pPr>
      <w:r w:rsidRPr="00D87724">
        <w:rPr>
          <w:rFonts w:ascii="Helvetica" w:eastAsia="Times New Roman" w:hAnsi="Helvetica" w:cs="Helvetica"/>
          <w:bCs/>
          <w:iCs/>
          <w:sz w:val="20"/>
          <w:szCs w:val="20"/>
          <w:lang w:eastAsia="it-IT"/>
        </w:rPr>
        <w:t>Il sopralluogo si conclude alle ore ______.</w:t>
      </w:r>
    </w:p>
    <w:p w14:paraId="7A8E408E" w14:textId="77777777" w:rsidR="00D87724" w:rsidRPr="00D87724" w:rsidRDefault="00D87724" w:rsidP="00D87724">
      <w:pPr>
        <w:shd w:val="clear" w:color="auto" w:fill="FFFFFF"/>
        <w:spacing w:after="0" w:line="276" w:lineRule="auto"/>
        <w:jc w:val="both"/>
        <w:rPr>
          <w:rFonts w:ascii="Helvetica" w:eastAsia="Times New Roman" w:hAnsi="Helvetica" w:cs="Helvetica"/>
          <w:bCs/>
          <w:iCs/>
          <w:sz w:val="20"/>
          <w:szCs w:val="20"/>
          <w:lang w:eastAsia="it-IT"/>
        </w:rPr>
      </w:pPr>
    </w:p>
    <w:p w14:paraId="3E4F7F19" w14:textId="77777777" w:rsidR="00D87724" w:rsidRPr="00D87724" w:rsidRDefault="00D87724" w:rsidP="00D87724">
      <w:pPr>
        <w:spacing w:after="0" w:line="276" w:lineRule="auto"/>
        <w:jc w:val="both"/>
        <w:rPr>
          <w:rFonts w:ascii="Helvetica" w:eastAsia="Times New Roman" w:hAnsi="Helvetica" w:cs="Helvetica"/>
          <w:iCs/>
          <w:sz w:val="20"/>
          <w:szCs w:val="20"/>
          <w:lang w:eastAsia="it-IT"/>
        </w:rPr>
      </w:pPr>
      <w:r w:rsidRPr="00D87724">
        <w:rPr>
          <w:rFonts w:ascii="Helvetica" w:eastAsia="Times New Roman" w:hAnsi="Helvetica" w:cs="Helvetica"/>
          <w:iCs/>
          <w:sz w:val="20"/>
          <w:szCs w:val="20"/>
          <w:lang w:eastAsia="it-IT"/>
        </w:rPr>
        <w:t xml:space="preserve">Il presente verbale compilato in ogni sua parte (sbarrare o eliminare le eventuali parti non utilizzate) è redatto in due copie identiche al termine del sopralluogo. </w:t>
      </w:r>
    </w:p>
    <w:p w14:paraId="0ACBB123" w14:textId="77777777" w:rsidR="00D87724" w:rsidRPr="00D87724" w:rsidRDefault="00D87724" w:rsidP="00D87724">
      <w:pPr>
        <w:shd w:val="clear" w:color="auto" w:fill="FFFFFF"/>
        <w:spacing w:after="0" w:line="276" w:lineRule="auto"/>
        <w:jc w:val="both"/>
        <w:rPr>
          <w:rFonts w:ascii="Helvetica" w:eastAsia="Times New Roman" w:hAnsi="Helvetica" w:cs="Helvetica"/>
          <w:iCs/>
          <w:sz w:val="20"/>
          <w:szCs w:val="20"/>
          <w:lang w:eastAsia="it-IT"/>
        </w:rPr>
      </w:pPr>
      <w:r w:rsidRPr="00D87724">
        <w:rPr>
          <w:rFonts w:ascii="Helvetica" w:eastAsia="Times New Roman" w:hAnsi="Helvetica" w:cs="Helvetica"/>
          <w:iCs/>
          <w:sz w:val="20"/>
          <w:szCs w:val="20"/>
          <w:lang w:eastAsia="it-IT"/>
        </w:rPr>
        <w:t>Un originale del presente verbale, costituito da n. ___ pagine, viene consegnato al Legale Rappresentante/all’incaricato/delegato presente che si impegna a trasmetterlo al Legale Rappresentante.</w:t>
      </w:r>
    </w:p>
    <w:p w14:paraId="43573107" w14:textId="77777777" w:rsidR="00D87724" w:rsidRPr="00D87724" w:rsidRDefault="00D87724" w:rsidP="00D87724">
      <w:pPr>
        <w:spacing w:after="0" w:line="240" w:lineRule="auto"/>
        <w:jc w:val="both"/>
        <w:rPr>
          <w:rFonts w:ascii="Helvetica" w:eastAsia="Times New Roman" w:hAnsi="Helvetica" w:cs="Helvetica"/>
          <w:bCs/>
          <w:iCs/>
          <w:sz w:val="20"/>
          <w:szCs w:val="20"/>
          <w:lang w:eastAsia="it-IT"/>
        </w:rPr>
      </w:pPr>
    </w:p>
    <w:p w14:paraId="0300C4EB" w14:textId="77777777" w:rsidR="00D87724" w:rsidRPr="00D87724" w:rsidRDefault="00D87724" w:rsidP="00D87724">
      <w:pPr>
        <w:spacing w:after="0" w:line="240" w:lineRule="auto"/>
        <w:jc w:val="both"/>
        <w:rPr>
          <w:rFonts w:ascii="Helvetica" w:eastAsia="Times New Roman" w:hAnsi="Helvetica" w:cs="Helvetica"/>
          <w:sz w:val="20"/>
          <w:szCs w:val="20"/>
          <w:lang w:eastAsia="it-IT"/>
        </w:rPr>
      </w:pPr>
    </w:p>
    <w:p w14:paraId="4F8F2A03" w14:textId="77777777" w:rsidR="00D87724" w:rsidRPr="00D87724" w:rsidRDefault="00D87724" w:rsidP="00D87724">
      <w:pPr>
        <w:spacing w:after="480" w:line="240" w:lineRule="auto"/>
        <w:jc w:val="both"/>
        <w:rPr>
          <w:rFonts w:ascii="Helvetica" w:eastAsia="Times New Roman" w:hAnsi="Helvetica" w:cs="Helvetica"/>
          <w:sz w:val="20"/>
          <w:szCs w:val="20"/>
          <w:lang w:eastAsia="it-IT"/>
        </w:rPr>
      </w:pPr>
      <w:r w:rsidRPr="00D87724">
        <w:rPr>
          <w:rFonts w:ascii="Helvetica" w:eastAsia="Times New Roman" w:hAnsi="Helvetica" w:cs="Helvetica"/>
          <w:sz w:val="20"/>
          <w:szCs w:val="20"/>
          <w:lang w:eastAsia="it-IT"/>
        </w:rPr>
        <w:t>Per la ATS</w:t>
      </w:r>
      <w:r w:rsidRPr="00D87724">
        <w:rPr>
          <w:rFonts w:ascii="Helvetica" w:eastAsia="Times New Roman" w:hAnsi="Helvetica" w:cs="Helvetica"/>
          <w:sz w:val="20"/>
          <w:szCs w:val="20"/>
          <w:lang w:eastAsia="it-IT"/>
        </w:rPr>
        <w:tab/>
      </w:r>
      <w:r w:rsidRPr="00D87724">
        <w:rPr>
          <w:rFonts w:ascii="Helvetica" w:eastAsia="Times New Roman" w:hAnsi="Helvetica" w:cs="Helvetica"/>
          <w:sz w:val="20"/>
          <w:szCs w:val="20"/>
          <w:lang w:eastAsia="it-IT"/>
        </w:rPr>
        <w:tab/>
      </w:r>
      <w:r w:rsidRPr="00D87724">
        <w:rPr>
          <w:rFonts w:ascii="Helvetica" w:eastAsia="Times New Roman" w:hAnsi="Helvetica" w:cs="Helvetica"/>
          <w:sz w:val="20"/>
          <w:szCs w:val="20"/>
          <w:lang w:eastAsia="it-IT"/>
        </w:rPr>
        <w:tab/>
      </w:r>
      <w:r w:rsidRPr="00D87724">
        <w:rPr>
          <w:rFonts w:ascii="Helvetica" w:eastAsia="Times New Roman" w:hAnsi="Helvetica" w:cs="Helvetica"/>
          <w:sz w:val="20"/>
          <w:szCs w:val="20"/>
          <w:lang w:eastAsia="it-IT"/>
        </w:rPr>
        <w:tab/>
      </w:r>
      <w:r w:rsidRPr="00D87724">
        <w:rPr>
          <w:rFonts w:ascii="Helvetica" w:eastAsia="Times New Roman" w:hAnsi="Helvetica" w:cs="Helvetica"/>
          <w:sz w:val="20"/>
          <w:szCs w:val="20"/>
          <w:lang w:eastAsia="it-IT"/>
        </w:rPr>
        <w:tab/>
      </w:r>
      <w:r w:rsidRPr="00D87724">
        <w:rPr>
          <w:rFonts w:ascii="Helvetica" w:eastAsia="Times New Roman" w:hAnsi="Helvetica" w:cs="Helvetica"/>
          <w:sz w:val="20"/>
          <w:szCs w:val="20"/>
          <w:lang w:eastAsia="it-IT"/>
        </w:rPr>
        <w:tab/>
      </w:r>
      <w:r w:rsidRPr="00D87724">
        <w:rPr>
          <w:rFonts w:ascii="Helvetica" w:eastAsia="Times New Roman" w:hAnsi="Helvetica" w:cs="Helvetica"/>
          <w:sz w:val="20"/>
          <w:szCs w:val="20"/>
          <w:lang w:eastAsia="it-IT"/>
        </w:rPr>
        <w:tab/>
        <w:t>Per l’Ente Gestore</w:t>
      </w:r>
    </w:p>
    <w:p w14:paraId="424B893D" w14:textId="77777777" w:rsidR="00D87724" w:rsidRPr="00D87724" w:rsidRDefault="00D87724" w:rsidP="00D87724">
      <w:pPr>
        <w:spacing w:after="480" w:line="240" w:lineRule="auto"/>
        <w:jc w:val="both"/>
        <w:rPr>
          <w:rFonts w:ascii="Helvetica" w:eastAsia="Times New Roman" w:hAnsi="Helvetica" w:cs="Helvetica"/>
          <w:sz w:val="20"/>
          <w:szCs w:val="20"/>
          <w:lang w:eastAsia="it-IT"/>
        </w:rPr>
      </w:pPr>
      <w:r w:rsidRPr="00D87724">
        <w:rPr>
          <w:rFonts w:ascii="Helvetica" w:eastAsia="Times New Roman" w:hAnsi="Helvetica" w:cs="Helvetica"/>
          <w:sz w:val="20"/>
          <w:szCs w:val="20"/>
          <w:lang w:eastAsia="it-IT"/>
        </w:rPr>
        <w:t>___________________________________</w:t>
      </w:r>
      <w:r w:rsidRPr="00D87724">
        <w:rPr>
          <w:rFonts w:ascii="Helvetica" w:eastAsia="Times New Roman" w:hAnsi="Helvetica" w:cs="Helvetica"/>
          <w:sz w:val="20"/>
          <w:szCs w:val="20"/>
          <w:lang w:eastAsia="it-IT"/>
        </w:rPr>
        <w:tab/>
      </w:r>
      <w:r w:rsidRPr="00D87724">
        <w:rPr>
          <w:rFonts w:ascii="Helvetica" w:eastAsia="Times New Roman" w:hAnsi="Helvetica" w:cs="Helvetica"/>
          <w:sz w:val="20"/>
          <w:szCs w:val="20"/>
          <w:lang w:eastAsia="it-IT"/>
        </w:rPr>
        <w:tab/>
      </w:r>
      <w:r w:rsidRPr="00D87724">
        <w:rPr>
          <w:rFonts w:ascii="Helvetica" w:eastAsia="Times New Roman" w:hAnsi="Helvetica" w:cs="Helvetica"/>
          <w:sz w:val="20"/>
          <w:szCs w:val="20"/>
          <w:lang w:eastAsia="it-IT"/>
        </w:rPr>
        <w:tab/>
        <w:t>____________________________________</w:t>
      </w:r>
    </w:p>
    <w:p w14:paraId="66DCB2F6" w14:textId="77777777" w:rsidR="00D87724" w:rsidRPr="00D87724" w:rsidRDefault="00D87724" w:rsidP="00D87724">
      <w:pPr>
        <w:spacing w:after="360" w:line="240" w:lineRule="auto"/>
        <w:jc w:val="both"/>
        <w:rPr>
          <w:rFonts w:ascii="Helvetica" w:eastAsia="Times New Roman" w:hAnsi="Helvetica" w:cs="Helvetica"/>
          <w:sz w:val="20"/>
          <w:szCs w:val="20"/>
          <w:lang w:eastAsia="it-IT"/>
        </w:rPr>
      </w:pPr>
      <w:r w:rsidRPr="00D87724">
        <w:rPr>
          <w:rFonts w:ascii="Helvetica" w:eastAsia="Times New Roman" w:hAnsi="Helvetica" w:cs="Helvetica"/>
          <w:sz w:val="20"/>
          <w:szCs w:val="20"/>
          <w:lang w:eastAsia="it-IT"/>
        </w:rPr>
        <w:t>___________________________________</w:t>
      </w:r>
    </w:p>
    <w:p w14:paraId="3BCA8459" w14:textId="77777777" w:rsidR="00D87724" w:rsidRPr="00D87724" w:rsidRDefault="00D87724" w:rsidP="00D87724">
      <w:pPr>
        <w:spacing w:after="360" w:line="240" w:lineRule="auto"/>
        <w:jc w:val="both"/>
        <w:rPr>
          <w:rFonts w:ascii="Helvetica" w:eastAsia="Times New Roman" w:hAnsi="Helvetica" w:cs="Helvetica"/>
          <w:sz w:val="20"/>
          <w:szCs w:val="20"/>
          <w:lang w:eastAsia="it-IT"/>
        </w:rPr>
      </w:pPr>
    </w:p>
    <w:p w14:paraId="63442345" w14:textId="77777777" w:rsidR="00D87724" w:rsidRPr="00D87724" w:rsidRDefault="00D87724" w:rsidP="00D87724">
      <w:pPr>
        <w:spacing w:after="360" w:line="240" w:lineRule="auto"/>
        <w:jc w:val="both"/>
        <w:rPr>
          <w:rFonts w:ascii="Helvetica" w:eastAsia="Times New Roman" w:hAnsi="Helvetica" w:cs="Helvetica"/>
          <w:sz w:val="20"/>
          <w:szCs w:val="20"/>
          <w:lang w:eastAsia="it-IT"/>
        </w:rPr>
      </w:pPr>
      <w:r w:rsidRPr="00D87724">
        <w:rPr>
          <w:rFonts w:ascii="Helvetica" w:eastAsia="Times New Roman" w:hAnsi="Helvetica" w:cs="Helvetica"/>
          <w:sz w:val="20"/>
          <w:szCs w:val="20"/>
          <w:lang w:eastAsia="it-IT"/>
        </w:rPr>
        <w:t>(Trattamento dei dati 196/03 secondo le specifiche indicazioni aziendali)</w:t>
      </w:r>
    </w:p>
    <w:p w14:paraId="097E9DC1" w14:textId="77777777" w:rsidR="00D87724" w:rsidRPr="00D87724" w:rsidRDefault="00D87724" w:rsidP="007E7266">
      <w:pPr>
        <w:jc w:val="both"/>
        <w:rPr>
          <w:rFonts w:ascii="Helvetica" w:hAnsi="Helvetica" w:cs="Helvetica"/>
          <w:sz w:val="20"/>
          <w:szCs w:val="20"/>
        </w:rPr>
      </w:pPr>
    </w:p>
    <w:sectPr w:rsidR="00D87724" w:rsidRPr="00D87724" w:rsidSect="00394DFF">
      <w:headerReference w:type="even" r:id="rId11"/>
      <w:headerReference w:type="default" r:id="rId12"/>
      <w:footerReference w:type="even" r:id="rId13"/>
      <w:footerReference w:type="default" r:id="rId14"/>
      <w:headerReference w:type="first" r:id="rId15"/>
      <w:footerReference w:type="first" r:id="rId16"/>
      <w:pgSz w:w="11906" w:h="16838"/>
      <w:pgMar w:top="709" w:right="127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B4710" w14:textId="77777777" w:rsidR="001D01A3" w:rsidRDefault="001D01A3" w:rsidP="00D35D38">
      <w:pPr>
        <w:spacing w:after="0" w:line="240" w:lineRule="auto"/>
      </w:pPr>
      <w:r>
        <w:separator/>
      </w:r>
    </w:p>
  </w:endnote>
  <w:endnote w:type="continuationSeparator" w:id="0">
    <w:p w14:paraId="2D68ED5A" w14:textId="77777777" w:rsidR="001D01A3" w:rsidRDefault="001D01A3" w:rsidP="00D35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6A026" w14:textId="77777777" w:rsidR="00824504" w:rsidRDefault="0082450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0395323"/>
      <w:docPartObj>
        <w:docPartGallery w:val="Page Numbers (Bottom of Page)"/>
        <w:docPartUnique/>
      </w:docPartObj>
    </w:sdtPr>
    <w:sdtEndPr/>
    <w:sdtContent>
      <w:p w14:paraId="0A4C4296" w14:textId="4E5B5C9F" w:rsidR="00824504" w:rsidRDefault="00824504">
        <w:pPr>
          <w:pStyle w:val="Pidipagina"/>
          <w:jc w:val="right"/>
        </w:pPr>
        <w:r>
          <w:fldChar w:fldCharType="begin"/>
        </w:r>
        <w:r>
          <w:instrText>PAGE   \* MERGEFORMAT</w:instrText>
        </w:r>
        <w:r>
          <w:fldChar w:fldCharType="separate"/>
        </w:r>
        <w:r>
          <w:rPr>
            <w:noProof/>
          </w:rPr>
          <w:t>1</w:t>
        </w:r>
        <w:r>
          <w:fldChar w:fldCharType="end"/>
        </w:r>
      </w:p>
    </w:sdtContent>
  </w:sdt>
  <w:p w14:paraId="4595B4A9" w14:textId="77777777" w:rsidR="00824504" w:rsidRDefault="0082450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6668E" w14:textId="77777777" w:rsidR="00824504" w:rsidRDefault="008245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63E4F" w14:textId="77777777" w:rsidR="001D01A3" w:rsidRDefault="001D01A3" w:rsidP="00D35D38">
      <w:pPr>
        <w:spacing w:after="0" w:line="240" w:lineRule="auto"/>
      </w:pPr>
      <w:r>
        <w:separator/>
      </w:r>
    </w:p>
  </w:footnote>
  <w:footnote w:type="continuationSeparator" w:id="0">
    <w:p w14:paraId="6B14BB72" w14:textId="77777777" w:rsidR="001D01A3" w:rsidRDefault="001D01A3" w:rsidP="00D35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D36AA" w14:textId="77777777" w:rsidR="00824504" w:rsidRDefault="008245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042488"/>
      <w:docPartObj>
        <w:docPartGallery w:val="Watermarks"/>
        <w:docPartUnique/>
      </w:docPartObj>
    </w:sdtPr>
    <w:sdtEndPr/>
    <w:sdtContent>
      <w:p w14:paraId="4FA0E6D3" w14:textId="70A83D9B" w:rsidR="00824504" w:rsidRDefault="001D01A3">
        <w:pPr>
          <w:pStyle w:val="Intestazione"/>
        </w:pPr>
        <w:r>
          <w:pict w14:anchorId="428F8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8EE29" w14:textId="77777777" w:rsidR="00824504" w:rsidRDefault="008245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05EF"/>
    <w:multiLevelType w:val="multilevel"/>
    <w:tmpl w:val="3C04C88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6295D68"/>
    <w:multiLevelType w:val="hybridMultilevel"/>
    <w:tmpl w:val="4B1E225A"/>
    <w:lvl w:ilvl="0" w:tplc="71AC2BD4">
      <w:start w:val="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FB2ACD"/>
    <w:multiLevelType w:val="multilevel"/>
    <w:tmpl w:val="5640671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01C0505"/>
    <w:multiLevelType w:val="hybridMultilevel"/>
    <w:tmpl w:val="727C5B52"/>
    <w:lvl w:ilvl="0" w:tplc="71AC2BD4">
      <w:start w:val="18"/>
      <w:numFmt w:val="bullet"/>
      <w:lvlText w:val="-"/>
      <w:lvlJc w:val="left"/>
      <w:pPr>
        <w:ind w:left="720" w:hanging="360"/>
      </w:pPr>
      <w:rPr>
        <w:rFonts w:ascii="Calibri" w:eastAsiaTheme="minorHAnsi" w:hAnsi="Calibri" w:cs="Calibri" w:hint="default"/>
      </w:rPr>
    </w:lvl>
    <w:lvl w:ilvl="1" w:tplc="71AC2BD4">
      <w:start w:val="18"/>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884A99"/>
    <w:multiLevelType w:val="hybridMultilevel"/>
    <w:tmpl w:val="3842AFC6"/>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F63897"/>
    <w:multiLevelType w:val="hybridMultilevel"/>
    <w:tmpl w:val="5CBE54A4"/>
    <w:lvl w:ilvl="0" w:tplc="71AC2BD4">
      <w:start w:val="1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8C3710"/>
    <w:multiLevelType w:val="multilevel"/>
    <w:tmpl w:val="14BE15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3BC25B7"/>
    <w:multiLevelType w:val="hybridMultilevel"/>
    <w:tmpl w:val="2FF89C60"/>
    <w:lvl w:ilvl="0" w:tplc="71AC2BD4">
      <w:start w:val="18"/>
      <w:numFmt w:val="bullet"/>
      <w:lvlText w:val="-"/>
      <w:lvlJc w:val="left"/>
      <w:pPr>
        <w:ind w:left="720" w:hanging="360"/>
      </w:pPr>
      <w:rPr>
        <w:rFonts w:ascii="Calibri" w:eastAsiaTheme="minorHAnsi" w:hAnsi="Calibri" w:cs="Calibri" w:hint="default"/>
      </w:rPr>
    </w:lvl>
    <w:lvl w:ilvl="1" w:tplc="71AC2BD4">
      <w:start w:val="18"/>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9360A1"/>
    <w:multiLevelType w:val="hybridMultilevel"/>
    <w:tmpl w:val="7C94BA0E"/>
    <w:lvl w:ilvl="0" w:tplc="71AC2BD4">
      <w:start w:val="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15799D"/>
    <w:multiLevelType w:val="hybridMultilevel"/>
    <w:tmpl w:val="7BC8203E"/>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46290D"/>
    <w:multiLevelType w:val="hybridMultilevel"/>
    <w:tmpl w:val="43B615CA"/>
    <w:lvl w:ilvl="0" w:tplc="71AC2BD4">
      <w:start w:val="18"/>
      <w:numFmt w:val="bullet"/>
      <w:lvlText w:val="-"/>
      <w:lvlJc w:val="left"/>
      <w:pPr>
        <w:ind w:left="720" w:hanging="360"/>
      </w:pPr>
      <w:rPr>
        <w:rFonts w:ascii="Calibri" w:eastAsiaTheme="minorHAnsi" w:hAnsi="Calibri" w:cs="Calibri" w:hint="default"/>
      </w:rPr>
    </w:lvl>
    <w:lvl w:ilvl="1" w:tplc="71AC2BD4">
      <w:start w:val="18"/>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0A0144"/>
    <w:multiLevelType w:val="hybridMultilevel"/>
    <w:tmpl w:val="9678FB14"/>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215E09"/>
    <w:multiLevelType w:val="hybridMultilevel"/>
    <w:tmpl w:val="7908954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C37C71"/>
    <w:multiLevelType w:val="hybridMultilevel"/>
    <w:tmpl w:val="AC9EA52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3EA46B0"/>
    <w:multiLevelType w:val="multilevel"/>
    <w:tmpl w:val="3BF8EA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6D96DDB"/>
    <w:multiLevelType w:val="multilevel"/>
    <w:tmpl w:val="5DA613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57C5D51"/>
    <w:multiLevelType w:val="hybridMultilevel"/>
    <w:tmpl w:val="68AE4B2C"/>
    <w:lvl w:ilvl="0" w:tplc="04100003">
      <w:start w:val="1"/>
      <w:numFmt w:val="bullet"/>
      <w:lvlText w:val="o"/>
      <w:lvlJc w:val="left"/>
      <w:pPr>
        <w:ind w:left="720" w:hanging="360"/>
      </w:pPr>
      <w:rPr>
        <w:rFonts w:ascii="Courier New" w:hAnsi="Courier New" w:cs="Courier New" w:hint="default"/>
      </w:rPr>
    </w:lvl>
    <w:lvl w:ilvl="1" w:tplc="71AC2BD4">
      <w:start w:val="18"/>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2629D3"/>
    <w:multiLevelType w:val="hybridMultilevel"/>
    <w:tmpl w:val="6AF6F2CA"/>
    <w:lvl w:ilvl="0" w:tplc="71AC2BD4">
      <w:start w:val="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A724A93"/>
    <w:multiLevelType w:val="multilevel"/>
    <w:tmpl w:val="5D7A9E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EB524A"/>
    <w:multiLevelType w:val="multilevel"/>
    <w:tmpl w:val="4F62E9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F97084C"/>
    <w:multiLevelType w:val="hybridMultilevel"/>
    <w:tmpl w:val="E7B49AF8"/>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DB0D98"/>
    <w:multiLevelType w:val="multilevel"/>
    <w:tmpl w:val="50EC01B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474273A"/>
    <w:multiLevelType w:val="multilevel"/>
    <w:tmpl w:val="F6BE7B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51725F1"/>
    <w:multiLevelType w:val="multilevel"/>
    <w:tmpl w:val="96BC363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5543D87"/>
    <w:multiLevelType w:val="hybridMultilevel"/>
    <w:tmpl w:val="ABD4788C"/>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D83054"/>
    <w:multiLevelType w:val="multilevel"/>
    <w:tmpl w:val="8940E92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083422C"/>
    <w:multiLevelType w:val="hybridMultilevel"/>
    <w:tmpl w:val="67A0C57A"/>
    <w:lvl w:ilvl="0" w:tplc="71AC2BD4">
      <w:start w:val="1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186FDB"/>
    <w:multiLevelType w:val="multilevel"/>
    <w:tmpl w:val="FDE49E8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2AD5F4E"/>
    <w:multiLevelType w:val="hybridMultilevel"/>
    <w:tmpl w:val="EB92D1B8"/>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5E1389"/>
    <w:multiLevelType w:val="hybridMultilevel"/>
    <w:tmpl w:val="3B441CFC"/>
    <w:lvl w:ilvl="0" w:tplc="71AC2BD4">
      <w:start w:val="18"/>
      <w:numFmt w:val="bullet"/>
      <w:lvlText w:val="-"/>
      <w:lvlJc w:val="left"/>
      <w:pPr>
        <w:ind w:left="720" w:hanging="360"/>
      </w:pPr>
      <w:rPr>
        <w:rFonts w:ascii="Calibri" w:eastAsiaTheme="minorHAnsi" w:hAnsi="Calibri" w:cs="Calibri" w:hint="default"/>
      </w:rPr>
    </w:lvl>
    <w:lvl w:ilvl="1" w:tplc="71AC2BD4">
      <w:start w:val="18"/>
      <w:numFmt w:val="bullet"/>
      <w:lvlText w:val="-"/>
      <w:lvlJc w:val="left"/>
      <w:pPr>
        <w:ind w:left="1440" w:hanging="360"/>
      </w:pPr>
      <w:rPr>
        <w:rFonts w:ascii="Calibri" w:eastAsiaTheme="minorHAnsi" w:hAnsi="Calibri" w:cs="Calibri" w:hint="default"/>
      </w:rPr>
    </w:lvl>
    <w:lvl w:ilvl="2" w:tplc="23528C3A">
      <w:start w:val="1"/>
      <w:numFmt w:val="decimal"/>
      <w:lvlText w:val="%3)"/>
      <w:lvlJc w:val="left"/>
      <w:pPr>
        <w:ind w:left="2160" w:hanging="360"/>
      </w:pPr>
      <w:rPr>
        <w:rFonts w:hint="default"/>
      </w:rPr>
    </w:lvl>
    <w:lvl w:ilvl="3" w:tplc="D2E8CC08">
      <w:start w:val="1"/>
      <w:numFmt w:val="decimal"/>
      <w:lvlText w:val="%4."/>
      <w:lvlJc w:val="left"/>
      <w:pPr>
        <w:ind w:left="2880" w:hanging="360"/>
      </w:pPr>
      <w:rPr>
        <w:rFonts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C16B35"/>
    <w:multiLevelType w:val="hybridMultilevel"/>
    <w:tmpl w:val="34D05BC0"/>
    <w:lvl w:ilvl="0" w:tplc="04100003">
      <w:start w:val="1"/>
      <w:numFmt w:val="bullet"/>
      <w:lvlText w:val="o"/>
      <w:lvlJc w:val="left"/>
      <w:pPr>
        <w:ind w:left="720" w:hanging="360"/>
      </w:pPr>
      <w:rPr>
        <w:rFonts w:ascii="Courier New" w:hAnsi="Courier New" w:cs="Courier New" w:hint="default"/>
      </w:rPr>
    </w:lvl>
    <w:lvl w:ilvl="1" w:tplc="71AC2BD4">
      <w:start w:val="18"/>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401C32"/>
    <w:multiLevelType w:val="hybridMultilevel"/>
    <w:tmpl w:val="BF441902"/>
    <w:lvl w:ilvl="0" w:tplc="71AC2BD4">
      <w:start w:val="18"/>
      <w:numFmt w:val="bullet"/>
      <w:lvlText w:val="-"/>
      <w:lvlJc w:val="left"/>
      <w:pPr>
        <w:ind w:left="720" w:hanging="360"/>
      </w:pPr>
      <w:rPr>
        <w:rFonts w:ascii="Calibri" w:eastAsiaTheme="minorHAnsi" w:hAnsi="Calibri" w:cs="Calibri" w:hint="default"/>
      </w:rPr>
    </w:lvl>
    <w:lvl w:ilvl="1" w:tplc="04100017">
      <w:start w:val="1"/>
      <w:numFmt w:val="lowerLetter"/>
      <w:lvlText w:val="%2)"/>
      <w:lvlJc w:val="left"/>
      <w:pPr>
        <w:ind w:left="1440" w:hanging="360"/>
      </w:pPr>
      <w:rPr>
        <w:rFonts w:hint="default"/>
      </w:rPr>
    </w:lvl>
    <w:lvl w:ilvl="2" w:tplc="23528C3A">
      <w:start w:val="1"/>
      <w:numFmt w:val="decimal"/>
      <w:lvlText w:val="%3)"/>
      <w:lvlJc w:val="left"/>
      <w:pPr>
        <w:ind w:left="2160" w:hanging="360"/>
      </w:pPr>
      <w:rPr>
        <w:rFonts w:hint="default"/>
      </w:rPr>
    </w:lvl>
    <w:lvl w:ilvl="3" w:tplc="D2E8CC08">
      <w:start w:val="1"/>
      <w:numFmt w:val="decimal"/>
      <w:lvlText w:val="%4."/>
      <w:lvlJc w:val="left"/>
      <w:pPr>
        <w:ind w:left="2880" w:hanging="360"/>
      </w:pPr>
      <w:rPr>
        <w:rFonts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A531E5"/>
    <w:multiLevelType w:val="hybridMultilevel"/>
    <w:tmpl w:val="C53ADD50"/>
    <w:lvl w:ilvl="0" w:tplc="04100003">
      <w:start w:val="1"/>
      <w:numFmt w:val="bullet"/>
      <w:lvlText w:val="o"/>
      <w:lvlJc w:val="left"/>
      <w:pPr>
        <w:ind w:left="720" w:hanging="360"/>
      </w:pPr>
      <w:rPr>
        <w:rFonts w:ascii="Courier New" w:hAnsi="Courier New" w:cs="Courier New" w:hint="default"/>
      </w:rPr>
    </w:lvl>
    <w:lvl w:ilvl="1" w:tplc="71AC2BD4">
      <w:start w:val="18"/>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D91367"/>
    <w:multiLevelType w:val="hybridMultilevel"/>
    <w:tmpl w:val="012EB046"/>
    <w:lvl w:ilvl="0" w:tplc="18001E28">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4066330"/>
    <w:multiLevelType w:val="hybridMultilevel"/>
    <w:tmpl w:val="6A8AAF48"/>
    <w:lvl w:ilvl="0" w:tplc="71AC2BD4">
      <w:start w:val="1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F9688D"/>
    <w:multiLevelType w:val="hybridMultilevel"/>
    <w:tmpl w:val="6D5CD9F2"/>
    <w:lvl w:ilvl="0" w:tplc="71AC2BD4">
      <w:start w:val="18"/>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7C940AC6"/>
    <w:multiLevelType w:val="hybridMultilevel"/>
    <w:tmpl w:val="56C4F8B2"/>
    <w:lvl w:ilvl="0" w:tplc="18001E28">
      <w:start w:val="2"/>
      <w:numFmt w:val="bullet"/>
      <w:lvlText w:val="□"/>
      <w:lvlJc w:val="left"/>
      <w:pPr>
        <w:ind w:left="720" w:hanging="360"/>
      </w:pPr>
      <w:rPr>
        <w:rFonts w:ascii="Century Gothic" w:eastAsia="Times New Roman" w:hAnsi="Century Gothic"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8"/>
  </w:num>
  <w:num w:numId="4">
    <w:abstractNumId w:val="13"/>
  </w:num>
  <w:num w:numId="5">
    <w:abstractNumId w:val="5"/>
  </w:num>
  <w:num w:numId="6">
    <w:abstractNumId w:val="26"/>
  </w:num>
  <w:num w:numId="7">
    <w:abstractNumId w:val="34"/>
  </w:num>
  <w:num w:numId="8">
    <w:abstractNumId w:val="31"/>
  </w:num>
  <w:num w:numId="9">
    <w:abstractNumId w:val="6"/>
  </w:num>
  <w:num w:numId="10">
    <w:abstractNumId w:val="22"/>
  </w:num>
  <w:num w:numId="11">
    <w:abstractNumId w:val="0"/>
  </w:num>
  <w:num w:numId="12">
    <w:abstractNumId w:val="19"/>
  </w:num>
  <w:num w:numId="13">
    <w:abstractNumId w:val="27"/>
  </w:num>
  <w:num w:numId="14">
    <w:abstractNumId w:val="15"/>
  </w:num>
  <w:num w:numId="15">
    <w:abstractNumId w:val="21"/>
  </w:num>
  <w:num w:numId="16">
    <w:abstractNumId w:val="23"/>
  </w:num>
  <w:num w:numId="17">
    <w:abstractNumId w:val="12"/>
  </w:num>
  <w:num w:numId="18">
    <w:abstractNumId w:val="4"/>
  </w:num>
  <w:num w:numId="19">
    <w:abstractNumId w:val="33"/>
  </w:num>
  <w:num w:numId="20">
    <w:abstractNumId w:val="24"/>
  </w:num>
  <w:num w:numId="21">
    <w:abstractNumId w:val="20"/>
  </w:num>
  <w:num w:numId="22">
    <w:abstractNumId w:val="28"/>
  </w:num>
  <w:num w:numId="23">
    <w:abstractNumId w:val="36"/>
  </w:num>
  <w:num w:numId="24">
    <w:abstractNumId w:val="14"/>
  </w:num>
  <w:num w:numId="25">
    <w:abstractNumId w:val="25"/>
  </w:num>
  <w:num w:numId="26">
    <w:abstractNumId w:val="2"/>
  </w:num>
  <w:num w:numId="27">
    <w:abstractNumId w:val="1"/>
  </w:num>
  <w:num w:numId="28">
    <w:abstractNumId w:val="35"/>
  </w:num>
  <w:num w:numId="29">
    <w:abstractNumId w:val="10"/>
  </w:num>
  <w:num w:numId="30">
    <w:abstractNumId w:val="29"/>
  </w:num>
  <w:num w:numId="31">
    <w:abstractNumId w:val="3"/>
  </w:num>
  <w:num w:numId="32">
    <w:abstractNumId w:val="7"/>
  </w:num>
  <w:num w:numId="33">
    <w:abstractNumId w:val="30"/>
  </w:num>
  <w:num w:numId="34">
    <w:abstractNumId w:val="16"/>
  </w:num>
  <w:num w:numId="35">
    <w:abstractNumId w:val="32"/>
  </w:num>
  <w:num w:numId="36">
    <w:abstractNumId w:val="11"/>
  </w:num>
  <w:num w:numId="3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283"/>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75"/>
    <w:rsid w:val="00002ED7"/>
    <w:rsid w:val="000032AE"/>
    <w:rsid w:val="0001031E"/>
    <w:rsid w:val="00011009"/>
    <w:rsid w:val="00020C5A"/>
    <w:rsid w:val="000229BF"/>
    <w:rsid w:val="00031C43"/>
    <w:rsid w:val="0003293E"/>
    <w:rsid w:val="00037134"/>
    <w:rsid w:val="00037515"/>
    <w:rsid w:val="000375CC"/>
    <w:rsid w:val="00050A21"/>
    <w:rsid w:val="00050DE0"/>
    <w:rsid w:val="00060085"/>
    <w:rsid w:val="0006390A"/>
    <w:rsid w:val="00067651"/>
    <w:rsid w:val="000721DD"/>
    <w:rsid w:val="0007359D"/>
    <w:rsid w:val="00082CDB"/>
    <w:rsid w:val="00082EBD"/>
    <w:rsid w:val="00086786"/>
    <w:rsid w:val="00094E4B"/>
    <w:rsid w:val="000A7603"/>
    <w:rsid w:val="000A7E47"/>
    <w:rsid w:val="000B2360"/>
    <w:rsid w:val="000B724D"/>
    <w:rsid w:val="000B7717"/>
    <w:rsid w:val="000C6E9A"/>
    <w:rsid w:val="000D1D93"/>
    <w:rsid w:val="000D3720"/>
    <w:rsid w:val="000E1F17"/>
    <w:rsid w:val="000E22BF"/>
    <w:rsid w:val="000E4CFD"/>
    <w:rsid w:val="000F1093"/>
    <w:rsid w:val="000F10DF"/>
    <w:rsid w:val="000F19CC"/>
    <w:rsid w:val="000F67B8"/>
    <w:rsid w:val="001005C2"/>
    <w:rsid w:val="00106BE3"/>
    <w:rsid w:val="00114A95"/>
    <w:rsid w:val="00120FF1"/>
    <w:rsid w:val="001227B0"/>
    <w:rsid w:val="0012426B"/>
    <w:rsid w:val="00127EBB"/>
    <w:rsid w:val="001304B6"/>
    <w:rsid w:val="00130A6F"/>
    <w:rsid w:val="00131CF0"/>
    <w:rsid w:val="00132160"/>
    <w:rsid w:val="00132285"/>
    <w:rsid w:val="00140703"/>
    <w:rsid w:val="001418E5"/>
    <w:rsid w:val="00142432"/>
    <w:rsid w:val="00146268"/>
    <w:rsid w:val="0014730A"/>
    <w:rsid w:val="0015004A"/>
    <w:rsid w:val="00163425"/>
    <w:rsid w:val="0016399D"/>
    <w:rsid w:val="00170622"/>
    <w:rsid w:val="001710F8"/>
    <w:rsid w:val="00171CC6"/>
    <w:rsid w:val="00172FF3"/>
    <w:rsid w:val="00175268"/>
    <w:rsid w:val="00175DE2"/>
    <w:rsid w:val="00176F7C"/>
    <w:rsid w:val="00180CEE"/>
    <w:rsid w:val="00180E14"/>
    <w:rsid w:val="00181EE5"/>
    <w:rsid w:val="00184637"/>
    <w:rsid w:val="00187C0F"/>
    <w:rsid w:val="00192F18"/>
    <w:rsid w:val="001A63A8"/>
    <w:rsid w:val="001A6A62"/>
    <w:rsid w:val="001B0261"/>
    <w:rsid w:val="001B39B2"/>
    <w:rsid w:val="001B4E0B"/>
    <w:rsid w:val="001B51D5"/>
    <w:rsid w:val="001C2DC7"/>
    <w:rsid w:val="001C59E5"/>
    <w:rsid w:val="001C66AE"/>
    <w:rsid w:val="001C7F21"/>
    <w:rsid w:val="001D01A3"/>
    <w:rsid w:val="001D076C"/>
    <w:rsid w:val="001E1721"/>
    <w:rsid w:val="001E2494"/>
    <w:rsid w:val="001F1B4B"/>
    <w:rsid w:val="001F54F4"/>
    <w:rsid w:val="001F68BF"/>
    <w:rsid w:val="002009D4"/>
    <w:rsid w:val="00200ED4"/>
    <w:rsid w:val="0020582F"/>
    <w:rsid w:val="002063EE"/>
    <w:rsid w:val="00210AD3"/>
    <w:rsid w:val="00210C5F"/>
    <w:rsid w:val="00215F2A"/>
    <w:rsid w:val="002162D0"/>
    <w:rsid w:val="002231A1"/>
    <w:rsid w:val="002231C8"/>
    <w:rsid w:val="00224805"/>
    <w:rsid w:val="0023417B"/>
    <w:rsid w:val="00251E85"/>
    <w:rsid w:val="0025461E"/>
    <w:rsid w:val="0025498B"/>
    <w:rsid w:val="00265B3C"/>
    <w:rsid w:val="00265F00"/>
    <w:rsid w:val="00266016"/>
    <w:rsid w:val="00272D24"/>
    <w:rsid w:val="00274E01"/>
    <w:rsid w:val="002813C1"/>
    <w:rsid w:val="00285CB1"/>
    <w:rsid w:val="002864ED"/>
    <w:rsid w:val="002972EA"/>
    <w:rsid w:val="00297629"/>
    <w:rsid w:val="002A07D1"/>
    <w:rsid w:val="002A41DD"/>
    <w:rsid w:val="002A4DC6"/>
    <w:rsid w:val="002A645A"/>
    <w:rsid w:val="002B71C3"/>
    <w:rsid w:val="002C03D9"/>
    <w:rsid w:val="002C4C39"/>
    <w:rsid w:val="002C6BDE"/>
    <w:rsid w:val="002D35B6"/>
    <w:rsid w:val="002D3B1A"/>
    <w:rsid w:val="002D62EF"/>
    <w:rsid w:val="002D7898"/>
    <w:rsid w:val="002E1F80"/>
    <w:rsid w:val="002F41E0"/>
    <w:rsid w:val="00302EFC"/>
    <w:rsid w:val="00303DDB"/>
    <w:rsid w:val="0030413E"/>
    <w:rsid w:val="003072E1"/>
    <w:rsid w:val="00310DA6"/>
    <w:rsid w:val="003129AE"/>
    <w:rsid w:val="00316AE1"/>
    <w:rsid w:val="003202C1"/>
    <w:rsid w:val="00320EA3"/>
    <w:rsid w:val="00321284"/>
    <w:rsid w:val="00322AC2"/>
    <w:rsid w:val="00323170"/>
    <w:rsid w:val="003267E6"/>
    <w:rsid w:val="00326B45"/>
    <w:rsid w:val="003333A0"/>
    <w:rsid w:val="003350CB"/>
    <w:rsid w:val="0033535A"/>
    <w:rsid w:val="003355D2"/>
    <w:rsid w:val="00341772"/>
    <w:rsid w:val="00341A54"/>
    <w:rsid w:val="00342AED"/>
    <w:rsid w:val="00345155"/>
    <w:rsid w:val="00350605"/>
    <w:rsid w:val="00350766"/>
    <w:rsid w:val="00354E94"/>
    <w:rsid w:val="003609C9"/>
    <w:rsid w:val="00360B14"/>
    <w:rsid w:val="00362174"/>
    <w:rsid w:val="00362367"/>
    <w:rsid w:val="00363D2C"/>
    <w:rsid w:val="00372981"/>
    <w:rsid w:val="003802BE"/>
    <w:rsid w:val="00381EA9"/>
    <w:rsid w:val="00385EE3"/>
    <w:rsid w:val="00387E4C"/>
    <w:rsid w:val="00390076"/>
    <w:rsid w:val="0039297E"/>
    <w:rsid w:val="00394DFF"/>
    <w:rsid w:val="00395DFA"/>
    <w:rsid w:val="0039609A"/>
    <w:rsid w:val="003A1B89"/>
    <w:rsid w:val="003A1CBF"/>
    <w:rsid w:val="003A6183"/>
    <w:rsid w:val="003A7B6E"/>
    <w:rsid w:val="003B0A2B"/>
    <w:rsid w:val="003B1AD6"/>
    <w:rsid w:val="003B33B4"/>
    <w:rsid w:val="003C432F"/>
    <w:rsid w:val="003C621A"/>
    <w:rsid w:val="003D0C40"/>
    <w:rsid w:val="003D1806"/>
    <w:rsid w:val="003E2CB2"/>
    <w:rsid w:val="003E310E"/>
    <w:rsid w:val="003E64D8"/>
    <w:rsid w:val="003E7C2A"/>
    <w:rsid w:val="003F24AE"/>
    <w:rsid w:val="003F2C07"/>
    <w:rsid w:val="003F4BA6"/>
    <w:rsid w:val="00400958"/>
    <w:rsid w:val="004065A5"/>
    <w:rsid w:val="004073FD"/>
    <w:rsid w:val="0041013D"/>
    <w:rsid w:val="00411678"/>
    <w:rsid w:val="00415119"/>
    <w:rsid w:val="00415B8A"/>
    <w:rsid w:val="00420B59"/>
    <w:rsid w:val="00421B84"/>
    <w:rsid w:val="0042534A"/>
    <w:rsid w:val="00427498"/>
    <w:rsid w:val="00430F44"/>
    <w:rsid w:val="004311EF"/>
    <w:rsid w:val="00431E02"/>
    <w:rsid w:val="00432389"/>
    <w:rsid w:val="00432FB0"/>
    <w:rsid w:val="00432FC3"/>
    <w:rsid w:val="00433435"/>
    <w:rsid w:val="00433CAF"/>
    <w:rsid w:val="004401C3"/>
    <w:rsid w:val="004429CE"/>
    <w:rsid w:val="004437B6"/>
    <w:rsid w:val="00443A98"/>
    <w:rsid w:val="004529FA"/>
    <w:rsid w:val="00456DC0"/>
    <w:rsid w:val="0046096B"/>
    <w:rsid w:val="00460B2A"/>
    <w:rsid w:val="004617DD"/>
    <w:rsid w:val="00461A27"/>
    <w:rsid w:val="00470D78"/>
    <w:rsid w:val="00473560"/>
    <w:rsid w:val="004736ED"/>
    <w:rsid w:val="00475F85"/>
    <w:rsid w:val="0048282C"/>
    <w:rsid w:val="00482A77"/>
    <w:rsid w:val="004855FB"/>
    <w:rsid w:val="00492A18"/>
    <w:rsid w:val="00492EE6"/>
    <w:rsid w:val="00493F0D"/>
    <w:rsid w:val="00494B7E"/>
    <w:rsid w:val="00495310"/>
    <w:rsid w:val="00497675"/>
    <w:rsid w:val="004B6B2E"/>
    <w:rsid w:val="004C0DD9"/>
    <w:rsid w:val="004C3F69"/>
    <w:rsid w:val="004C5B84"/>
    <w:rsid w:val="004D0A60"/>
    <w:rsid w:val="004D0B33"/>
    <w:rsid w:val="004E1A30"/>
    <w:rsid w:val="004E1A3B"/>
    <w:rsid w:val="004E2912"/>
    <w:rsid w:val="004E2953"/>
    <w:rsid w:val="004E2D4A"/>
    <w:rsid w:val="004E5F7A"/>
    <w:rsid w:val="004E78AB"/>
    <w:rsid w:val="004F3795"/>
    <w:rsid w:val="004F4265"/>
    <w:rsid w:val="004F43F3"/>
    <w:rsid w:val="004F5ECA"/>
    <w:rsid w:val="00505E13"/>
    <w:rsid w:val="005078B4"/>
    <w:rsid w:val="0051569F"/>
    <w:rsid w:val="00515DDE"/>
    <w:rsid w:val="00517443"/>
    <w:rsid w:val="005225A3"/>
    <w:rsid w:val="0052661D"/>
    <w:rsid w:val="00527E80"/>
    <w:rsid w:val="005304AF"/>
    <w:rsid w:val="00535A40"/>
    <w:rsid w:val="0053717D"/>
    <w:rsid w:val="00543FB2"/>
    <w:rsid w:val="00546846"/>
    <w:rsid w:val="00547D66"/>
    <w:rsid w:val="00551B5A"/>
    <w:rsid w:val="00553208"/>
    <w:rsid w:val="00555DDF"/>
    <w:rsid w:val="0056382A"/>
    <w:rsid w:val="00563A0C"/>
    <w:rsid w:val="00572F5C"/>
    <w:rsid w:val="00572FD3"/>
    <w:rsid w:val="00587A31"/>
    <w:rsid w:val="005917AD"/>
    <w:rsid w:val="0059230C"/>
    <w:rsid w:val="00593B5A"/>
    <w:rsid w:val="00594609"/>
    <w:rsid w:val="005969B6"/>
    <w:rsid w:val="005A2241"/>
    <w:rsid w:val="005A2E01"/>
    <w:rsid w:val="005B0482"/>
    <w:rsid w:val="005B19FE"/>
    <w:rsid w:val="005B4590"/>
    <w:rsid w:val="005C22D7"/>
    <w:rsid w:val="005C2548"/>
    <w:rsid w:val="005C787B"/>
    <w:rsid w:val="005D6BE3"/>
    <w:rsid w:val="005E7550"/>
    <w:rsid w:val="005F3074"/>
    <w:rsid w:val="005F5E37"/>
    <w:rsid w:val="005F7CD0"/>
    <w:rsid w:val="005F7E99"/>
    <w:rsid w:val="00604746"/>
    <w:rsid w:val="00607002"/>
    <w:rsid w:val="006074F7"/>
    <w:rsid w:val="00611527"/>
    <w:rsid w:val="00612574"/>
    <w:rsid w:val="00613481"/>
    <w:rsid w:val="00617F3F"/>
    <w:rsid w:val="00620ECE"/>
    <w:rsid w:val="00622EA9"/>
    <w:rsid w:val="006249C9"/>
    <w:rsid w:val="00627FC7"/>
    <w:rsid w:val="0063030D"/>
    <w:rsid w:val="00630ADE"/>
    <w:rsid w:val="0063250A"/>
    <w:rsid w:val="00633263"/>
    <w:rsid w:val="00635A7A"/>
    <w:rsid w:val="006410B7"/>
    <w:rsid w:val="00642548"/>
    <w:rsid w:val="006434A2"/>
    <w:rsid w:val="0064707B"/>
    <w:rsid w:val="00650C1A"/>
    <w:rsid w:val="00654814"/>
    <w:rsid w:val="00656FCF"/>
    <w:rsid w:val="006571FA"/>
    <w:rsid w:val="00660922"/>
    <w:rsid w:val="00662A12"/>
    <w:rsid w:val="00663DBA"/>
    <w:rsid w:val="00664743"/>
    <w:rsid w:val="0066604D"/>
    <w:rsid w:val="00674F58"/>
    <w:rsid w:val="00683C52"/>
    <w:rsid w:val="00684229"/>
    <w:rsid w:val="00684C7B"/>
    <w:rsid w:val="00685735"/>
    <w:rsid w:val="006900FB"/>
    <w:rsid w:val="00693A88"/>
    <w:rsid w:val="006A038E"/>
    <w:rsid w:val="006A3380"/>
    <w:rsid w:val="006A3C07"/>
    <w:rsid w:val="006A462A"/>
    <w:rsid w:val="006A5F23"/>
    <w:rsid w:val="006B0773"/>
    <w:rsid w:val="006B292F"/>
    <w:rsid w:val="006B7DBE"/>
    <w:rsid w:val="006C2064"/>
    <w:rsid w:val="006C695D"/>
    <w:rsid w:val="006D0814"/>
    <w:rsid w:val="006D3049"/>
    <w:rsid w:val="006D36E1"/>
    <w:rsid w:val="006D4BBA"/>
    <w:rsid w:val="006F0AAC"/>
    <w:rsid w:val="006F1421"/>
    <w:rsid w:val="00700E94"/>
    <w:rsid w:val="00702DE9"/>
    <w:rsid w:val="00703DD2"/>
    <w:rsid w:val="00704C94"/>
    <w:rsid w:val="00712F55"/>
    <w:rsid w:val="00713D6E"/>
    <w:rsid w:val="00723B20"/>
    <w:rsid w:val="00726310"/>
    <w:rsid w:val="007323D9"/>
    <w:rsid w:val="00732777"/>
    <w:rsid w:val="00732BE1"/>
    <w:rsid w:val="00733E42"/>
    <w:rsid w:val="00736479"/>
    <w:rsid w:val="0074174C"/>
    <w:rsid w:val="00743213"/>
    <w:rsid w:val="00744152"/>
    <w:rsid w:val="00754759"/>
    <w:rsid w:val="007570AA"/>
    <w:rsid w:val="00761679"/>
    <w:rsid w:val="0076517E"/>
    <w:rsid w:val="00772297"/>
    <w:rsid w:val="00772D7F"/>
    <w:rsid w:val="0077495C"/>
    <w:rsid w:val="0079159F"/>
    <w:rsid w:val="00791FB4"/>
    <w:rsid w:val="007B33F2"/>
    <w:rsid w:val="007C073C"/>
    <w:rsid w:val="007C0C77"/>
    <w:rsid w:val="007C1D08"/>
    <w:rsid w:val="007C4B64"/>
    <w:rsid w:val="007C64D8"/>
    <w:rsid w:val="007C7A9A"/>
    <w:rsid w:val="007D143C"/>
    <w:rsid w:val="007D314E"/>
    <w:rsid w:val="007D4C68"/>
    <w:rsid w:val="007D69FE"/>
    <w:rsid w:val="007D7800"/>
    <w:rsid w:val="007E1F2D"/>
    <w:rsid w:val="007E2663"/>
    <w:rsid w:val="007E6CF1"/>
    <w:rsid w:val="007E6E4F"/>
    <w:rsid w:val="007E7266"/>
    <w:rsid w:val="007E774D"/>
    <w:rsid w:val="007F1698"/>
    <w:rsid w:val="007F2700"/>
    <w:rsid w:val="007F36B7"/>
    <w:rsid w:val="0080002E"/>
    <w:rsid w:val="00802031"/>
    <w:rsid w:val="008041B9"/>
    <w:rsid w:val="00810153"/>
    <w:rsid w:val="00815BDE"/>
    <w:rsid w:val="008162D4"/>
    <w:rsid w:val="00823CDE"/>
    <w:rsid w:val="00824504"/>
    <w:rsid w:val="0083242D"/>
    <w:rsid w:val="00837F3B"/>
    <w:rsid w:val="008408B1"/>
    <w:rsid w:val="0085380B"/>
    <w:rsid w:val="00853CAE"/>
    <w:rsid w:val="00854C34"/>
    <w:rsid w:val="008558A3"/>
    <w:rsid w:val="00863D1A"/>
    <w:rsid w:val="00864BCF"/>
    <w:rsid w:val="008760C9"/>
    <w:rsid w:val="00880B30"/>
    <w:rsid w:val="0089222E"/>
    <w:rsid w:val="0089326A"/>
    <w:rsid w:val="008B579C"/>
    <w:rsid w:val="008C2D02"/>
    <w:rsid w:val="008D2258"/>
    <w:rsid w:val="008D3980"/>
    <w:rsid w:val="008D4A57"/>
    <w:rsid w:val="008D6F60"/>
    <w:rsid w:val="008F2232"/>
    <w:rsid w:val="008F3D58"/>
    <w:rsid w:val="008F48F1"/>
    <w:rsid w:val="008F5634"/>
    <w:rsid w:val="008F627A"/>
    <w:rsid w:val="008F6757"/>
    <w:rsid w:val="008F6C25"/>
    <w:rsid w:val="008F786F"/>
    <w:rsid w:val="008F788F"/>
    <w:rsid w:val="00902310"/>
    <w:rsid w:val="00903E6F"/>
    <w:rsid w:val="0090596F"/>
    <w:rsid w:val="00907956"/>
    <w:rsid w:val="00907F1D"/>
    <w:rsid w:val="00911591"/>
    <w:rsid w:val="00914BDE"/>
    <w:rsid w:val="00920D9D"/>
    <w:rsid w:val="009217C1"/>
    <w:rsid w:val="0092569E"/>
    <w:rsid w:val="009261DE"/>
    <w:rsid w:val="0092656D"/>
    <w:rsid w:val="009270B3"/>
    <w:rsid w:val="00934FA9"/>
    <w:rsid w:val="00953CF9"/>
    <w:rsid w:val="00955FC6"/>
    <w:rsid w:val="00960005"/>
    <w:rsid w:val="0096137F"/>
    <w:rsid w:val="00963323"/>
    <w:rsid w:val="00963D80"/>
    <w:rsid w:val="00964530"/>
    <w:rsid w:val="00965451"/>
    <w:rsid w:val="009733D8"/>
    <w:rsid w:val="00975195"/>
    <w:rsid w:val="0097756B"/>
    <w:rsid w:val="00982159"/>
    <w:rsid w:val="009922C8"/>
    <w:rsid w:val="00993BF9"/>
    <w:rsid w:val="00995494"/>
    <w:rsid w:val="00997361"/>
    <w:rsid w:val="009A3758"/>
    <w:rsid w:val="009A76A5"/>
    <w:rsid w:val="009A79F8"/>
    <w:rsid w:val="009B0AA3"/>
    <w:rsid w:val="009B1672"/>
    <w:rsid w:val="009B2FA5"/>
    <w:rsid w:val="009B3EEE"/>
    <w:rsid w:val="009C2D57"/>
    <w:rsid w:val="009C3B8A"/>
    <w:rsid w:val="009C6B94"/>
    <w:rsid w:val="009D0183"/>
    <w:rsid w:val="009D2EF8"/>
    <w:rsid w:val="009D64B4"/>
    <w:rsid w:val="009D73D2"/>
    <w:rsid w:val="009E25F2"/>
    <w:rsid w:val="009E3F22"/>
    <w:rsid w:val="009E5C06"/>
    <w:rsid w:val="009F0699"/>
    <w:rsid w:val="009F0D75"/>
    <w:rsid w:val="009F15FC"/>
    <w:rsid w:val="00A025D4"/>
    <w:rsid w:val="00A04DAB"/>
    <w:rsid w:val="00A14A30"/>
    <w:rsid w:val="00A14DC4"/>
    <w:rsid w:val="00A25C05"/>
    <w:rsid w:val="00A271E2"/>
    <w:rsid w:val="00A3149F"/>
    <w:rsid w:val="00A32D1A"/>
    <w:rsid w:val="00A376DF"/>
    <w:rsid w:val="00A44F3A"/>
    <w:rsid w:val="00A462C0"/>
    <w:rsid w:val="00A463CC"/>
    <w:rsid w:val="00A463FE"/>
    <w:rsid w:val="00A46CE5"/>
    <w:rsid w:val="00A50533"/>
    <w:rsid w:val="00A50EDB"/>
    <w:rsid w:val="00A523D6"/>
    <w:rsid w:val="00A62028"/>
    <w:rsid w:val="00A71661"/>
    <w:rsid w:val="00A72A0A"/>
    <w:rsid w:val="00A820A7"/>
    <w:rsid w:val="00A94619"/>
    <w:rsid w:val="00A951D2"/>
    <w:rsid w:val="00AA19EB"/>
    <w:rsid w:val="00AB1950"/>
    <w:rsid w:val="00AB4077"/>
    <w:rsid w:val="00AB71D4"/>
    <w:rsid w:val="00AC03E9"/>
    <w:rsid w:val="00AC1752"/>
    <w:rsid w:val="00AC3E02"/>
    <w:rsid w:val="00AD32B8"/>
    <w:rsid w:val="00AD421E"/>
    <w:rsid w:val="00AD44B7"/>
    <w:rsid w:val="00AE46FF"/>
    <w:rsid w:val="00AE7742"/>
    <w:rsid w:val="00AF4525"/>
    <w:rsid w:val="00AF69A8"/>
    <w:rsid w:val="00AF7C86"/>
    <w:rsid w:val="00B06A44"/>
    <w:rsid w:val="00B11FB9"/>
    <w:rsid w:val="00B20237"/>
    <w:rsid w:val="00B22C34"/>
    <w:rsid w:val="00B266F7"/>
    <w:rsid w:val="00B40C74"/>
    <w:rsid w:val="00B41E02"/>
    <w:rsid w:val="00B4422F"/>
    <w:rsid w:val="00B5469D"/>
    <w:rsid w:val="00B64381"/>
    <w:rsid w:val="00B6564D"/>
    <w:rsid w:val="00B66D29"/>
    <w:rsid w:val="00B72130"/>
    <w:rsid w:val="00B760C3"/>
    <w:rsid w:val="00B770DF"/>
    <w:rsid w:val="00B87636"/>
    <w:rsid w:val="00B93BA2"/>
    <w:rsid w:val="00B94336"/>
    <w:rsid w:val="00B94673"/>
    <w:rsid w:val="00B9483C"/>
    <w:rsid w:val="00B94F3D"/>
    <w:rsid w:val="00B97EF0"/>
    <w:rsid w:val="00BA071A"/>
    <w:rsid w:val="00BA0ABC"/>
    <w:rsid w:val="00BA247F"/>
    <w:rsid w:val="00BA262B"/>
    <w:rsid w:val="00BA58C2"/>
    <w:rsid w:val="00BB01C4"/>
    <w:rsid w:val="00BB032D"/>
    <w:rsid w:val="00BB4B11"/>
    <w:rsid w:val="00BB6054"/>
    <w:rsid w:val="00BC07A4"/>
    <w:rsid w:val="00BC1ED1"/>
    <w:rsid w:val="00BC5534"/>
    <w:rsid w:val="00BD0A0E"/>
    <w:rsid w:val="00BD3A16"/>
    <w:rsid w:val="00BD555A"/>
    <w:rsid w:val="00BE34A5"/>
    <w:rsid w:val="00BE403F"/>
    <w:rsid w:val="00BE4927"/>
    <w:rsid w:val="00BE52DB"/>
    <w:rsid w:val="00BF0A0F"/>
    <w:rsid w:val="00BF1EDF"/>
    <w:rsid w:val="00C00068"/>
    <w:rsid w:val="00C10259"/>
    <w:rsid w:val="00C1544C"/>
    <w:rsid w:val="00C172AB"/>
    <w:rsid w:val="00C22997"/>
    <w:rsid w:val="00C248AF"/>
    <w:rsid w:val="00C24F4C"/>
    <w:rsid w:val="00C25474"/>
    <w:rsid w:val="00C3642A"/>
    <w:rsid w:val="00C3740E"/>
    <w:rsid w:val="00C37E90"/>
    <w:rsid w:val="00C454A5"/>
    <w:rsid w:val="00C5454A"/>
    <w:rsid w:val="00C57CDD"/>
    <w:rsid w:val="00C6085B"/>
    <w:rsid w:val="00C640FC"/>
    <w:rsid w:val="00C66776"/>
    <w:rsid w:val="00C702BA"/>
    <w:rsid w:val="00C86DC0"/>
    <w:rsid w:val="00C91528"/>
    <w:rsid w:val="00CA34AE"/>
    <w:rsid w:val="00CB0A4C"/>
    <w:rsid w:val="00CB246E"/>
    <w:rsid w:val="00CB3DDF"/>
    <w:rsid w:val="00CB5F63"/>
    <w:rsid w:val="00CB60E0"/>
    <w:rsid w:val="00CB73BB"/>
    <w:rsid w:val="00CB7924"/>
    <w:rsid w:val="00CC0FF1"/>
    <w:rsid w:val="00CC1239"/>
    <w:rsid w:val="00CC6A1F"/>
    <w:rsid w:val="00CD0AC7"/>
    <w:rsid w:val="00CD1F7C"/>
    <w:rsid w:val="00CD4E9A"/>
    <w:rsid w:val="00CD6660"/>
    <w:rsid w:val="00CE39E2"/>
    <w:rsid w:val="00CE7B4E"/>
    <w:rsid w:val="00CF3B5B"/>
    <w:rsid w:val="00CF6F86"/>
    <w:rsid w:val="00CF7E9D"/>
    <w:rsid w:val="00D0764F"/>
    <w:rsid w:val="00D1124A"/>
    <w:rsid w:val="00D11671"/>
    <w:rsid w:val="00D119B2"/>
    <w:rsid w:val="00D1204A"/>
    <w:rsid w:val="00D13D17"/>
    <w:rsid w:val="00D1433A"/>
    <w:rsid w:val="00D1650E"/>
    <w:rsid w:val="00D25FCF"/>
    <w:rsid w:val="00D26464"/>
    <w:rsid w:val="00D3242A"/>
    <w:rsid w:val="00D35D38"/>
    <w:rsid w:val="00D37051"/>
    <w:rsid w:val="00D444C7"/>
    <w:rsid w:val="00D44AF1"/>
    <w:rsid w:val="00D44D5C"/>
    <w:rsid w:val="00D5604B"/>
    <w:rsid w:val="00D60587"/>
    <w:rsid w:val="00D63D4D"/>
    <w:rsid w:val="00D67C32"/>
    <w:rsid w:val="00D75762"/>
    <w:rsid w:val="00D76D8E"/>
    <w:rsid w:val="00D776BD"/>
    <w:rsid w:val="00D77E92"/>
    <w:rsid w:val="00D860A1"/>
    <w:rsid w:val="00D863C4"/>
    <w:rsid w:val="00D87724"/>
    <w:rsid w:val="00D92B24"/>
    <w:rsid w:val="00D93FB5"/>
    <w:rsid w:val="00DA129C"/>
    <w:rsid w:val="00DA359A"/>
    <w:rsid w:val="00DB1DA3"/>
    <w:rsid w:val="00DB2882"/>
    <w:rsid w:val="00DB2C19"/>
    <w:rsid w:val="00DB3C87"/>
    <w:rsid w:val="00DB430C"/>
    <w:rsid w:val="00DB5497"/>
    <w:rsid w:val="00DB596E"/>
    <w:rsid w:val="00DC13AB"/>
    <w:rsid w:val="00DC506B"/>
    <w:rsid w:val="00DC7DEB"/>
    <w:rsid w:val="00DD19F8"/>
    <w:rsid w:val="00DD1B06"/>
    <w:rsid w:val="00DD2E52"/>
    <w:rsid w:val="00DD6A93"/>
    <w:rsid w:val="00DE6B8E"/>
    <w:rsid w:val="00DE78AC"/>
    <w:rsid w:val="00DF080B"/>
    <w:rsid w:val="00DF2EA0"/>
    <w:rsid w:val="00DF4A65"/>
    <w:rsid w:val="00E04B17"/>
    <w:rsid w:val="00E05D4F"/>
    <w:rsid w:val="00E11B2A"/>
    <w:rsid w:val="00E24BC6"/>
    <w:rsid w:val="00E323A2"/>
    <w:rsid w:val="00E32E2A"/>
    <w:rsid w:val="00E330C7"/>
    <w:rsid w:val="00E3480F"/>
    <w:rsid w:val="00E37EDA"/>
    <w:rsid w:val="00E425E8"/>
    <w:rsid w:val="00E43C0A"/>
    <w:rsid w:val="00E4412F"/>
    <w:rsid w:val="00E46E16"/>
    <w:rsid w:val="00E523F0"/>
    <w:rsid w:val="00E556C3"/>
    <w:rsid w:val="00E62A8B"/>
    <w:rsid w:val="00E656AE"/>
    <w:rsid w:val="00E66F9C"/>
    <w:rsid w:val="00E67E50"/>
    <w:rsid w:val="00E718F2"/>
    <w:rsid w:val="00E7489E"/>
    <w:rsid w:val="00E75A36"/>
    <w:rsid w:val="00E815B5"/>
    <w:rsid w:val="00E82785"/>
    <w:rsid w:val="00E84BAB"/>
    <w:rsid w:val="00E85577"/>
    <w:rsid w:val="00E8675C"/>
    <w:rsid w:val="00E90432"/>
    <w:rsid w:val="00E915CE"/>
    <w:rsid w:val="00E95CF3"/>
    <w:rsid w:val="00E96FAF"/>
    <w:rsid w:val="00E97809"/>
    <w:rsid w:val="00E97C99"/>
    <w:rsid w:val="00E97E5C"/>
    <w:rsid w:val="00EA0184"/>
    <w:rsid w:val="00EA5308"/>
    <w:rsid w:val="00EB06A4"/>
    <w:rsid w:val="00EB1D5F"/>
    <w:rsid w:val="00EB2002"/>
    <w:rsid w:val="00EB36AC"/>
    <w:rsid w:val="00EB4FB3"/>
    <w:rsid w:val="00EB55AA"/>
    <w:rsid w:val="00EB5766"/>
    <w:rsid w:val="00EB5CCD"/>
    <w:rsid w:val="00EB6AB1"/>
    <w:rsid w:val="00EB78D2"/>
    <w:rsid w:val="00EC3AAE"/>
    <w:rsid w:val="00EC45D9"/>
    <w:rsid w:val="00EC5CC0"/>
    <w:rsid w:val="00EE4661"/>
    <w:rsid w:val="00EE4FA2"/>
    <w:rsid w:val="00EE76C4"/>
    <w:rsid w:val="00EF0199"/>
    <w:rsid w:val="00EF33AB"/>
    <w:rsid w:val="00EF6610"/>
    <w:rsid w:val="00F0218F"/>
    <w:rsid w:val="00F03B85"/>
    <w:rsid w:val="00F10CA9"/>
    <w:rsid w:val="00F137DE"/>
    <w:rsid w:val="00F13A6D"/>
    <w:rsid w:val="00F15660"/>
    <w:rsid w:val="00F15A62"/>
    <w:rsid w:val="00F24D5D"/>
    <w:rsid w:val="00F2693A"/>
    <w:rsid w:val="00F276D3"/>
    <w:rsid w:val="00F31A2B"/>
    <w:rsid w:val="00F33D0E"/>
    <w:rsid w:val="00F34E30"/>
    <w:rsid w:val="00F35120"/>
    <w:rsid w:val="00F37D2C"/>
    <w:rsid w:val="00F44AAA"/>
    <w:rsid w:val="00F454CB"/>
    <w:rsid w:val="00F46F94"/>
    <w:rsid w:val="00F54D90"/>
    <w:rsid w:val="00F55A9B"/>
    <w:rsid w:val="00F63A1E"/>
    <w:rsid w:val="00F64CA0"/>
    <w:rsid w:val="00F67248"/>
    <w:rsid w:val="00F67F06"/>
    <w:rsid w:val="00F73DB3"/>
    <w:rsid w:val="00F776ED"/>
    <w:rsid w:val="00F81C30"/>
    <w:rsid w:val="00F84C48"/>
    <w:rsid w:val="00F90BAB"/>
    <w:rsid w:val="00F96341"/>
    <w:rsid w:val="00F9732A"/>
    <w:rsid w:val="00FA1590"/>
    <w:rsid w:val="00FA1EE8"/>
    <w:rsid w:val="00FA3713"/>
    <w:rsid w:val="00FA3E06"/>
    <w:rsid w:val="00FB42A5"/>
    <w:rsid w:val="00FB60E2"/>
    <w:rsid w:val="00FC00DA"/>
    <w:rsid w:val="00FC0814"/>
    <w:rsid w:val="00FC26DF"/>
    <w:rsid w:val="00FC4722"/>
    <w:rsid w:val="00FC591D"/>
    <w:rsid w:val="00FC6B50"/>
    <w:rsid w:val="00FE089F"/>
    <w:rsid w:val="00FE514E"/>
    <w:rsid w:val="00FE7F80"/>
    <w:rsid w:val="00FF030D"/>
    <w:rsid w:val="00FF356A"/>
    <w:rsid w:val="00FF6081"/>
    <w:rsid w:val="00FF63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D15964"/>
  <w15:chartTrackingRefBased/>
  <w15:docId w15:val="{F0337503-29F6-4E65-AA95-00706619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1E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97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0596F"/>
    <w:pPr>
      <w:ind w:left="720"/>
      <w:contextualSpacing/>
    </w:pPr>
  </w:style>
  <w:style w:type="paragraph" w:styleId="Intestazione">
    <w:name w:val="header"/>
    <w:basedOn w:val="Normale"/>
    <w:link w:val="IntestazioneCarattere"/>
    <w:uiPriority w:val="99"/>
    <w:unhideWhenUsed/>
    <w:rsid w:val="00D35D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5D38"/>
  </w:style>
  <w:style w:type="paragraph" w:styleId="Pidipagina">
    <w:name w:val="footer"/>
    <w:basedOn w:val="Normale"/>
    <w:link w:val="PidipaginaCarattere"/>
    <w:uiPriority w:val="99"/>
    <w:unhideWhenUsed/>
    <w:rsid w:val="00D35D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5D38"/>
  </w:style>
  <w:style w:type="paragraph" w:styleId="Testofumetto">
    <w:name w:val="Balloon Text"/>
    <w:basedOn w:val="Normale"/>
    <w:link w:val="TestofumettoCarattere"/>
    <w:uiPriority w:val="99"/>
    <w:semiHidden/>
    <w:unhideWhenUsed/>
    <w:rsid w:val="00DA359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359A"/>
    <w:rPr>
      <w:rFonts w:ascii="Segoe UI" w:hAnsi="Segoe UI" w:cs="Segoe UI"/>
      <w:sz w:val="18"/>
      <w:szCs w:val="18"/>
    </w:rPr>
  </w:style>
  <w:style w:type="character" w:styleId="Rimandocommento">
    <w:name w:val="annotation reference"/>
    <w:basedOn w:val="Carpredefinitoparagrafo"/>
    <w:uiPriority w:val="99"/>
    <w:semiHidden/>
    <w:unhideWhenUsed/>
    <w:rsid w:val="00F31A2B"/>
    <w:rPr>
      <w:sz w:val="16"/>
      <w:szCs w:val="16"/>
    </w:rPr>
  </w:style>
  <w:style w:type="paragraph" w:styleId="Testocommento">
    <w:name w:val="annotation text"/>
    <w:basedOn w:val="Normale"/>
    <w:link w:val="TestocommentoCarattere"/>
    <w:uiPriority w:val="99"/>
    <w:semiHidden/>
    <w:unhideWhenUsed/>
    <w:rsid w:val="00F31A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31A2B"/>
    <w:rPr>
      <w:sz w:val="20"/>
      <w:szCs w:val="20"/>
    </w:rPr>
  </w:style>
  <w:style w:type="paragraph" w:styleId="Sottotitolo">
    <w:name w:val="Subtitle"/>
    <w:basedOn w:val="Normale"/>
    <w:next w:val="Normale"/>
    <w:link w:val="SottotitoloCarattere"/>
    <w:uiPriority w:val="11"/>
    <w:qFormat/>
    <w:rsid w:val="00E11B2A"/>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E11B2A"/>
    <w:rPr>
      <w:rFonts w:eastAsiaTheme="minorEastAsia"/>
      <w:color w:val="5A5A5A" w:themeColor="text1" w:themeTint="A5"/>
      <w:spacing w:val="15"/>
    </w:rPr>
  </w:style>
  <w:style w:type="paragraph" w:styleId="Soggettocommento">
    <w:name w:val="annotation subject"/>
    <w:basedOn w:val="Testocommento"/>
    <w:next w:val="Testocommento"/>
    <w:link w:val="SoggettocommentoCarattere"/>
    <w:uiPriority w:val="99"/>
    <w:semiHidden/>
    <w:unhideWhenUsed/>
    <w:rsid w:val="00975195"/>
    <w:rPr>
      <w:b/>
      <w:bCs/>
    </w:rPr>
  </w:style>
  <w:style w:type="character" w:customStyle="1" w:styleId="SoggettocommentoCarattere">
    <w:name w:val="Soggetto commento Carattere"/>
    <w:basedOn w:val="TestocommentoCarattere"/>
    <w:link w:val="Soggettocommento"/>
    <w:uiPriority w:val="99"/>
    <w:semiHidden/>
    <w:rsid w:val="00975195"/>
    <w:rPr>
      <w:b/>
      <w:bCs/>
      <w:sz w:val="20"/>
      <w:szCs w:val="20"/>
    </w:rPr>
  </w:style>
  <w:style w:type="character" w:styleId="Collegamentoipertestuale">
    <w:name w:val="Hyperlink"/>
    <w:basedOn w:val="Carpredefinitoparagrafo"/>
    <w:uiPriority w:val="99"/>
    <w:unhideWhenUsed/>
    <w:rsid w:val="00E46E16"/>
    <w:rPr>
      <w:color w:val="0563C1" w:themeColor="hyperlink"/>
      <w:u w:val="single"/>
    </w:rPr>
  </w:style>
  <w:style w:type="character" w:styleId="Menzionenonrisolta">
    <w:name w:val="Unresolved Mention"/>
    <w:basedOn w:val="Carpredefinitoparagrafo"/>
    <w:uiPriority w:val="99"/>
    <w:semiHidden/>
    <w:unhideWhenUsed/>
    <w:rsid w:val="00E46E16"/>
    <w:rPr>
      <w:color w:val="605E5C"/>
      <w:shd w:val="clear" w:color="auto" w:fill="E1DFDD"/>
    </w:rPr>
  </w:style>
  <w:style w:type="paragraph" w:styleId="Revisione">
    <w:name w:val="Revision"/>
    <w:hidden/>
    <w:uiPriority w:val="99"/>
    <w:semiHidden/>
    <w:rsid w:val="006074F7"/>
    <w:pPr>
      <w:spacing w:after="0" w:line="240" w:lineRule="auto"/>
    </w:pPr>
  </w:style>
  <w:style w:type="character" w:customStyle="1" w:styleId="StileModSmall2">
    <w:name w:val="StileModSmall2"/>
    <w:uiPriority w:val="1"/>
    <w:qFormat/>
    <w:rsid w:val="00BC07A4"/>
    <w:rPr>
      <w:rFonts w:ascii="Century Gothic" w:hAnsi="Century Gothic"/>
      <w:sz w:val="20"/>
    </w:rPr>
  </w:style>
  <w:style w:type="character" w:customStyle="1" w:styleId="StileMod">
    <w:name w:val="StileMod"/>
    <w:uiPriority w:val="1"/>
    <w:qFormat/>
    <w:rsid w:val="00543FB2"/>
    <w:rPr>
      <w:rFonts w:ascii="Century Gothic" w:hAnsi="Century Gothic"/>
      <w:b/>
      <w:bCs/>
      <w:sz w:val="22"/>
    </w:rPr>
  </w:style>
  <w:style w:type="paragraph" w:styleId="Rientrocorpodeltesto2">
    <w:name w:val="Body Text Indent 2"/>
    <w:basedOn w:val="Normale"/>
    <w:link w:val="Rientrocorpodeltesto2Carattere"/>
    <w:rsid w:val="00543FB2"/>
    <w:pPr>
      <w:spacing w:after="0" w:line="240" w:lineRule="auto"/>
      <w:ind w:left="708"/>
    </w:pPr>
    <w:rPr>
      <w:rFonts w:ascii="Times New Roman" w:eastAsia="Times New Roman" w:hAnsi="Times New Roman" w:cs="Times New Roman"/>
      <w:i/>
      <w:iCs/>
      <w:sz w:val="24"/>
      <w:szCs w:val="24"/>
      <w:lang w:eastAsia="it-IT"/>
    </w:rPr>
  </w:style>
  <w:style w:type="character" w:customStyle="1" w:styleId="Rientrocorpodeltesto2Carattere">
    <w:name w:val="Rientro corpo del testo 2 Carattere"/>
    <w:basedOn w:val="Carpredefinitoparagrafo"/>
    <w:link w:val="Rientrocorpodeltesto2"/>
    <w:rsid w:val="00543FB2"/>
    <w:rPr>
      <w:rFonts w:ascii="Times New Roman" w:eastAsia="Times New Roman" w:hAnsi="Times New Roman" w:cs="Times New Roman"/>
      <w:i/>
      <w:i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65370ADB4BD74FBD8950B2AE58E116" ma:contentTypeVersion="17" ma:contentTypeDescription="Creare un nuovo documento." ma:contentTypeScope="" ma:versionID="463e9f4aa4cde8d916b68e0568e785f1">
  <xsd:schema xmlns:xsd="http://www.w3.org/2001/XMLSchema" xmlns:xs="http://www.w3.org/2001/XMLSchema" xmlns:p="http://schemas.microsoft.com/office/2006/metadata/properties" xmlns:ns2="1417a50c-808b-41e5-b0cc-d01412f54869" xmlns:ns3="a132f300-9add-4207-89e3-3112703f036a" targetNamespace="http://schemas.microsoft.com/office/2006/metadata/properties" ma:root="true" ma:fieldsID="3dde8ba5f9df1fe15efeff4f50fb0585" ns2:_="" ns3:_="">
    <xsd:import namespace="1417a50c-808b-41e5-b0cc-d01412f54869"/>
    <xsd:import namespace="a132f300-9add-4207-89e3-3112703f03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HECK"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7a50c-808b-41e5-b0cc-d01412f54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9d38da7-eff4-4c22-a49c-c284e93df21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CHECK" ma:index="23" nillable="true" ma:displayName="CHECK" ma:default="0" ma:description="BILANCIO E ODV VERIFICATI" ma:format="Dropdown" ma:internalName="CHECK">
      <xsd:simpleType>
        <xsd:restriction base="dms:Boolean"/>
      </xsd:simpleType>
    </xsd:element>
    <xsd:element name="_Flow_SignoffStatus" ma:index="24" nillable="true" ma:displayName="Stato consenso" ma:internalName="Stato_x0020_consens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32f300-9add-4207-89e3-3112703f036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996de4f-7cad-420e-b449-4741100347cc}" ma:internalName="TaxCatchAll" ma:showField="CatchAllData" ma:web="a132f300-9add-4207-89e3-3112703f036a">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417a50c-808b-41e5-b0cc-d01412f54869" xsi:nil="true"/>
    <TaxCatchAll xmlns="a132f300-9add-4207-89e3-3112703f036a" xsi:nil="true"/>
    <lcf76f155ced4ddcb4097134ff3c332f xmlns="1417a50c-808b-41e5-b0cc-d01412f54869">
      <Terms xmlns="http://schemas.microsoft.com/office/infopath/2007/PartnerControls"/>
    </lcf76f155ced4ddcb4097134ff3c332f>
    <CHECK xmlns="1417a50c-808b-41e5-b0cc-d01412f54869">false</CHEC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41C39-BFF4-4E85-95F8-E82CCF072B29}"/>
</file>

<file path=customXml/itemProps2.xml><?xml version="1.0" encoding="utf-8"?>
<ds:datastoreItem xmlns:ds="http://schemas.openxmlformats.org/officeDocument/2006/customXml" ds:itemID="{642CAA2B-732B-4437-9AA1-64F4144D70CA}">
  <ds:schemaRefs>
    <ds:schemaRef ds:uri="http://schemas.microsoft.com/sharepoint/v3/contenttype/forms"/>
  </ds:schemaRefs>
</ds:datastoreItem>
</file>

<file path=customXml/itemProps3.xml><?xml version="1.0" encoding="utf-8"?>
<ds:datastoreItem xmlns:ds="http://schemas.openxmlformats.org/officeDocument/2006/customXml" ds:itemID="{C7FCDDB1-74CA-4519-9596-6ED3E4E5DF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AD9F01-0871-4211-AEB2-EA5A64E7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7293</Words>
  <Characters>41571</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Michelina Gagliardi</dc:creator>
  <cp:keywords/>
  <dc:description/>
  <cp:lastModifiedBy>Cinzia Michelina Gagliardi</cp:lastModifiedBy>
  <cp:revision>2</cp:revision>
  <cp:lastPrinted>2022-08-31T07:35:00Z</cp:lastPrinted>
  <dcterms:created xsi:type="dcterms:W3CDTF">2022-09-01T12:52:00Z</dcterms:created>
  <dcterms:modified xsi:type="dcterms:W3CDTF">2022-09-01T12:52:00Z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0x0101006A577741A2EEED469E28963FDFF4D659</vt:lpwstr>
  </property>
</Properties>
</file>